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/V1/invoices/{id}/emails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/rest/default/V1/invoices/{id}/emails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Emails a user a specified invoice.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invoice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