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Loads a specified invoice.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invoice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{"base_currency_code":{"type":"string","description":"Base currency code."},"base_discount_amount":{"type":"number","description":"Base discount amount."},"base_grand_total":{"type":"number","description":"Base grand total."},"base_discount_tax_compensation_amount":{"type":"number","description":"Base discount tax compensation amount."},"base_shipping_amount":{"type":"number","description":"Base shipping amount."},"base_shipping_discount_tax_compensation_amnt":{"type":"number","description":"Base shipping discount tax compensation amount."},"base_shipping_incl_tax":{"type":"number","description":"Base shipping including tax."},"base_shipping_tax_amount":{"type":"number","description":"Base shipping tax amount."},"base_subtotal":{"type":"number","description":"Base subtotal."},"base_subtotal_incl_tax":{"type":"number","description":"Base subtotal including tax."},"base_tax_amount":{"type":"number","description":"Base tax amount."},"base_total_refunded":{"type":"number","description":"Base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ID."},"can_void_flag":{"type":"integer","description":"Can void flag value."},"created_at":{"type":"string","description":"Created-at timestamp."},"discount_amount":{"type":"number","description":"Discount amount."},"discount_description":{"type":"string","description":"Discount description."},"email_sent":{"type":"integer","description":"Email-sent flag value."},"entity_id":{"type":"integer","description":"Invoice ID."},"global_currency_code":{"type":"string","description":"Global currency code."},"grand_total":{"type":"number","description":"Grand total."},"discount_tax_compensation_amount":{"type":"number","description":"Discount tax compensation amount."},"increment_id":{"type":"string","description":"Increment ID."},"is_used_for_refund":{"type":"integer","description":"Is-used-for-refund flag value."},"order_currency_code":{"type":"string","description":"Order currency code."},"order_id":{"type":"integer","description":"Order ID."},"shipping_address_id":{"type":"integer","description":"Shipping address ID."},"shipping_amount":{"type":"number","description":"Shipping amount."},"shipping_discount_tax_compensation_amount":{"type":"number","description":"Shipping discount tax compensation amount."},"shipping_incl_tax":{"type":"number","description":"Shipping including tax."},"shipping_tax_amount":{"type":"number","description":"Shipping tax amount."},"state":{"type":"integer","description":"State."},"store_currency_code":{"type":"string","description":"Store currency code."},"store_id":{"type":"integer","description":"Store ID."},"store_to_base_rate":{"type":"number","description":"Store-to-base rate."},"store_to_order_rate":{"type":"number","description":"Store-to-order rate."},"subtotal":{"type":"number","description":"Subtotal."},"subtotal_incl_tax":{"type":"number","description":"Subtotal including tax."},"tax_amount":{"type":"number","description":"Tax amount."},"total_qty":{"type":"number","description":"Total quantity."},"transaction_id":{"type":"string","description":"Transaction ID."},"updated_at":{"type":"string","description":"Updated-at timestamp."},"items":{"type":"array","description":"Array of invoice items.","items":{"$ref":"#\/definitions\/sales-data-invoice-item-interface"}},"comments":{"type":"array","description":"Array of any invoice comments. Otherwise, null.","items":{"$ref":"#\/definitions\/sales-data-invoice-comment-interface"}},"extension_attributes":{"$ref":"#\/definitions\/sales-data-invoice-extension-interface"}}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