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/V1/invoices/{id}/void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/rest/default/V1/invoices/{id}/void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Voids a specified invoice.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invoice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