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/V1/negotiableQuote/request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/rest/default/V1/negotiableQuote/request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 B2B quote based on a regular Magento quote. If the B2B quote requires a shipping address (for negotiation or tax calculations), add it to the regular quote before you create a B2B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negotiableQuoteNegotiableQuoteManagementV1CreatePostBody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quoteName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files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