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/V1/sharedCatalog/{id}/unassignCategories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/rest/default/V1/sharedCatalog/{id}/unassignCategories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the specified categories from the shared catalog.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sharedCatalogCategoryManagementV1UnassignCategoriesPostBody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categories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