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Shared Catalog service.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sharedCatalogSharedCatalogRepositoryV1SavePostBody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{"id":{"type":"integer","description":"ID."},"name":{"type":"string","description":"Shared Catalog name."},"description":{"type":"string","description":"Shared Catalog description."},"customer_group_id":{"type":"integer","description":"Customer Group Id."},"type":{"type":"integer","description":"Shared Catalog type."},"created_at":{"type":"string","description":"Created time for Shared Catalog."},"created_by":{"type":"integer","description":"Admin id for Shared Catalog."},"store_id":{"type":"integer","description":"Store id for Shared Catalog."},"tax_class_id":{"type":"integer","description":"Tax class id."}}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