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/V1/taxClasses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/rest/default/V1/taxClasses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 Tax Class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taxTaxClassRepositoryV1SavePostBody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taxClass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{"class_id":{"type":"integer","description":"Tax class ID."},"class_name":{"type":"string","description":"Tax class name."},"class_type":{"type":"string","description":"Tax class type."},"extension_attributes":{"$ref":"#\/definitions\/tax-data-tax-class-extension-interface"}}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