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/V1/transactions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/rest/default/V1/transactions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Lists transactions that match specified search criteria. This call returns an array of objects, but detailed information about each object’s attributes might not be included. See https://devdocs.magento.com/codelinks/attributes.html#TransactionRepositoryInterface to determine which call to use to get detailed information about all attributes for an object.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{"items":{"type":"array","description":"Array of collection items.","items":{"$ref":"#\/definitions\/sales-data-transaction-interface"}},"search_criteria":{"$ref":"#\/definitions\/framework-search-criteria-interface"},"total_count":{"type":"integer","description":"Total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