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65355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jc w:val="center"/>
        <w:rPr>
          <w:rFonts w:ascii="Roboto-Bold" w:hAnsi="Roboto-Bold" w:cs="Roboto-Bold"/>
          <w:b/>
          <w:bCs/>
          <w:color w:val="4A97D3"/>
          <w:sz w:val="28"/>
          <w:szCs w:val="28"/>
        </w:rPr>
      </w:pPr>
      <w:r>
        <w:rPr>
          <w:rFonts w:ascii="Roboto-Bold" w:hAnsi="Roboto-Bold" w:cs="Roboto-Bold"/>
          <w:b/>
          <w:bCs/>
          <w:color w:val="2A4B9B"/>
          <w:sz w:val="28"/>
          <w:szCs w:val="28"/>
        </w:rPr>
        <w:t xml:space="preserve">Модуль 1. </w:t>
      </w:r>
      <w:r>
        <w:rPr>
          <w:rFonts w:ascii="Roboto-Bold" w:hAnsi="Roboto-Bold" w:cs="Roboto-Bold"/>
          <w:b/>
          <w:bCs/>
          <w:color w:val="4A97D3"/>
          <w:sz w:val="28"/>
          <w:szCs w:val="28"/>
        </w:rPr>
        <w:t>Введение в Python</w:t>
      </w:r>
    </w:p>
    <w:p w14:paraId="7BD79687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jc w:val="center"/>
        <w:rPr>
          <w:rFonts w:ascii="Roboto-Bold" w:hAnsi="Roboto-Bold" w:cs="Roboto-Bold"/>
          <w:b/>
          <w:bCs/>
          <w:color w:val="4A97D3"/>
          <w:sz w:val="28"/>
          <w:szCs w:val="28"/>
        </w:rPr>
      </w:pPr>
      <w:r>
        <w:rPr>
          <w:rFonts w:ascii="Roboto-Bold" w:hAnsi="Roboto-Bold" w:cs="Roboto-Bold"/>
          <w:b/>
          <w:bCs/>
          <w:color w:val="2A4B9B"/>
          <w:sz w:val="28"/>
          <w:szCs w:val="28"/>
        </w:rPr>
        <w:t xml:space="preserve">Тема: </w:t>
      </w:r>
      <w:r>
        <w:rPr>
          <w:rFonts w:ascii="Roboto-Bold" w:hAnsi="Roboto-Bold" w:cs="Roboto-Bold"/>
          <w:b/>
          <w:bCs/>
          <w:color w:val="4A97D3"/>
          <w:sz w:val="28"/>
          <w:szCs w:val="28"/>
        </w:rPr>
        <w:t>Алгоритмы. Часть 1</w:t>
      </w:r>
    </w:p>
    <w:p w14:paraId="18B6B128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33B7059A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  <w:r>
        <w:rPr>
          <w:rFonts w:ascii="MinionPro-Bold" w:hAnsi="MinionPro-Bold" w:cs="MinionPro-Bold"/>
          <w:b/>
          <w:bCs/>
          <w:color w:val="4A97D3"/>
          <w:sz w:val="28"/>
          <w:szCs w:val="28"/>
        </w:rPr>
        <w:t>Задание 1</w:t>
      </w:r>
    </w:p>
    <w:p w14:paraId="0F5EB605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Написать в словесной форме и нарисовать блок-схему алгоритма управления автомобилем.</w:t>
      </w:r>
    </w:p>
    <w:p w14:paraId="3F79A5D3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38DB587C" w14:textId="77777777" w:rsidR="003C6494" w:rsidRDefault="003C6494" w:rsidP="003C649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Исходные данные:</w:t>
      </w:r>
    </w:p>
    <w:p w14:paraId="51DE55CD" w14:textId="1098F0E5" w:rsidR="003C6494" w:rsidRDefault="003C6494" w:rsidP="003C6494">
      <w:pPr>
        <w:autoSpaceDE w:val="0"/>
        <w:autoSpaceDN w:val="0"/>
        <w:adjustRightInd w:val="0"/>
        <w:spacing w:after="0" w:line="240" w:lineRule="auto"/>
        <w:ind w:left="360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Человек умеет управлять автомобилем, человек знает ПДД, человек одет по погоде, автомобиль исправен.</w:t>
      </w:r>
    </w:p>
    <w:p w14:paraId="598E819F" w14:textId="77777777" w:rsidR="003C6494" w:rsidRDefault="003C6494" w:rsidP="003C649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Действия по управлению автомобилем</w:t>
      </w:r>
    </w:p>
    <w:p w14:paraId="4B0F9D08" w14:textId="77777777" w:rsidR="003C6494" w:rsidRDefault="003C6494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Подойти к автомобилю</w:t>
      </w:r>
    </w:p>
    <w:p w14:paraId="310827CE" w14:textId="77777777" w:rsidR="003C6494" w:rsidRDefault="003C6494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Осмотреть его, убедиться в исправности (колеса накачаны, видимых проблем нет)</w:t>
      </w:r>
    </w:p>
    <w:p w14:paraId="20EBD2E5" w14:textId="77777777" w:rsidR="003C6494" w:rsidRDefault="003C6494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Открыть автомобиль, для чего снять его с сигнализации (если она активирована, либо просто открыть дверь ключом).</w:t>
      </w:r>
    </w:p>
    <w:p w14:paraId="1206527E" w14:textId="77777777" w:rsidR="003C6494" w:rsidRDefault="003C6494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Занять место на сиденье водителя.</w:t>
      </w:r>
    </w:p>
    <w:p w14:paraId="17976133" w14:textId="77777777" w:rsidR="003C6494" w:rsidRDefault="003C6494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автомобиль оборудован ремнями безопасности – пристегнуться. Если ремней безопасности нет – просто сесть в кресло водителя.</w:t>
      </w:r>
    </w:p>
    <w:p w14:paraId="2578A890" w14:textId="195B936A" w:rsidR="003C6494" w:rsidRDefault="00C561AF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</w:t>
      </w:r>
      <w:r w:rsidR="003C6494">
        <w:rPr>
          <w:rFonts w:ascii="MinionPro-Regular" w:hAnsi="MinionPro-Regular" w:cs="MinionPro-Regular"/>
          <w:color w:val="000000"/>
          <w:sz w:val="28"/>
          <w:szCs w:val="28"/>
        </w:rPr>
        <w:t>оставить правую ногу на педаль тормоза и включить зажигание.</w:t>
      </w:r>
    </w:p>
    <w:p w14:paraId="20E75749" w14:textId="6D288D4A" w:rsidR="003C6494" w:rsidRDefault="003C6494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После того, как двигатель заведется – убедиться в отсутствии сообщений об ошибок на приборной панели</w:t>
      </w:r>
      <w:r w:rsidR="006B6917">
        <w:rPr>
          <w:rFonts w:ascii="MinionPro-Regular" w:hAnsi="MinionPro-Regular" w:cs="MinionPro-Regular"/>
          <w:color w:val="000000"/>
          <w:sz w:val="28"/>
          <w:szCs w:val="28"/>
        </w:rPr>
        <w:t>. При наличии ошибок завершить эксплуатацию автомобиля и отключить зажигание.</w:t>
      </w:r>
      <w:r w:rsidR="00C561AF">
        <w:rPr>
          <w:rFonts w:ascii="MinionPro-Regular" w:hAnsi="MinionPro-Regular" w:cs="MinionPro-Regular"/>
          <w:color w:val="000000"/>
          <w:sz w:val="28"/>
          <w:szCs w:val="28"/>
        </w:rPr>
        <w:t xml:space="preserve"> При отсутствии ошибок – продолжить.</w:t>
      </w:r>
    </w:p>
    <w:p w14:paraId="660C3D1F" w14:textId="77777777" w:rsidR="006B6917" w:rsidRDefault="006B6917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автомобиль оснащен механической коробкой передач, нажать левой ногой на сцепление, перевести рычаг КПП в нейтральное положение, после чего включить зажигание поворотом ключа зажигания.</w:t>
      </w:r>
    </w:p>
    <w:p w14:paraId="7E91B18A" w14:textId="77777777" w:rsidR="006B6917" w:rsidRDefault="006B6917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 зеркалам убедиться в отсутствии препятствий, активировать сигнал поворота и начать движение, нажав на педаль газа.</w:t>
      </w:r>
    </w:p>
    <w:p w14:paraId="3654EED3" w14:textId="77777777" w:rsidR="006B6917" w:rsidRDefault="006B6917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При механической коробке передач по необходимости переключать передачи, для чего при достижении необходимой скорости левой ногой нажимать педаль сцепления, рукой переключать рычаг КПП, отпускать педаль сцепления и нажимать педаль газа до достижения нужной скорости.</w:t>
      </w:r>
    </w:p>
    <w:p w14:paraId="735AD982" w14:textId="77777777" w:rsidR="006B6917" w:rsidRDefault="006B6917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 окончании поездки снизить скорость до нуля, перевести рычаг КПП в нейтральное положение для МКПП или положение парковки для АКПП, выключить зажигание, отстегнуться, покинуть автомобиль.</w:t>
      </w:r>
    </w:p>
    <w:p w14:paraId="7F574DA7" w14:textId="77777777" w:rsidR="006B6917" w:rsidRPr="003C6494" w:rsidRDefault="006B6917" w:rsidP="003C649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Закрыть автомобиль, активировать сигнализацию (при наличии)</w:t>
      </w:r>
    </w:p>
    <w:p w14:paraId="534B0291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6E39476C" w14:textId="56D17248" w:rsidR="007552B2" w:rsidRDefault="007552B2" w:rsidP="007552B2">
      <w:pPr>
        <w:autoSpaceDE w:val="0"/>
        <w:autoSpaceDN w:val="0"/>
        <w:adjustRightInd w:val="0"/>
        <w:spacing w:after="0" w:line="240" w:lineRule="auto"/>
        <w:jc w:val="center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noProof/>
          <w:color w:val="000000"/>
          <w:sz w:val="28"/>
          <w:szCs w:val="28"/>
        </w:rPr>
        <w:lastRenderedPageBreak/>
        <w:drawing>
          <wp:inline distT="0" distB="0" distL="0" distR="0" wp14:anchorId="7E8B7CA9" wp14:editId="19B1D8A8">
            <wp:extent cx="3933825" cy="92398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923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6960" w14:textId="77777777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5EE9D9E6" w14:textId="1D99E0AF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  <w:r>
        <w:rPr>
          <w:rFonts w:ascii="MinionPro-Bold" w:hAnsi="MinionPro-Bold" w:cs="MinionPro-Bold"/>
          <w:b/>
          <w:bCs/>
          <w:color w:val="4A97D3"/>
          <w:sz w:val="28"/>
          <w:szCs w:val="28"/>
        </w:rPr>
        <w:lastRenderedPageBreak/>
        <w:t>Задание 2</w:t>
      </w:r>
    </w:p>
    <w:p w14:paraId="4C59244C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Написать в словесной форме и нарисовать блок-схему алгоритма покупки велосипедных шин.</w:t>
      </w:r>
    </w:p>
    <w:p w14:paraId="12D245FD" w14:textId="77777777" w:rsidR="006B6917" w:rsidRDefault="006B6917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27D3AE3D" w14:textId="77777777" w:rsidR="006B6917" w:rsidRDefault="006B6917" w:rsidP="006B6917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Исходные данные</w:t>
      </w:r>
      <w:r w:rsidR="00ED6595">
        <w:rPr>
          <w:rFonts w:ascii="MinionPro-Regular" w:hAnsi="MinionPro-Regular" w:cs="MinionPro-Regular"/>
          <w:color w:val="000000"/>
          <w:sz w:val="28"/>
          <w:szCs w:val="28"/>
        </w:rPr>
        <w:t>: имеется велосипед, к которому нужны шины, человек умеет писать/считать и пользоваться интернетом.</w:t>
      </w:r>
    </w:p>
    <w:p w14:paraId="7ED01DE4" w14:textId="77777777" w:rsidR="00ED6595" w:rsidRDefault="00ED6595" w:rsidP="006B6917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Алгоритм покупки:</w:t>
      </w:r>
    </w:p>
    <w:p w14:paraId="1117BBD3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Осмотреть имеющиеся шины и найти на них маркировку типа и размера, записать необходимые данные.</w:t>
      </w:r>
    </w:p>
    <w:p w14:paraId="568D5B34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Выбрать магазин для покупки.</w:t>
      </w:r>
    </w:p>
    <w:p w14:paraId="07F0B3A9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у магазина есть интернет-магазин, войти в него и ввести в форму поиска имеющиеся параметры шин.</w:t>
      </w:r>
    </w:p>
    <w:p w14:paraId="3828FEBC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интернет-магазина нет – добраться до магазина вживую.</w:t>
      </w:r>
    </w:p>
    <w:p w14:paraId="17C14FCF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шины в магазине имеются, в интернет-магазине выбрать из предложенных вариантов желаемый, положить в корзину и оплатить/выбрать оплату на месте. Если нет – выбрать другой магазин.</w:t>
      </w:r>
    </w:p>
    <w:p w14:paraId="6E1F860C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При оплате покупки выбрать условия доставки – самовывоз или доставку на дом.</w:t>
      </w:r>
    </w:p>
    <w:p w14:paraId="4A666FFF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При выборе доставки на дом – дождаться доставки.</w:t>
      </w:r>
    </w:p>
    <w:p w14:paraId="56E36A5E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При выборе самовывоза съездить до магазина и забрать покупку.</w:t>
      </w:r>
    </w:p>
    <w:p w14:paraId="6D748517" w14:textId="77777777" w:rsid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покупка осуществляется без интернет-магазина – добраться до магазина вживую и выбрать шины самостоятельно или обратиться к консультанту.</w:t>
      </w:r>
    </w:p>
    <w:p w14:paraId="2A22C79B" w14:textId="77777777" w:rsidR="00ED6595" w:rsidRPr="00ED6595" w:rsidRDefault="00ED6595" w:rsidP="00ED659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При наличии шин оплатить их, забрать покупку и добраться до дома. Если шин нет – выбрать другой магазин</w:t>
      </w:r>
    </w:p>
    <w:p w14:paraId="13504FB7" w14:textId="3BD04C83" w:rsidR="006B6917" w:rsidRDefault="006B6917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4113FFC0" w14:textId="220B8828" w:rsidR="007552B2" w:rsidRDefault="007552B2" w:rsidP="007552B2">
      <w:pPr>
        <w:autoSpaceDE w:val="0"/>
        <w:autoSpaceDN w:val="0"/>
        <w:adjustRightInd w:val="0"/>
        <w:spacing w:after="0" w:line="240" w:lineRule="auto"/>
        <w:jc w:val="center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noProof/>
          <w:color w:val="000000"/>
          <w:sz w:val="28"/>
          <w:szCs w:val="28"/>
        </w:rPr>
        <w:lastRenderedPageBreak/>
        <w:drawing>
          <wp:inline distT="0" distB="0" distL="0" distR="0" wp14:anchorId="3404A87E" wp14:editId="1921000C">
            <wp:extent cx="5135245" cy="9611995"/>
            <wp:effectExtent l="0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72CB" w14:textId="3356A0AD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1D5ED8E7" w14:textId="77777777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0B0EE11F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  <w:r>
        <w:rPr>
          <w:rFonts w:ascii="MinionPro-Bold" w:hAnsi="MinionPro-Bold" w:cs="MinionPro-Bold"/>
          <w:b/>
          <w:bCs/>
          <w:color w:val="4A97D3"/>
          <w:sz w:val="28"/>
          <w:szCs w:val="28"/>
        </w:rPr>
        <w:t>Задание 3</w:t>
      </w:r>
    </w:p>
    <w:p w14:paraId="54DF1A3B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Написать в словесной форме и нарисовать блок-схему алгоритма написания романа.</w:t>
      </w:r>
    </w:p>
    <w:p w14:paraId="0DFE3D93" w14:textId="77777777" w:rsidR="00ED6595" w:rsidRDefault="00ED6595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6D8CF8B5" w14:textId="77777777" w:rsidR="00ED6595" w:rsidRDefault="00ED6595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542E1C75" w14:textId="77777777" w:rsidR="00ED6595" w:rsidRDefault="00ED6595" w:rsidP="00ED659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 xml:space="preserve">Исходные данные: человек умеет </w:t>
      </w:r>
      <w:r w:rsidR="00032854">
        <w:rPr>
          <w:rFonts w:ascii="MinionPro-Bold" w:hAnsi="MinionPro-Bold" w:cs="MinionPro-Bold"/>
          <w:sz w:val="28"/>
          <w:szCs w:val="28"/>
        </w:rPr>
        <w:t>говорить, вокруг человека есть другие люди, к которым возможно обратиться за помощью.</w:t>
      </w:r>
    </w:p>
    <w:p w14:paraId="08069324" w14:textId="77777777" w:rsidR="00032854" w:rsidRDefault="00032854" w:rsidP="00ED659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Алгоритм написания романа:</w:t>
      </w:r>
    </w:p>
    <w:p w14:paraId="7F478F5C" w14:textId="77777777" w:rsidR="00032854" w:rsidRDefault="00032854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Если человек умеет писать – выполнять все работы по записыванию своих мыслей самостоятельно. Если нет – найти человека, который будет записывать за автором его мысли.</w:t>
      </w:r>
    </w:p>
    <w:p w14:paraId="7753C0F8" w14:textId="77777777" w:rsidR="00327100" w:rsidRDefault="00327100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Определить режим жизни и работы над романом и придерживаться его.</w:t>
      </w:r>
    </w:p>
    <w:p w14:paraId="631ED05E" w14:textId="77777777" w:rsidR="00327100" w:rsidRDefault="00327100" w:rsidP="0032710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Определиться, будут ли действия романа опираться на реальную историческую основу или нет. Если да – ознакомиться с этой исторической основой самостоятельно или пригласить исторического консультанта.</w:t>
      </w:r>
    </w:p>
    <w:p w14:paraId="302CA41B" w14:textId="77777777" w:rsidR="00327100" w:rsidRPr="00327100" w:rsidRDefault="00327100" w:rsidP="0032710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Если нет, понять, с какими еще отраслями человеческого знания будет соприкасаться роман и получить необходимые знания в этих отраслях (физика, лингвистика и т.п.)</w:t>
      </w:r>
    </w:p>
    <w:p w14:paraId="3BA0603F" w14:textId="77777777" w:rsidR="00032854" w:rsidRDefault="00032854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Определить основную идею романа</w:t>
      </w:r>
    </w:p>
    <w:p w14:paraId="129932D2" w14:textId="77777777" w:rsidR="00032854" w:rsidRDefault="00032854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Придумать основного персонажа/персонажей</w:t>
      </w:r>
    </w:p>
    <w:p w14:paraId="1A3F6547" w14:textId="77777777" w:rsidR="00032854" w:rsidRDefault="00032854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 xml:space="preserve">Писать </w:t>
      </w:r>
      <w:r w:rsidR="00327100">
        <w:rPr>
          <w:rFonts w:ascii="MinionPro-Bold" w:hAnsi="MinionPro-Bold" w:cs="MinionPro-Bold"/>
          <w:sz w:val="28"/>
          <w:szCs w:val="28"/>
        </w:rPr>
        <w:t>основную составляющую романа</w:t>
      </w:r>
    </w:p>
    <w:p w14:paraId="0D1D171C" w14:textId="77777777" w:rsidR="00032854" w:rsidRDefault="00032854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В процессе работы предоставлять готовые части корректору на исправление.</w:t>
      </w:r>
    </w:p>
    <w:p w14:paraId="300C3722" w14:textId="77777777" w:rsidR="00032854" w:rsidRDefault="00032854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Вносить полученные исправления или отказываться от них.</w:t>
      </w:r>
    </w:p>
    <w:p w14:paraId="5FABE266" w14:textId="77777777" w:rsidR="00032854" w:rsidRDefault="00032854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 xml:space="preserve">После окончания написания дать роман целиком </w:t>
      </w:r>
      <w:r w:rsidR="00327100">
        <w:rPr>
          <w:rFonts w:ascii="MinionPro-Bold" w:hAnsi="MinionPro-Bold" w:cs="MinionPro-Bold"/>
          <w:sz w:val="28"/>
          <w:szCs w:val="28"/>
        </w:rPr>
        <w:t>для прочтения кому-либо до публикации.</w:t>
      </w:r>
    </w:p>
    <w:p w14:paraId="60195518" w14:textId="77777777" w:rsidR="00327100" w:rsidRPr="00032854" w:rsidRDefault="00327100" w:rsidP="00032854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sz w:val="28"/>
          <w:szCs w:val="28"/>
        </w:rPr>
      </w:pPr>
      <w:r>
        <w:rPr>
          <w:rFonts w:ascii="MinionPro-Bold" w:hAnsi="MinionPro-Bold" w:cs="MinionPro-Bold"/>
          <w:sz w:val="28"/>
          <w:szCs w:val="28"/>
        </w:rPr>
        <w:t>Внести исправления (по необходимости) и опубликовать роман</w:t>
      </w:r>
    </w:p>
    <w:p w14:paraId="46E26517" w14:textId="2F73180F" w:rsidR="00ED6595" w:rsidRDefault="00ED6595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6D6ED3C2" w14:textId="4FBEB149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61A42871" w14:textId="71B0589B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15441F2F" w14:textId="716CFEB3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</w:p>
    <w:p w14:paraId="7D7414CE" w14:textId="475F78A2" w:rsidR="007552B2" w:rsidRDefault="007552B2" w:rsidP="007552B2">
      <w:pPr>
        <w:autoSpaceDE w:val="0"/>
        <w:autoSpaceDN w:val="0"/>
        <w:adjustRightInd w:val="0"/>
        <w:spacing w:after="0" w:line="240" w:lineRule="auto"/>
        <w:jc w:val="center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  <w:r>
        <w:rPr>
          <w:rFonts w:ascii="MinionPro-Bold" w:hAnsi="MinionPro-Bold" w:cs="MinionPro-Bold"/>
          <w:b/>
          <w:bCs/>
          <w:noProof/>
          <w:color w:val="4A97D3"/>
          <w:sz w:val="28"/>
          <w:szCs w:val="28"/>
        </w:rPr>
        <w:lastRenderedPageBreak/>
        <w:drawing>
          <wp:inline distT="0" distB="0" distL="0" distR="0" wp14:anchorId="76586BFC" wp14:editId="3CC40779">
            <wp:extent cx="4582795" cy="96012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085B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  <w:r>
        <w:rPr>
          <w:rFonts w:ascii="MinionPro-Bold" w:hAnsi="MinionPro-Bold" w:cs="MinionPro-Bold"/>
          <w:b/>
          <w:bCs/>
          <w:color w:val="4A97D3"/>
          <w:sz w:val="28"/>
          <w:szCs w:val="28"/>
        </w:rPr>
        <w:lastRenderedPageBreak/>
        <w:t>Задание 4</w:t>
      </w:r>
    </w:p>
    <w:p w14:paraId="04468592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Написать в словесной форме и нарисовать блок-схему алгоритма установки дверей.</w:t>
      </w:r>
    </w:p>
    <w:p w14:paraId="207EE4EB" w14:textId="77777777" w:rsidR="00327100" w:rsidRDefault="00327100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3F20CBA9" w14:textId="77777777" w:rsidR="00327100" w:rsidRDefault="00327100" w:rsidP="00327100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Исходные данные: имеется дверь, которую необходимо установить</w:t>
      </w:r>
    </w:p>
    <w:p w14:paraId="6831E663" w14:textId="77777777" w:rsidR="00327100" w:rsidRDefault="00327100" w:rsidP="00327100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Алгоритм</w:t>
      </w:r>
    </w:p>
    <w:p w14:paraId="5D60558E" w14:textId="77777777" w:rsidR="00327100" w:rsidRDefault="00327100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Определить, может ли человек сам установить дверь, или необходимо пригласить специалиста.</w:t>
      </w:r>
    </w:p>
    <w:p w14:paraId="53BF1083" w14:textId="77777777" w:rsidR="00327100" w:rsidRDefault="00327100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имеется старая дверь, которую необходимо заменить – сначала демонтировать ее.</w:t>
      </w:r>
    </w:p>
    <w:p w14:paraId="63E948F4" w14:textId="77777777" w:rsidR="00327100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После того, как дверной проем готов к установке двери необходимо измерить его габариты и обрезать заготовки дверной коробки под размер</w:t>
      </w:r>
    </w:p>
    <w:p w14:paraId="07A0B0E7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Затем отметить на стенах места, где будут располагаться крепления дверной коробки к стене. Если стены деревянные, можно не сверлить в них предварительные отверстия. Если стены бетонные - высверлить необходимые отверстия.</w:t>
      </w:r>
    </w:p>
    <w:p w14:paraId="3AAF55DA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Закрепить элементы коробки на месте, проверить правильность их установки.</w:t>
      </w:r>
    </w:p>
    <w:p w14:paraId="737D4E0E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установка верная, перейти к навешиванию дверей. Если установка не верная, повторить установку.</w:t>
      </w:r>
    </w:p>
    <w:p w14:paraId="29286254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Отметить места расположения дверных петель, подготовить необходимые углубления в коробке.</w:t>
      </w:r>
    </w:p>
    <w:p w14:paraId="0D50F215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Соответствующим образом закрепить вторые половины петель на двери</w:t>
      </w:r>
    </w:p>
    <w:p w14:paraId="7563C0A1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 xml:space="preserve"> Навесить дверь, проверить правильность установки.</w:t>
      </w:r>
    </w:p>
    <w:p w14:paraId="0EE1D8C0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установка верная, перейти к установке ручки. Если установка неверная, повторить навешивание дверей.</w:t>
      </w:r>
    </w:p>
    <w:p w14:paraId="094505C2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Подготовить отверстия для установки ручки, установить ручку, проверить правильность установки.</w:t>
      </w:r>
    </w:p>
    <w:p w14:paraId="37FAAC4F" w14:textId="77777777" w:rsidR="0084171D" w:rsidRDefault="0084171D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установка верная, перейти к установке наличников, если неверная, скорректировать установку</w:t>
      </w:r>
    </w:p>
    <w:p w14:paraId="26B11B75" w14:textId="77777777" w:rsidR="0084171D" w:rsidRDefault="002E190C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 xml:space="preserve">Установить наличники, проверить правильность установки. </w:t>
      </w:r>
    </w:p>
    <w:p w14:paraId="7377194A" w14:textId="77777777" w:rsidR="002E190C" w:rsidRPr="00327100" w:rsidRDefault="002E190C" w:rsidP="003271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установка неверная, скорректировать установку. Если установка верная, прибрать за собой, проверить работу новой двери.</w:t>
      </w:r>
    </w:p>
    <w:p w14:paraId="3B121828" w14:textId="77777777" w:rsidR="00327100" w:rsidRDefault="00327100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40357C24" w14:textId="34A3CA3A" w:rsidR="00327100" w:rsidRDefault="00327100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0A91D1B7" w14:textId="4324B623" w:rsidR="007552B2" w:rsidRDefault="007552B2" w:rsidP="007552B2">
      <w:pPr>
        <w:autoSpaceDE w:val="0"/>
        <w:autoSpaceDN w:val="0"/>
        <w:adjustRightInd w:val="0"/>
        <w:spacing w:after="0" w:line="240" w:lineRule="auto"/>
        <w:jc w:val="center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noProof/>
          <w:color w:val="000000"/>
          <w:sz w:val="28"/>
          <w:szCs w:val="28"/>
        </w:rPr>
        <w:lastRenderedPageBreak/>
        <w:drawing>
          <wp:inline distT="0" distB="0" distL="0" distR="0" wp14:anchorId="2A42EC64" wp14:editId="161BCA18">
            <wp:extent cx="3413125" cy="9601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411A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  <w:r>
        <w:rPr>
          <w:rFonts w:ascii="MinionPro-Bold" w:hAnsi="MinionPro-Bold" w:cs="MinionPro-Bold"/>
          <w:b/>
          <w:bCs/>
          <w:color w:val="4A97D3"/>
          <w:sz w:val="28"/>
          <w:szCs w:val="28"/>
        </w:rPr>
        <w:lastRenderedPageBreak/>
        <w:t>Задание 5</w:t>
      </w:r>
    </w:p>
    <w:p w14:paraId="0F165BFD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Написать в словесной форме и нарисовать блок-схему алгоритма управления скейтом.</w:t>
      </w:r>
    </w:p>
    <w:p w14:paraId="67D3AEB5" w14:textId="77777777" w:rsidR="002E190C" w:rsidRDefault="002E190C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3EE23FA1" w14:textId="77777777" w:rsidR="002E190C" w:rsidRDefault="002E190C" w:rsidP="002E190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Исходные данные: скейт исправен, человек умеет управлять скейтом, место подходит для катания на скейте.</w:t>
      </w:r>
    </w:p>
    <w:p w14:paraId="08AFD038" w14:textId="77777777" w:rsidR="002E190C" w:rsidRDefault="002E190C" w:rsidP="002E190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Алгоритм</w:t>
      </w:r>
    </w:p>
    <w:p w14:paraId="5BD3A7D1" w14:textId="77777777" w:rsidR="002E190C" w:rsidRDefault="002E190C" w:rsidP="002E190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Поставить скейт на землю.</w:t>
      </w:r>
    </w:p>
    <w:p w14:paraId="61D9F4F6" w14:textId="77777777" w:rsidR="002E190C" w:rsidRDefault="002E190C" w:rsidP="002E190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Поставить одну ногу на скейт, оттолкнуться второй ногой от земли и начать движение.</w:t>
      </w:r>
    </w:p>
    <w:p w14:paraId="01975AC3" w14:textId="77777777" w:rsidR="002E190C" w:rsidRDefault="002E190C" w:rsidP="002E190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скорость недостаточна, оттолкнуться о земли еще раз.</w:t>
      </w:r>
    </w:p>
    <w:p w14:paraId="268192B4" w14:textId="77777777" w:rsidR="002E190C" w:rsidRDefault="002E190C" w:rsidP="002E190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скорость достаточна, поставить обе ноги на скейт и продолжить движение.</w:t>
      </w:r>
    </w:p>
    <w:p w14:paraId="53E5CF25" w14:textId="77777777" w:rsidR="002E190C" w:rsidRDefault="002E190C" w:rsidP="002E190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При падении скорости поочередно наклонять корпус вправо и влево до увеличения скорости.</w:t>
      </w:r>
    </w:p>
    <w:p w14:paraId="324895EC" w14:textId="77777777" w:rsidR="002E190C" w:rsidRDefault="002E190C" w:rsidP="002E190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скорость упадет слишком сильно, вновь начать отталкиваться ногой от земли.</w:t>
      </w:r>
    </w:p>
    <w:p w14:paraId="25AC47DE" w14:textId="77777777" w:rsidR="002E190C" w:rsidRPr="002E190C" w:rsidRDefault="002E190C" w:rsidP="002E190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При желании закончить поездку дать скейту замедлиться и остановиться, после чего снять обе ноги со скейта.</w:t>
      </w:r>
    </w:p>
    <w:p w14:paraId="5D4DCDEA" w14:textId="77777777" w:rsidR="002E190C" w:rsidRDefault="002E190C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0CE161AD" w14:textId="2C8E30CD" w:rsidR="002E190C" w:rsidRDefault="007552B2" w:rsidP="007552B2">
      <w:pPr>
        <w:autoSpaceDE w:val="0"/>
        <w:autoSpaceDN w:val="0"/>
        <w:adjustRightInd w:val="0"/>
        <w:spacing w:after="0" w:line="240" w:lineRule="auto"/>
        <w:jc w:val="center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noProof/>
          <w:color w:val="000000"/>
          <w:sz w:val="28"/>
          <w:szCs w:val="28"/>
        </w:rPr>
        <w:lastRenderedPageBreak/>
        <w:drawing>
          <wp:inline distT="0" distB="0" distL="0" distR="0" wp14:anchorId="0138B082" wp14:editId="1910976F">
            <wp:extent cx="5592445" cy="797433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F141" w14:textId="65F2FA24" w:rsidR="002E190C" w:rsidRDefault="002E190C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357336D5" w14:textId="200B579B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6E2CA10F" w14:textId="412BAECA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43DD5C6A" w14:textId="1E2F30F7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13764122" w14:textId="3AAD812E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2D4194A8" w14:textId="47F0CDCB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7C13B9A3" w14:textId="77777777" w:rsidR="007552B2" w:rsidRDefault="007552B2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1770286D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4A97D3"/>
          <w:sz w:val="28"/>
          <w:szCs w:val="28"/>
        </w:rPr>
      </w:pPr>
      <w:r>
        <w:rPr>
          <w:rFonts w:ascii="MinionPro-Bold" w:hAnsi="MinionPro-Bold" w:cs="MinionPro-Bold"/>
          <w:b/>
          <w:bCs/>
          <w:color w:val="4A97D3"/>
          <w:sz w:val="28"/>
          <w:szCs w:val="28"/>
        </w:rPr>
        <w:lastRenderedPageBreak/>
        <w:t>Задание 6</w:t>
      </w:r>
    </w:p>
    <w:p w14:paraId="44CBA0F5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Написать в словесной форме и нарисовать блок-схему алгоритма мытья посуды.</w:t>
      </w:r>
    </w:p>
    <w:p w14:paraId="52EABC28" w14:textId="77777777" w:rsidR="002E190C" w:rsidRDefault="002E190C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12412C9E" w14:textId="77777777" w:rsidR="002E190C" w:rsidRDefault="002E190C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695953F5" w14:textId="77777777" w:rsidR="002E190C" w:rsidRDefault="002E190C" w:rsidP="003C6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</w:p>
    <w:p w14:paraId="22F6BE70" w14:textId="77777777" w:rsidR="002E190C" w:rsidRDefault="002E190C" w:rsidP="002E190C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Исходные данные: Имеется водоснабжение, имеется моющее средство, имеется губка, полотенце, сушилка для посуды</w:t>
      </w:r>
    </w:p>
    <w:p w14:paraId="6EF49FC2" w14:textId="77777777" w:rsidR="002E190C" w:rsidRDefault="002E190C" w:rsidP="002E190C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Алгоритм</w:t>
      </w:r>
    </w:p>
    <w:p w14:paraId="39A1C3D9" w14:textId="77777777" w:rsidR="002E190C" w:rsidRDefault="002E190C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Включить воду и проверить температуру</w:t>
      </w:r>
    </w:p>
    <w:p w14:paraId="0DE324BE" w14:textId="77777777" w:rsidR="002E190C" w:rsidRDefault="002E190C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Если вода слишком</w:t>
      </w:r>
      <w:r w:rsidR="00B6497F">
        <w:rPr>
          <w:rFonts w:ascii="MinionPro-Regular" w:hAnsi="MinionPro-Regular" w:cs="MinionPro-Regular"/>
          <w:color w:val="000000"/>
          <w:sz w:val="28"/>
          <w:szCs w:val="28"/>
        </w:rPr>
        <w:t xml:space="preserve"> горячая/холодная, регулировать температуру, пока она не станет нормальной.</w:t>
      </w:r>
    </w:p>
    <w:p w14:paraId="5E053662" w14:textId="77777777" w:rsidR="00B6497F" w:rsidRDefault="00B6497F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Взять губку и налить на нее моющее средство. Взять грязную посуду и намылить ее.</w:t>
      </w:r>
    </w:p>
    <w:p w14:paraId="090431A2" w14:textId="77777777" w:rsidR="00B6497F" w:rsidRDefault="00B6497F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После намыливания ополоснуть посуду и отложить.</w:t>
      </w:r>
    </w:p>
    <w:p w14:paraId="00F0DA23" w14:textId="77777777" w:rsidR="00B6497F" w:rsidRDefault="00B6497F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Взять следующий предмет и намылить его с последующим ополаскиванием.</w:t>
      </w:r>
    </w:p>
    <w:p w14:paraId="32ED32BA" w14:textId="77777777" w:rsidR="00B6497F" w:rsidRDefault="00B6497F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Продолжать, пока не кончится грязная посуда. По необходимости добавлять моющее средство на губку</w:t>
      </w:r>
    </w:p>
    <w:p w14:paraId="50BFE462" w14:textId="77777777" w:rsidR="00B6497F" w:rsidRDefault="00B6497F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Выключить воду, убрать губку</w:t>
      </w:r>
    </w:p>
    <w:p w14:paraId="6CA96EA2" w14:textId="77777777" w:rsidR="00B6497F" w:rsidRDefault="00B6497F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Протереть мокрую частую посуду полотенцем и убрать на место хранения.</w:t>
      </w:r>
    </w:p>
    <w:p w14:paraId="3B063C15" w14:textId="77777777" w:rsidR="00B6497F" w:rsidRPr="002E190C" w:rsidRDefault="00B6497F" w:rsidP="002E190C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8"/>
          <w:szCs w:val="28"/>
        </w:rPr>
      </w:pPr>
      <w:r>
        <w:rPr>
          <w:rFonts w:ascii="MinionPro-Regular" w:hAnsi="MinionPro-Regular" w:cs="MinionPro-Regular"/>
          <w:color w:val="000000"/>
          <w:sz w:val="28"/>
          <w:szCs w:val="28"/>
        </w:rPr>
        <w:t>Развесить мокрое полотенце сушить, прибрать за собой (вытереть воду, прибрать раковину)</w:t>
      </w:r>
    </w:p>
    <w:p w14:paraId="793BB596" w14:textId="77777777" w:rsidR="003C6494" w:rsidRDefault="003C6494" w:rsidP="003C6494">
      <w:pPr>
        <w:autoSpaceDE w:val="0"/>
        <w:autoSpaceDN w:val="0"/>
        <w:adjustRightInd w:val="0"/>
        <w:spacing w:after="0" w:line="240" w:lineRule="auto"/>
        <w:rPr>
          <w:rFonts w:ascii="Roboto-Thin" w:hAnsi="Roboto-Thin" w:cs="Roboto-Thin"/>
          <w:color w:val="FFFFFF"/>
          <w:sz w:val="36"/>
          <w:szCs w:val="36"/>
        </w:rPr>
      </w:pPr>
      <w:r>
        <w:rPr>
          <w:rFonts w:ascii="Roboto-Thin" w:hAnsi="Roboto-Thin" w:cs="Roboto-Thin"/>
          <w:color w:val="FFFFFF"/>
          <w:sz w:val="36"/>
          <w:szCs w:val="36"/>
        </w:rPr>
        <w:t>Домашнее задание</w:t>
      </w:r>
    </w:p>
    <w:p w14:paraId="02B23208" w14:textId="5242C30F" w:rsidR="004C68CB" w:rsidRPr="007552B2" w:rsidRDefault="007552B2" w:rsidP="007552B2">
      <w:pPr>
        <w:jc w:val="center"/>
      </w:pPr>
      <w:r>
        <w:rPr>
          <w:rFonts w:ascii="MyriadPro-Regular" w:hAnsi="MyriadPro-Regular" w:cs="MyriadPro-Regular"/>
          <w:noProof/>
          <w:color w:val="585757"/>
        </w:rPr>
        <w:lastRenderedPageBreak/>
        <w:drawing>
          <wp:inline distT="0" distB="0" distL="0" distR="0" wp14:anchorId="31304E1F" wp14:editId="7BD26A3E">
            <wp:extent cx="5943600" cy="87401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68CB" w:rsidRPr="007552B2" w:rsidSect="007552B2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-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MinionPro-Bold">
    <w:altName w:val="Cambri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MinionPro-Regular">
    <w:altName w:val="Cambri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Roboto-Thi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5397"/>
    <w:multiLevelType w:val="hybridMultilevel"/>
    <w:tmpl w:val="187E05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A3CA4"/>
    <w:multiLevelType w:val="hybridMultilevel"/>
    <w:tmpl w:val="020E3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F6C10"/>
    <w:multiLevelType w:val="hybridMultilevel"/>
    <w:tmpl w:val="4AC62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72FC2"/>
    <w:multiLevelType w:val="hybridMultilevel"/>
    <w:tmpl w:val="39CCC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7047"/>
    <w:multiLevelType w:val="hybridMultilevel"/>
    <w:tmpl w:val="4F4813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B654C6"/>
    <w:multiLevelType w:val="hybridMultilevel"/>
    <w:tmpl w:val="D52EC3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3C1061"/>
    <w:multiLevelType w:val="hybridMultilevel"/>
    <w:tmpl w:val="14742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911CB7"/>
    <w:multiLevelType w:val="hybridMultilevel"/>
    <w:tmpl w:val="D7FA3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EB1E72"/>
    <w:multiLevelType w:val="hybridMultilevel"/>
    <w:tmpl w:val="6F3E33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19457C"/>
    <w:multiLevelType w:val="hybridMultilevel"/>
    <w:tmpl w:val="EAEC11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F6427D"/>
    <w:multiLevelType w:val="hybridMultilevel"/>
    <w:tmpl w:val="EFD2F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B73DEB"/>
    <w:multiLevelType w:val="hybridMultilevel"/>
    <w:tmpl w:val="A7921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1"/>
  </w:num>
  <w:num w:numId="4">
    <w:abstractNumId w:val="9"/>
  </w:num>
  <w:num w:numId="5">
    <w:abstractNumId w:val="1"/>
  </w:num>
  <w:num w:numId="6">
    <w:abstractNumId w:val="10"/>
  </w:num>
  <w:num w:numId="7">
    <w:abstractNumId w:val="6"/>
  </w:num>
  <w:num w:numId="8">
    <w:abstractNumId w:val="8"/>
  </w:num>
  <w:num w:numId="9">
    <w:abstractNumId w:val="2"/>
  </w:num>
  <w:num w:numId="10">
    <w:abstractNumId w:val="0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94"/>
    <w:rsid w:val="00032854"/>
    <w:rsid w:val="0008261E"/>
    <w:rsid w:val="002E190C"/>
    <w:rsid w:val="00327100"/>
    <w:rsid w:val="003C6494"/>
    <w:rsid w:val="004605EB"/>
    <w:rsid w:val="004A4601"/>
    <w:rsid w:val="00645D00"/>
    <w:rsid w:val="006B6917"/>
    <w:rsid w:val="007552B2"/>
    <w:rsid w:val="0084171D"/>
    <w:rsid w:val="00B6497F"/>
    <w:rsid w:val="00C561AF"/>
    <w:rsid w:val="00ED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0397A"/>
  <w15:chartTrackingRefBased/>
  <w15:docId w15:val="{72718C55-A816-4A19-A587-934381914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12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5</cp:revision>
  <dcterms:created xsi:type="dcterms:W3CDTF">2023-04-25T02:19:00Z</dcterms:created>
  <dcterms:modified xsi:type="dcterms:W3CDTF">2023-05-11T04:48:00Z</dcterms:modified>
</cp:coreProperties>
</file>