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3919" w:rsidRPr="00417C6B" w:rsidRDefault="00773919" w:rsidP="00773919">
      <w:pPr>
        <w:pStyle w:val="NormalWeb"/>
        <w:jc w:val="center"/>
        <w:rPr>
          <w:rStyle w:val="Textoennegrita"/>
        </w:rPr>
      </w:pPr>
      <w:r w:rsidRPr="00417C6B">
        <w:rPr>
          <w:rStyle w:val="Textoennegrita"/>
        </w:rPr>
        <w:t>Taller práctico: Control de versiones con Git y GitHub</w:t>
      </w:r>
    </w:p>
    <w:p w:rsidR="00773919" w:rsidRPr="00417C6B" w:rsidRDefault="00773919" w:rsidP="00773919">
      <w:pPr>
        <w:pStyle w:val="NormalWeb"/>
        <w:jc w:val="center"/>
        <w:rPr>
          <w:rStyle w:val="Textoennegrita"/>
        </w:rPr>
      </w:pPr>
    </w:p>
    <w:p w:rsidR="00773919" w:rsidRPr="00417C6B" w:rsidRDefault="00773919" w:rsidP="00773919">
      <w:pPr>
        <w:pStyle w:val="NormalWeb"/>
        <w:jc w:val="center"/>
        <w:rPr>
          <w:rStyle w:val="Textoennegrita"/>
        </w:rPr>
      </w:pPr>
    </w:p>
    <w:p w:rsidR="00773919" w:rsidRPr="00417C6B" w:rsidRDefault="00773919" w:rsidP="00773919">
      <w:pPr>
        <w:pStyle w:val="pdq2pgselectionanchorcontainer"/>
        <w:jc w:val="center"/>
        <w:rPr>
          <w:rStyle w:val="Textoennegrita"/>
        </w:rPr>
      </w:pPr>
    </w:p>
    <w:p w:rsidR="00773919" w:rsidRPr="00417C6B" w:rsidRDefault="00773919" w:rsidP="00773919">
      <w:pPr>
        <w:pStyle w:val="pdq2pgselectionanchorcontainer"/>
        <w:jc w:val="center"/>
        <w:rPr>
          <w:rStyle w:val="Textoennegrita"/>
        </w:rPr>
      </w:pPr>
      <w:r w:rsidRPr="00417C6B">
        <w:t xml:space="preserve">Nombre del estudiante: </w:t>
      </w:r>
      <w:r w:rsidRPr="00417C6B">
        <w:rPr>
          <w:rStyle w:val="Textoennegrita"/>
        </w:rPr>
        <w:t>Hans Alexander</w:t>
      </w:r>
      <w:r w:rsidRPr="00417C6B">
        <w:rPr>
          <w:rStyle w:val="Textoennegrita"/>
        </w:rPr>
        <w:t xml:space="preserve"> Trochez Usnas</w:t>
      </w:r>
    </w:p>
    <w:p w:rsidR="00773919" w:rsidRPr="00417C6B" w:rsidRDefault="00773919" w:rsidP="00773919">
      <w:pPr>
        <w:pStyle w:val="NormalWeb"/>
        <w:jc w:val="center"/>
        <w:rPr>
          <w:rStyle w:val="Textoennegrita"/>
        </w:rPr>
      </w:pPr>
      <w:r w:rsidRPr="00417C6B">
        <w:t xml:space="preserve">Usuario de GitHub: </w:t>
      </w:r>
      <w:r w:rsidRPr="00417C6B">
        <w:rPr>
          <w:rStyle w:val="Textoennegrita"/>
        </w:rPr>
        <w:t>Alexander-Tr11</w:t>
      </w:r>
    </w:p>
    <w:p w:rsidR="00773919" w:rsidRPr="00417C6B" w:rsidRDefault="00773919" w:rsidP="00773919">
      <w:pPr>
        <w:pStyle w:val="pdq2pgselectionanchorcontainer"/>
        <w:jc w:val="center"/>
        <w:rPr>
          <w:rStyle w:val="Textoennegrita"/>
        </w:rPr>
      </w:pPr>
    </w:p>
    <w:p w:rsidR="00773919" w:rsidRPr="00417C6B" w:rsidRDefault="00773919" w:rsidP="00773919">
      <w:pPr>
        <w:pStyle w:val="pdq2pgselectionanchorcontainer"/>
      </w:pPr>
    </w:p>
    <w:p w:rsidR="00773919" w:rsidRPr="00417C6B" w:rsidRDefault="00773919" w:rsidP="00773919">
      <w:pPr>
        <w:pStyle w:val="NormalWeb"/>
        <w:jc w:val="center"/>
        <w:rPr>
          <w:b/>
          <w:bCs/>
        </w:rPr>
      </w:pPr>
      <w:r w:rsidRPr="00417C6B">
        <w:rPr>
          <w:rStyle w:val="Textoennegrita"/>
        </w:rPr>
        <w:t>Facultad de Ingeniería</w:t>
      </w:r>
    </w:p>
    <w:p w:rsidR="00773919" w:rsidRPr="00417C6B" w:rsidRDefault="00773919" w:rsidP="00773919">
      <w:pPr>
        <w:pStyle w:val="NormalWeb"/>
        <w:jc w:val="center"/>
        <w:rPr>
          <w:b/>
          <w:bCs/>
        </w:rPr>
      </w:pPr>
      <w:r w:rsidRPr="00417C6B">
        <w:rPr>
          <w:rStyle w:val="Textoennegrita"/>
        </w:rPr>
        <w:t>Programa de Ingeniería de Sistemas</w:t>
      </w:r>
    </w:p>
    <w:p w:rsidR="00773919" w:rsidRPr="00417C6B" w:rsidRDefault="00773919" w:rsidP="00773919">
      <w:pPr>
        <w:pStyle w:val="NormalWeb"/>
        <w:jc w:val="center"/>
        <w:rPr>
          <w:rStyle w:val="Textoennegrita"/>
        </w:rPr>
      </w:pPr>
      <w:r w:rsidRPr="00417C6B">
        <w:rPr>
          <w:rStyle w:val="Textoennegrita"/>
        </w:rPr>
        <w:t>Ingeniería de Software III</w:t>
      </w:r>
    </w:p>
    <w:p w:rsidR="00773919" w:rsidRPr="00417C6B" w:rsidRDefault="00773919" w:rsidP="00773919">
      <w:pPr>
        <w:pStyle w:val="NormalWeb"/>
        <w:jc w:val="center"/>
      </w:pPr>
    </w:p>
    <w:p w:rsidR="00773919" w:rsidRPr="00417C6B" w:rsidRDefault="00773919" w:rsidP="00773919">
      <w:pPr>
        <w:pStyle w:val="NormalWeb"/>
        <w:jc w:val="center"/>
      </w:pPr>
    </w:p>
    <w:p w:rsidR="00773919" w:rsidRPr="00417C6B" w:rsidRDefault="00773919" w:rsidP="00773919">
      <w:pPr>
        <w:pStyle w:val="NormalWeb"/>
        <w:jc w:val="center"/>
      </w:pPr>
      <w:r w:rsidRPr="00417C6B">
        <w:rPr>
          <w:rStyle w:val="Textoennegrita"/>
        </w:rPr>
        <w:t>Proyecto: Microservicios para una EPS</w:t>
      </w:r>
    </w:p>
    <w:p w:rsidR="00773919" w:rsidRPr="00417C6B" w:rsidRDefault="00773919" w:rsidP="00773919">
      <w:pPr>
        <w:pStyle w:val="NormalWeb"/>
        <w:jc w:val="center"/>
        <w:rPr>
          <w:rStyle w:val="Textoennegrita"/>
        </w:rPr>
      </w:pPr>
      <w:r w:rsidRPr="00417C6B">
        <w:br/>
      </w:r>
    </w:p>
    <w:p w:rsidR="00773919" w:rsidRPr="00417C6B" w:rsidRDefault="00773919" w:rsidP="00773919">
      <w:pPr>
        <w:pStyle w:val="NormalWeb"/>
        <w:jc w:val="center"/>
        <w:rPr>
          <w:rStyle w:val="Textoennegrita"/>
        </w:rPr>
      </w:pPr>
    </w:p>
    <w:p w:rsidR="00773919" w:rsidRPr="00417C6B" w:rsidRDefault="00773919" w:rsidP="00773919">
      <w:pPr>
        <w:pStyle w:val="pdq2pgselectionanchorcontainer"/>
        <w:jc w:val="center"/>
        <w:rPr>
          <w:rStyle w:val="Textoennegrita"/>
        </w:rPr>
      </w:pPr>
      <w:r w:rsidRPr="00417C6B">
        <w:rPr>
          <w:rStyle w:val="Textoennegrita"/>
        </w:rPr>
        <w:t>UNIVERSIDAD ANTONIO JOSÉ CAMACHO – UNIAJC</w:t>
      </w:r>
    </w:p>
    <w:p w:rsidR="00773919" w:rsidRPr="00417C6B" w:rsidRDefault="00773919" w:rsidP="00773919">
      <w:pPr>
        <w:pStyle w:val="pdq2pgselectionanchorcontainer"/>
        <w:jc w:val="center"/>
        <w:rPr>
          <w:rStyle w:val="Textoennegrita"/>
        </w:rPr>
      </w:pPr>
    </w:p>
    <w:p w:rsidR="00773919" w:rsidRPr="00417C6B" w:rsidRDefault="00773919" w:rsidP="00773919">
      <w:pPr>
        <w:pStyle w:val="pdq2pgselectionanchorcontainer"/>
        <w:jc w:val="center"/>
        <w:rPr>
          <w:rStyle w:val="Textoennegrita"/>
        </w:rPr>
      </w:pPr>
    </w:p>
    <w:p w:rsidR="00773919" w:rsidRPr="00417C6B" w:rsidRDefault="00773919" w:rsidP="00773919">
      <w:pPr>
        <w:pStyle w:val="NormalWeb"/>
        <w:jc w:val="center"/>
        <w:rPr>
          <w:b/>
        </w:rPr>
      </w:pPr>
      <w:r w:rsidRPr="00417C6B">
        <w:br/>
      </w:r>
      <w:r w:rsidRPr="00417C6B">
        <w:rPr>
          <w:rStyle w:val="Textoennegrita"/>
        </w:rPr>
        <w:t>2026-2</w:t>
      </w:r>
    </w:p>
    <w:p w:rsidR="00773919" w:rsidRPr="00417C6B" w:rsidRDefault="00773919">
      <w:pPr>
        <w:rPr>
          <w:rFonts w:ascii="Times New Roman" w:hAnsi="Times New Roman" w:cs="Times New Roman"/>
        </w:rPr>
      </w:pPr>
      <w:r w:rsidRPr="00417C6B">
        <w:rPr>
          <w:rFonts w:ascii="Times New Roman" w:hAnsi="Times New Roman" w:cs="Times New Roman"/>
        </w:rPr>
        <w:br w:type="page"/>
      </w:r>
    </w:p>
    <w:p w:rsidR="003213D8" w:rsidRDefault="003213D8" w:rsidP="003213D8">
      <w:pPr>
        <w:pStyle w:val="Prrafodelista"/>
        <w:numPr>
          <w:ilvl w:val="0"/>
          <w:numId w:val="1"/>
        </w:numPr>
      </w:pPr>
      <w:r>
        <w:lastRenderedPageBreak/>
        <w:t>Introducción</w:t>
      </w:r>
    </w:p>
    <w:p w:rsidR="003213D8" w:rsidRDefault="003213D8" w:rsidP="003213D8">
      <w:pPr>
        <w:pStyle w:val="isselectedend"/>
      </w:pPr>
      <w:r>
        <w:t>El sistema de información de una Entidad Promotora de Salud (EPS) puede organizarse mediante una arquitectura basada en microservicios. Esta arquitectura permite dividir el sistema en diferentes servicios independientes, donde cada uno se encarga de una función específica del negocio</w:t>
      </w:r>
      <w:r>
        <w:t xml:space="preserve">, </w:t>
      </w:r>
      <w:r w:rsidRPr="00417C6B">
        <w:t>permitiendo separar responsabilidades y facilitar el mantenimiento y evolución de la plataforma. Véase la tabla.</w:t>
      </w:r>
      <w:r>
        <w:t>1</w:t>
      </w:r>
    </w:p>
    <w:p w:rsidR="003213D8" w:rsidRPr="003213D8" w:rsidRDefault="003213D8" w:rsidP="003213D8">
      <w:pPr>
        <w:pStyle w:val="NormalWeb"/>
      </w:pPr>
      <w:r>
        <w:t>Para este proyecto se propone una estructura compuesta por ocho microservicios principales: afiliados, citas, historias clínicas, autorizaciones, facturación, medicamentos, notificaciones y usuarios.</w:t>
      </w:r>
    </w:p>
    <w:p w:rsidR="007E3DB4" w:rsidRPr="00417C6B" w:rsidRDefault="007E3DB4">
      <w:pPr>
        <w:rPr>
          <w:rFonts w:ascii="Times New Roman" w:hAnsi="Times New Roman" w:cs="Times New Roman"/>
        </w:rPr>
      </w:pPr>
    </w:p>
    <w:tbl>
      <w:tblPr>
        <w:tblStyle w:val="Tablaconcuadrcula"/>
        <w:tblW w:w="0" w:type="auto"/>
        <w:tblLook w:val="04A0" w:firstRow="1" w:lastRow="0" w:firstColumn="1" w:lastColumn="0" w:noHBand="0" w:noVBand="1"/>
      </w:tblPr>
      <w:tblGrid>
        <w:gridCol w:w="1871"/>
        <w:gridCol w:w="6957"/>
      </w:tblGrid>
      <w:tr w:rsidR="00AD2209" w:rsidRPr="00AD2209" w:rsidTr="00AD2209">
        <w:tc>
          <w:tcPr>
            <w:tcW w:w="0" w:type="auto"/>
            <w:shd w:val="clear" w:color="auto" w:fill="ADADAD" w:themeFill="background2" w:themeFillShade="BF"/>
            <w:hideMark/>
          </w:tcPr>
          <w:p w:rsidR="00AD2209" w:rsidRPr="00AD2209" w:rsidRDefault="00AD2209" w:rsidP="00AD2209">
            <w:pPr>
              <w:jc w:val="center"/>
              <w:rPr>
                <w:rFonts w:ascii="Times New Roman" w:eastAsia="Times New Roman" w:hAnsi="Times New Roman" w:cs="Times New Roman"/>
                <w:b/>
                <w:bCs/>
                <w:kern w:val="0"/>
                <w:lang w:eastAsia="es-CO"/>
                <w14:ligatures w14:val="none"/>
              </w:rPr>
            </w:pPr>
            <w:r w:rsidRPr="00AD2209">
              <w:rPr>
                <w:rFonts w:ascii="Times New Roman" w:eastAsia="Times New Roman" w:hAnsi="Times New Roman" w:cs="Times New Roman"/>
                <w:b/>
                <w:bCs/>
                <w:kern w:val="0"/>
                <w:lang w:eastAsia="es-CO"/>
                <w14:ligatures w14:val="none"/>
              </w:rPr>
              <w:t>Microservicio</w:t>
            </w:r>
          </w:p>
        </w:tc>
        <w:tc>
          <w:tcPr>
            <w:tcW w:w="0" w:type="auto"/>
            <w:shd w:val="clear" w:color="auto" w:fill="ADADAD" w:themeFill="background2" w:themeFillShade="BF"/>
            <w:hideMark/>
          </w:tcPr>
          <w:p w:rsidR="00AD2209" w:rsidRPr="00AD2209" w:rsidRDefault="00AD2209" w:rsidP="00AD2209">
            <w:pPr>
              <w:jc w:val="center"/>
              <w:rPr>
                <w:rFonts w:ascii="Times New Roman" w:eastAsia="Times New Roman" w:hAnsi="Times New Roman" w:cs="Times New Roman"/>
                <w:b/>
                <w:bCs/>
                <w:kern w:val="0"/>
                <w:lang w:eastAsia="es-CO"/>
                <w14:ligatures w14:val="none"/>
              </w:rPr>
            </w:pPr>
            <w:r w:rsidRPr="00AD2209">
              <w:rPr>
                <w:rFonts w:ascii="Times New Roman" w:eastAsia="Times New Roman" w:hAnsi="Times New Roman" w:cs="Times New Roman"/>
                <w:b/>
                <w:bCs/>
                <w:kern w:val="0"/>
                <w:lang w:eastAsia="es-CO"/>
                <w14:ligatures w14:val="none"/>
              </w:rPr>
              <w:t>Función</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Afiliados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 información y datos de los afiliados de la EPS.</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Citas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 asignación, consulta y cancelación de citas médicas.</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Historias clínicas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Administración de la información relacionada con las historias clínicas.</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Autorizaciones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 solicitudes y autorizaciones de servicios médicos.</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Facturación</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 procesos de facturación y cobros.</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Medicamentos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 medicamentos, formulaciones y dispensación.</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Notificaciones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del envío de notificaciones a los usuarios.</w:t>
            </w:r>
          </w:p>
        </w:tc>
      </w:tr>
      <w:tr w:rsidR="00AD2209" w:rsidRPr="00AD2209" w:rsidTr="00AD2209">
        <w:tc>
          <w:tcPr>
            <w:tcW w:w="0" w:type="auto"/>
            <w:shd w:val="clear" w:color="auto" w:fill="ADADAD" w:themeFill="background2" w:themeFillShade="BF"/>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Usuarios</w:t>
            </w:r>
          </w:p>
        </w:tc>
        <w:tc>
          <w:tcPr>
            <w:tcW w:w="0" w:type="auto"/>
            <w:hideMark/>
          </w:tcPr>
          <w:p w:rsidR="00AD2209" w:rsidRPr="00AD2209" w:rsidRDefault="00AD2209" w:rsidP="00AD2209">
            <w:pPr>
              <w:rPr>
                <w:rFonts w:ascii="Times New Roman" w:eastAsia="Times New Roman" w:hAnsi="Times New Roman" w:cs="Times New Roman"/>
                <w:kern w:val="0"/>
                <w:lang w:eastAsia="es-CO"/>
                <w14:ligatures w14:val="none"/>
              </w:rPr>
            </w:pPr>
            <w:r w:rsidRPr="00AD2209">
              <w:rPr>
                <w:rFonts w:ascii="Times New Roman" w:eastAsia="Times New Roman" w:hAnsi="Times New Roman" w:cs="Times New Roman"/>
                <w:kern w:val="0"/>
                <w:lang w:eastAsia="es-CO"/>
                <w14:ligatures w14:val="none"/>
              </w:rPr>
              <w:t>Gestión de usuarios, autenticación y roles del sistema.</w:t>
            </w:r>
          </w:p>
        </w:tc>
      </w:tr>
    </w:tbl>
    <w:p w:rsidR="00AD2209" w:rsidRPr="00417C6B" w:rsidRDefault="00AD2209">
      <w:pPr>
        <w:rPr>
          <w:rFonts w:ascii="Times New Roman" w:hAnsi="Times New Roman" w:cs="Times New Roman"/>
        </w:rPr>
      </w:pPr>
    </w:p>
    <w:p w:rsidR="00AD2209" w:rsidRPr="00417C6B" w:rsidRDefault="00AD2209">
      <w:pPr>
        <w:rPr>
          <w:rFonts w:ascii="Times New Roman" w:hAnsi="Times New Roman" w:cs="Times New Roman"/>
          <w:b/>
        </w:rPr>
      </w:pPr>
      <w:r w:rsidRPr="00417C6B">
        <w:rPr>
          <w:rFonts w:ascii="Times New Roman" w:hAnsi="Times New Roman" w:cs="Times New Roman"/>
          <w:b/>
        </w:rPr>
        <w:t xml:space="preserve">Estructura: </w:t>
      </w:r>
    </w:p>
    <w:p w:rsidR="00AD2209" w:rsidRPr="00417C6B" w:rsidRDefault="00AD2209" w:rsidP="00AD2209">
      <w:pPr>
        <w:rPr>
          <w:rFonts w:ascii="Times New Roman" w:hAnsi="Times New Roman" w:cs="Times New Roman"/>
        </w:rPr>
      </w:pPr>
      <w:proofErr w:type="spellStart"/>
      <w:r w:rsidRPr="00417C6B">
        <w:rPr>
          <w:rFonts w:ascii="Times New Roman" w:hAnsi="Times New Roman" w:cs="Times New Roman"/>
        </w:rPr>
        <w:t>eps</w:t>
      </w:r>
      <w:proofErr w:type="spellEnd"/>
      <w:r w:rsidRPr="00417C6B">
        <w:rPr>
          <w:rFonts w:ascii="Times New Roman" w:hAnsi="Times New Roman" w:cs="Times New Roman"/>
        </w:rPr>
        <w:t>-microservicios/</w:t>
      </w:r>
    </w:p>
    <w:p w:rsidR="00AD2209" w:rsidRPr="00417C6B" w:rsidRDefault="00AD2209" w:rsidP="00AD2209">
      <w:pPr>
        <w:rPr>
          <w:rFonts w:ascii="Times New Roman" w:hAnsi="Times New Roman" w:cs="Times New Roman"/>
        </w:rPr>
      </w:pPr>
      <w:r w:rsidRPr="00417C6B">
        <w:rPr>
          <w:rFonts w:ascii="Times New Roman" w:hAnsi="Times New Roman" w:cs="Times New Roman"/>
        </w:rPr>
        <w:t>├── afiliados/</w:t>
      </w:r>
    </w:p>
    <w:p w:rsidR="00AD2209" w:rsidRPr="00417C6B" w:rsidRDefault="00AD2209" w:rsidP="00AD2209">
      <w:pPr>
        <w:rPr>
          <w:rFonts w:ascii="Times New Roman" w:hAnsi="Times New Roman" w:cs="Times New Roman"/>
        </w:rPr>
      </w:pPr>
      <w:r w:rsidRPr="00417C6B">
        <w:rPr>
          <w:rFonts w:ascii="Times New Roman" w:hAnsi="Times New Roman" w:cs="Times New Roman"/>
        </w:rPr>
        <w:t>├── citas/</w:t>
      </w:r>
    </w:p>
    <w:p w:rsidR="00AD2209" w:rsidRPr="00417C6B" w:rsidRDefault="00AD2209" w:rsidP="00AD2209">
      <w:pPr>
        <w:rPr>
          <w:rFonts w:ascii="Times New Roman" w:hAnsi="Times New Roman" w:cs="Times New Roman"/>
        </w:rPr>
      </w:pPr>
      <w:r w:rsidRPr="00417C6B">
        <w:rPr>
          <w:rFonts w:ascii="Times New Roman" w:hAnsi="Times New Roman" w:cs="Times New Roman"/>
        </w:rPr>
        <w:t xml:space="preserve">├── </w:t>
      </w:r>
      <w:proofErr w:type="spellStart"/>
      <w:r w:rsidRPr="00417C6B">
        <w:rPr>
          <w:rFonts w:ascii="Times New Roman" w:hAnsi="Times New Roman" w:cs="Times New Roman"/>
        </w:rPr>
        <w:t>historias_clinicas</w:t>
      </w:r>
      <w:proofErr w:type="spellEnd"/>
      <w:r w:rsidRPr="00417C6B">
        <w:rPr>
          <w:rFonts w:ascii="Times New Roman" w:hAnsi="Times New Roman" w:cs="Times New Roman"/>
        </w:rPr>
        <w:t>/</w:t>
      </w:r>
    </w:p>
    <w:p w:rsidR="00AD2209" w:rsidRPr="00417C6B" w:rsidRDefault="00AD2209" w:rsidP="00AD2209">
      <w:pPr>
        <w:rPr>
          <w:rFonts w:ascii="Times New Roman" w:hAnsi="Times New Roman" w:cs="Times New Roman"/>
        </w:rPr>
      </w:pPr>
      <w:r w:rsidRPr="00417C6B">
        <w:rPr>
          <w:rFonts w:ascii="Times New Roman" w:hAnsi="Times New Roman" w:cs="Times New Roman"/>
        </w:rPr>
        <w:t>├── autorizaciones/</w:t>
      </w:r>
    </w:p>
    <w:p w:rsidR="00AD2209" w:rsidRPr="00417C6B" w:rsidRDefault="00AD2209" w:rsidP="00AD2209">
      <w:pPr>
        <w:rPr>
          <w:rFonts w:ascii="Times New Roman" w:hAnsi="Times New Roman" w:cs="Times New Roman"/>
        </w:rPr>
      </w:pPr>
      <w:r w:rsidRPr="00417C6B">
        <w:rPr>
          <w:rFonts w:ascii="Times New Roman" w:hAnsi="Times New Roman" w:cs="Times New Roman"/>
        </w:rPr>
        <w:t xml:space="preserve">├── </w:t>
      </w:r>
      <w:proofErr w:type="spellStart"/>
      <w:r w:rsidRPr="00417C6B">
        <w:rPr>
          <w:rFonts w:ascii="Times New Roman" w:hAnsi="Times New Roman" w:cs="Times New Roman"/>
        </w:rPr>
        <w:t>facturacion</w:t>
      </w:r>
      <w:proofErr w:type="spellEnd"/>
      <w:r w:rsidRPr="00417C6B">
        <w:rPr>
          <w:rFonts w:ascii="Times New Roman" w:hAnsi="Times New Roman" w:cs="Times New Roman"/>
        </w:rPr>
        <w:t>/</w:t>
      </w:r>
    </w:p>
    <w:p w:rsidR="00AD2209" w:rsidRPr="00417C6B" w:rsidRDefault="00AD2209" w:rsidP="00AD2209">
      <w:pPr>
        <w:rPr>
          <w:rFonts w:ascii="Times New Roman" w:hAnsi="Times New Roman" w:cs="Times New Roman"/>
        </w:rPr>
      </w:pPr>
      <w:r w:rsidRPr="00417C6B">
        <w:rPr>
          <w:rFonts w:ascii="Times New Roman" w:hAnsi="Times New Roman" w:cs="Times New Roman"/>
        </w:rPr>
        <w:t>├── medicamentos/</w:t>
      </w:r>
    </w:p>
    <w:p w:rsidR="00AD2209" w:rsidRPr="00417C6B" w:rsidRDefault="00AD2209" w:rsidP="00AD2209">
      <w:pPr>
        <w:rPr>
          <w:rFonts w:ascii="Times New Roman" w:hAnsi="Times New Roman" w:cs="Times New Roman"/>
        </w:rPr>
      </w:pPr>
      <w:r w:rsidRPr="00417C6B">
        <w:rPr>
          <w:rFonts w:ascii="Times New Roman" w:hAnsi="Times New Roman" w:cs="Times New Roman"/>
        </w:rPr>
        <w:t>├── notificaciones/</w:t>
      </w:r>
    </w:p>
    <w:p w:rsidR="00AD2209" w:rsidRDefault="00AD2209" w:rsidP="00AD2209">
      <w:pPr>
        <w:rPr>
          <w:rFonts w:ascii="Times New Roman" w:hAnsi="Times New Roman" w:cs="Times New Roman"/>
        </w:rPr>
      </w:pPr>
      <w:r w:rsidRPr="00417C6B">
        <w:rPr>
          <w:rFonts w:ascii="Times New Roman" w:hAnsi="Times New Roman" w:cs="Times New Roman"/>
        </w:rPr>
        <w:t>└── usuarios/</w:t>
      </w:r>
    </w:p>
    <w:p w:rsidR="00417C6B" w:rsidRDefault="00417C6B" w:rsidP="00AD2209">
      <w:pPr>
        <w:rPr>
          <w:rFonts w:ascii="Times New Roman" w:hAnsi="Times New Roman" w:cs="Times New Roman"/>
        </w:rPr>
      </w:pPr>
    </w:p>
    <w:p w:rsidR="003213D8" w:rsidRDefault="003213D8" w:rsidP="00AD2209">
      <w:pPr>
        <w:rPr>
          <w:rFonts w:ascii="Times New Roman" w:hAnsi="Times New Roman" w:cs="Times New Roman"/>
        </w:rPr>
      </w:pP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lastRenderedPageBreak/>
        <w:t>3. Descripción de los microservicios</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3.1. Afiliados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se encarga de gestionar la información relacionada con los afiliados de la EPS, incluyendo sus datos básicos y la información necesaria para su identificación dentro del sistema.</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3.2. Citas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administra las citas médicas de los afiliados. Permite gestionar procesos relacionados con la asignación, consulta y cancelación de citas.</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3.3. Historias clínicas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se encarga de gestionar la información correspondiente a las historias clínicas de los pacientes, permitiendo organizar la información médica generada durante la atención.</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3.4. Autorizaciones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administra las solicitudes y autorizaciones relacionadas con los servicios médicos que requieren aprobación por parte de la EPS.</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3.5. Facturación</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gestiona los procesos relacionados con la facturación de servicios médicos y los procesos administrativos asociados.</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3.6. Medicamentos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permite gestionar la información relacionada con medicamentos, formulaciones y procesos de dispensación.</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3.7. Notificaciones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se encarga de gestionar el envío de notificaciones a los usuarios, relacionadas con citas, autorizaciones, medicamentos y otros eventos del sistema.</w:t>
      </w:r>
    </w:p>
    <w:p w:rsidR="003213D8" w:rsidRPr="003213D8" w:rsidRDefault="003213D8" w:rsidP="003213D8">
      <w:pPr>
        <w:rPr>
          <w:rFonts w:ascii="Times New Roman" w:hAnsi="Times New Roman" w:cs="Times New Roman"/>
          <w:b/>
          <w:bCs/>
        </w:rPr>
      </w:pPr>
      <w:r w:rsidRPr="003213D8">
        <w:rPr>
          <w:rFonts w:ascii="Times New Roman" w:hAnsi="Times New Roman" w:cs="Times New Roman"/>
          <w:b/>
          <w:bCs/>
        </w:rPr>
        <w:t>3.8. Usuarios</w:t>
      </w:r>
    </w:p>
    <w:p w:rsidR="003213D8" w:rsidRPr="003213D8" w:rsidRDefault="003213D8" w:rsidP="003213D8">
      <w:pPr>
        <w:rPr>
          <w:rFonts w:ascii="Times New Roman" w:hAnsi="Times New Roman" w:cs="Times New Roman"/>
        </w:rPr>
      </w:pPr>
      <w:r w:rsidRPr="003213D8">
        <w:rPr>
          <w:rFonts w:ascii="Times New Roman" w:hAnsi="Times New Roman" w:cs="Times New Roman"/>
        </w:rPr>
        <w:t>Este microservicio administra los usuarios del sistema, incluyendo aspectos relacionados con autenticación, roles y permisos.</w:t>
      </w:r>
    </w:p>
    <w:p w:rsidR="003213D8" w:rsidRPr="00417C6B" w:rsidRDefault="003213D8" w:rsidP="00AD2209">
      <w:pPr>
        <w:rPr>
          <w:rFonts w:ascii="Times New Roman" w:hAnsi="Times New Roman" w:cs="Times New Roman"/>
        </w:rPr>
      </w:pPr>
      <w:bookmarkStart w:id="0" w:name="_GoBack"/>
      <w:bookmarkEnd w:id="0"/>
    </w:p>
    <w:sectPr w:rsidR="003213D8" w:rsidRPr="00417C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CD5691"/>
    <w:multiLevelType w:val="hybridMultilevel"/>
    <w:tmpl w:val="681461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19"/>
    <w:rsid w:val="002A745A"/>
    <w:rsid w:val="003213D8"/>
    <w:rsid w:val="00415656"/>
    <w:rsid w:val="00417C6B"/>
    <w:rsid w:val="00463087"/>
    <w:rsid w:val="00773919"/>
    <w:rsid w:val="00782CA6"/>
    <w:rsid w:val="007E3DB4"/>
    <w:rsid w:val="00AD2209"/>
    <w:rsid w:val="00AE2023"/>
    <w:rsid w:val="00CA62E4"/>
    <w:rsid w:val="00CD7C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EFE3"/>
  <w15:chartTrackingRefBased/>
  <w15:docId w15:val="{097D2173-0291-43A6-A5CF-EFFF76C8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77391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773919"/>
    <w:rPr>
      <w:b/>
      <w:bCs/>
    </w:rPr>
  </w:style>
  <w:style w:type="paragraph" w:styleId="NormalWeb">
    <w:name w:val="Normal (Web)"/>
    <w:basedOn w:val="Normal"/>
    <w:uiPriority w:val="99"/>
    <w:unhideWhenUsed/>
    <w:rsid w:val="0077391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table" w:styleId="Tablaconcuadrcula">
    <w:name w:val="Table Grid"/>
    <w:basedOn w:val="Tablanormal"/>
    <w:uiPriority w:val="39"/>
    <w:rsid w:val="00AD2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213D8"/>
    <w:pPr>
      <w:ind w:left="720"/>
      <w:contextualSpacing/>
    </w:pPr>
  </w:style>
  <w:style w:type="paragraph" w:customStyle="1" w:styleId="isselectedend">
    <w:name w:val="isselectedend"/>
    <w:basedOn w:val="Normal"/>
    <w:rsid w:val="003213D8"/>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49190">
      <w:bodyDiv w:val="1"/>
      <w:marLeft w:val="0"/>
      <w:marRight w:val="0"/>
      <w:marTop w:val="0"/>
      <w:marBottom w:val="0"/>
      <w:divBdr>
        <w:top w:val="none" w:sz="0" w:space="0" w:color="auto"/>
        <w:left w:val="none" w:sz="0" w:space="0" w:color="auto"/>
        <w:bottom w:val="none" w:sz="0" w:space="0" w:color="auto"/>
        <w:right w:val="none" w:sz="0" w:space="0" w:color="auto"/>
      </w:divBdr>
    </w:div>
    <w:div w:id="1110469148">
      <w:bodyDiv w:val="1"/>
      <w:marLeft w:val="0"/>
      <w:marRight w:val="0"/>
      <w:marTop w:val="0"/>
      <w:marBottom w:val="0"/>
      <w:divBdr>
        <w:top w:val="none" w:sz="0" w:space="0" w:color="auto"/>
        <w:left w:val="none" w:sz="0" w:space="0" w:color="auto"/>
        <w:bottom w:val="none" w:sz="0" w:space="0" w:color="auto"/>
        <w:right w:val="none" w:sz="0" w:space="0" w:color="auto"/>
      </w:divBdr>
    </w:div>
    <w:div w:id="1342271249">
      <w:bodyDiv w:val="1"/>
      <w:marLeft w:val="0"/>
      <w:marRight w:val="0"/>
      <w:marTop w:val="0"/>
      <w:marBottom w:val="0"/>
      <w:divBdr>
        <w:top w:val="none" w:sz="0" w:space="0" w:color="auto"/>
        <w:left w:val="none" w:sz="0" w:space="0" w:color="auto"/>
        <w:bottom w:val="none" w:sz="0" w:space="0" w:color="auto"/>
        <w:right w:val="none" w:sz="0" w:space="0" w:color="auto"/>
      </w:divBdr>
    </w:div>
    <w:div w:id="1717899374">
      <w:bodyDiv w:val="1"/>
      <w:marLeft w:val="0"/>
      <w:marRight w:val="0"/>
      <w:marTop w:val="0"/>
      <w:marBottom w:val="0"/>
      <w:divBdr>
        <w:top w:val="none" w:sz="0" w:space="0" w:color="auto"/>
        <w:left w:val="none" w:sz="0" w:space="0" w:color="auto"/>
        <w:bottom w:val="none" w:sz="0" w:space="0" w:color="auto"/>
        <w:right w:val="none" w:sz="0" w:space="0" w:color="auto"/>
      </w:divBdr>
    </w:div>
    <w:div w:id="178264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482</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TROCHEZ USNAS HANS ALEXANDER</dc:creator>
  <cp:keywords/>
  <dc:description/>
  <cp:lastModifiedBy>TROCHEZ USNAS HANS ALEXANDER</cp:lastModifiedBy>
  <cp:revision>2</cp:revision>
  <dcterms:created xsi:type="dcterms:W3CDTF">2026-10-03T15:51:00Z</dcterms:created>
  <dcterms:modified xsi:type="dcterms:W3CDTF">2026-10-03T16:21:00Z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9ebe00a9-e494-419e-8c36-f001d1211ac2</vt:lpwstr>
  </property>
</Properties>
</file>