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EA" w:rsidRDefault="00BD0EB9">
      <w:pPr>
        <w:pStyle w:val="a3"/>
        <w:spacing w:before="59"/>
        <w:ind w:left="768" w:right="1089" w:hanging="12"/>
        <w:jc w:val="center"/>
      </w:pPr>
      <w:r>
        <w:t>Министерство науки и высшего образования 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rPr>
          <w:w w:val="95"/>
        </w:rPr>
        <w:t>Федеральное</w:t>
      </w:r>
      <w:r w:rsidR="00C92C09">
        <w:rPr>
          <w:w w:val="95"/>
        </w:rPr>
        <w:t xml:space="preserve"> </w:t>
      </w:r>
      <w:r>
        <w:rPr>
          <w:w w:val="95"/>
        </w:rPr>
        <w:t>государственное</w:t>
      </w:r>
      <w:r w:rsidR="00C92C09">
        <w:rPr>
          <w:w w:val="95"/>
        </w:rPr>
        <w:t xml:space="preserve"> </w:t>
      </w:r>
      <w:r>
        <w:rPr>
          <w:w w:val="95"/>
        </w:rPr>
        <w:t>автономное</w:t>
      </w:r>
      <w:r w:rsidR="00C92C09">
        <w:rPr>
          <w:w w:val="95"/>
        </w:rPr>
        <w:t xml:space="preserve"> </w:t>
      </w:r>
      <w:r>
        <w:rPr>
          <w:w w:val="95"/>
        </w:rPr>
        <w:t>образовательное</w:t>
      </w:r>
      <w:r w:rsidR="00C92C09">
        <w:rPr>
          <w:w w:val="95"/>
        </w:rPr>
        <w:t xml:space="preserve"> </w:t>
      </w:r>
      <w:r>
        <w:rPr>
          <w:w w:val="95"/>
        </w:rPr>
        <w:t>учрежде</w:t>
      </w:r>
      <w:r>
        <w:t>ние</w:t>
      </w:r>
      <w:r>
        <w:rPr>
          <w:spacing w:val="1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:rsidR="000258EA" w:rsidRDefault="00BD0EB9">
      <w:pPr>
        <w:pStyle w:val="a3"/>
        <w:spacing w:line="321" w:lineRule="exact"/>
        <w:ind w:left="534" w:right="839"/>
        <w:jc w:val="center"/>
      </w:pPr>
      <w:r>
        <w:t>«СЕВЕРО-КАВКАЗСКИЙФЕДЕРАЛЬНЫЙУНИВЕРСИТЕТ»</w:t>
      </w:r>
    </w:p>
    <w:p w:rsidR="000258EA" w:rsidRDefault="000258EA">
      <w:pPr>
        <w:pStyle w:val="a3"/>
        <w:rPr>
          <w:sz w:val="30"/>
        </w:rPr>
      </w:pPr>
    </w:p>
    <w:p w:rsidR="000258EA" w:rsidRDefault="000258EA">
      <w:pPr>
        <w:pStyle w:val="a3"/>
        <w:rPr>
          <w:sz w:val="30"/>
        </w:rPr>
      </w:pPr>
    </w:p>
    <w:p w:rsidR="00C92C09" w:rsidRDefault="00BD0EB9" w:rsidP="00C92C09">
      <w:pPr>
        <w:pStyle w:val="a3"/>
        <w:spacing w:before="189"/>
        <w:ind w:right="6156"/>
        <w:rPr>
          <w:spacing w:val="1"/>
        </w:rPr>
      </w:pPr>
      <w:r>
        <w:rPr>
          <w:w w:val="95"/>
        </w:rPr>
        <w:t>Институт</w:t>
      </w:r>
      <w:r w:rsidR="00C92C09">
        <w:rPr>
          <w:w w:val="95"/>
        </w:rPr>
        <w:t xml:space="preserve"> цифрового </w:t>
      </w:r>
      <w:r>
        <w:rPr>
          <w:w w:val="95"/>
        </w:rPr>
        <w:t>разв</w:t>
      </w:r>
      <w:r>
        <w:t>ития</w:t>
      </w:r>
      <w:r>
        <w:rPr>
          <w:spacing w:val="1"/>
        </w:rPr>
        <w:t xml:space="preserve"> </w:t>
      </w:r>
    </w:p>
    <w:p w:rsidR="000258EA" w:rsidRPr="00C92C09" w:rsidRDefault="00BD0EB9" w:rsidP="00C92C09">
      <w:pPr>
        <w:pStyle w:val="a3"/>
        <w:spacing w:before="189"/>
        <w:ind w:right="6156"/>
        <w:rPr>
          <w:w w:val="95"/>
        </w:rPr>
      </w:pPr>
      <w:r>
        <w:t>Кафедра</w:t>
      </w:r>
      <w:r>
        <w:rPr>
          <w:spacing w:val="1"/>
        </w:rPr>
        <w:t xml:space="preserve"> </w:t>
      </w:r>
      <w:r>
        <w:t>инфо</w:t>
      </w:r>
      <w:r w:rsidR="00C92C09">
        <w:t xml:space="preserve"> </w:t>
      </w:r>
      <w:r>
        <w:t>коммуникаций</w:t>
      </w:r>
    </w:p>
    <w:p w:rsidR="000258EA" w:rsidRDefault="000258EA">
      <w:pPr>
        <w:pStyle w:val="a3"/>
        <w:rPr>
          <w:sz w:val="30"/>
        </w:rPr>
      </w:pPr>
    </w:p>
    <w:p w:rsidR="000258EA" w:rsidRDefault="000258EA">
      <w:pPr>
        <w:pStyle w:val="a3"/>
        <w:rPr>
          <w:sz w:val="30"/>
        </w:rPr>
      </w:pPr>
    </w:p>
    <w:p w:rsidR="000258EA" w:rsidRDefault="000258EA">
      <w:pPr>
        <w:pStyle w:val="a3"/>
        <w:spacing w:before="9"/>
        <w:rPr>
          <w:sz w:val="33"/>
        </w:rPr>
      </w:pPr>
    </w:p>
    <w:p w:rsidR="000258EA" w:rsidRDefault="00BD0EB9" w:rsidP="00D126DA">
      <w:pPr>
        <w:pStyle w:val="1"/>
        <w:spacing w:before="1"/>
        <w:ind w:left="445" w:right="1297"/>
        <w:jc w:val="center"/>
      </w:pPr>
      <w:r>
        <w:t>ОТЧЕТ</w:t>
      </w:r>
    </w:p>
    <w:p w:rsidR="000258EA" w:rsidRPr="00C006D8" w:rsidRDefault="00BD0EB9" w:rsidP="00D126DA">
      <w:pPr>
        <w:spacing w:before="243"/>
        <w:ind w:left="1440" w:right="3414"/>
        <w:jc w:val="center"/>
        <w:rPr>
          <w:rFonts w:ascii="Calibri" w:hAnsi="Calibri"/>
          <w:b/>
          <w:sz w:val="28"/>
          <w:lang w:val="en-US"/>
        </w:rPr>
      </w:pPr>
      <w:r>
        <w:rPr>
          <w:rFonts w:ascii="Calibri" w:hAnsi="Calibri"/>
          <w:b/>
          <w:sz w:val="28"/>
        </w:rPr>
        <w:t>ПО</w:t>
      </w:r>
      <w:r w:rsidR="00C92C09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ЛАБОРАТОРНОЙ</w:t>
      </w:r>
      <w:r w:rsidR="00D126DA">
        <w:rPr>
          <w:rFonts w:ascii="Calibri" w:hAnsi="Calibri"/>
          <w:b/>
          <w:sz w:val="28"/>
        </w:rPr>
        <w:t xml:space="preserve"> </w:t>
      </w:r>
      <w:r w:rsidR="00C006D8">
        <w:rPr>
          <w:rFonts w:ascii="Calibri" w:hAnsi="Calibri"/>
          <w:b/>
          <w:sz w:val="28"/>
        </w:rPr>
        <w:t>РАБОТЕ№</w:t>
      </w:r>
      <w:r w:rsidR="00D126DA">
        <w:rPr>
          <w:rFonts w:ascii="Calibri" w:hAnsi="Calibri"/>
          <w:b/>
          <w:sz w:val="28"/>
          <w:lang w:val="en-US"/>
        </w:rPr>
        <w:t>2.11</w:t>
      </w:r>
    </w:p>
    <w:p w:rsidR="000258EA" w:rsidRDefault="00C92C09">
      <w:pPr>
        <w:pStyle w:val="1"/>
        <w:spacing w:before="187"/>
        <w:ind w:left="441" w:right="1297"/>
        <w:jc w:val="center"/>
      </w:pPr>
      <w:r>
        <w:t>Д</w:t>
      </w:r>
      <w:r w:rsidR="00BD0EB9">
        <w:t>исциплины</w:t>
      </w:r>
      <w:r>
        <w:t xml:space="preserve"> </w:t>
      </w:r>
      <w:proofErr w:type="gramStart"/>
      <w:r w:rsidR="00BD0EB9">
        <w:t>«</w:t>
      </w:r>
      <w:r>
        <w:t xml:space="preserve"> </w:t>
      </w:r>
      <w:r w:rsidR="00BD0EB9">
        <w:rPr>
          <w:shd w:val="clear" w:color="auto" w:fill="F8F8F6"/>
        </w:rPr>
        <w:t>Основы</w:t>
      </w:r>
      <w:proofErr w:type="gramEnd"/>
      <w:r>
        <w:rPr>
          <w:shd w:val="clear" w:color="auto" w:fill="F8F8F6"/>
        </w:rPr>
        <w:t xml:space="preserve"> </w:t>
      </w:r>
      <w:r w:rsidR="00BD0EB9">
        <w:rPr>
          <w:shd w:val="clear" w:color="auto" w:fill="F8F8F6"/>
        </w:rPr>
        <w:t>кроссплатформенного</w:t>
      </w:r>
      <w:r>
        <w:rPr>
          <w:shd w:val="clear" w:color="auto" w:fill="F8F8F6"/>
        </w:rPr>
        <w:t xml:space="preserve"> </w:t>
      </w:r>
      <w:r w:rsidR="00BD0EB9">
        <w:rPr>
          <w:shd w:val="clear" w:color="auto" w:fill="F8F8F6"/>
        </w:rPr>
        <w:t>программирования</w:t>
      </w:r>
    </w:p>
    <w:p w:rsidR="000258EA" w:rsidRDefault="000258EA">
      <w:pPr>
        <w:pStyle w:val="a3"/>
        <w:rPr>
          <w:rFonts w:ascii="Calibri"/>
          <w:b/>
          <w:sz w:val="20"/>
        </w:rPr>
      </w:pPr>
    </w:p>
    <w:p w:rsidR="000258EA" w:rsidRDefault="000258EA">
      <w:pPr>
        <w:pStyle w:val="a3"/>
        <w:rPr>
          <w:rFonts w:ascii="Calibri"/>
          <w:b/>
          <w:sz w:val="20"/>
        </w:rPr>
      </w:pPr>
    </w:p>
    <w:p w:rsidR="000258EA" w:rsidRDefault="000258EA">
      <w:pPr>
        <w:pStyle w:val="a3"/>
        <w:rPr>
          <w:rFonts w:ascii="Calibri"/>
          <w:b/>
          <w:sz w:val="20"/>
        </w:rPr>
      </w:pPr>
    </w:p>
    <w:p w:rsidR="000258EA" w:rsidRDefault="000258EA">
      <w:pPr>
        <w:pStyle w:val="a3"/>
        <w:rPr>
          <w:rFonts w:ascii="Calibri"/>
          <w:b/>
          <w:sz w:val="20"/>
        </w:rPr>
      </w:pPr>
    </w:p>
    <w:p w:rsidR="000258EA" w:rsidRDefault="000258EA">
      <w:pPr>
        <w:pStyle w:val="a3"/>
        <w:rPr>
          <w:rFonts w:ascii="Calibri"/>
          <w:b/>
          <w:sz w:val="20"/>
        </w:rPr>
      </w:pPr>
    </w:p>
    <w:p w:rsidR="000258EA" w:rsidRDefault="000258EA">
      <w:pPr>
        <w:pStyle w:val="a3"/>
        <w:spacing w:before="12"/>
        <w:rPr>
          <w:rFonts w:ascii="Calibri"/>
          <w:b/>
          <w:sz w:val="24"/>
        </w:rPr>
      </w:pPr>
    </w:p>
    <w:tbl>
      <w:tblPr>
        <w:tblStyle w:val="TableNormal"/>
        <w:tblW w:w="4303" w:type="dxa"/>
        <w:tblInd w:w="5505" w:type="dxa"/>
        <w:tblLayout w:type="fixed"/>
        <w:tblLook w:val="01E0" w:firstRow="1" w:lastRow="1" w:firstColumn="1" w:lastColumn="1" w:noHBand="0" w:noVBand="0"/>
      </w:tblPr>
      <w:tblGrid>
        <w:gridCol w:w="4303"/>
      </w:tblGrid>
      <w:tr w:rsidR="000258EA" w:rsidTr="00285F7C">
        <w:trPr>
          <w:trHeight w:val="3174"/>
        </w:trPr>
        <w:tc>
          <w:tcPr>
            <w:tcW w:w="4303" w:type="dxa"/>
          </w:tcPr>
          <w:p w:rsidR="000258EA" w:rsidRDefault="00BD0EB9">
            <w:pPr>
              <w:pStyle w:val="TableParagraph"/>
              <w:spacing w:line="265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:rsidR="00BD0EB9" w:rsidRDefault="00BD0EB9" w:rsidP="00BD0EB9">
            <w:pPr>
              <w:pStyle w:val="TableParagraph"/>
              <w:spacing w:before="1" w:line="235" w:lineRule="auto"/>
              <w:ind w:left="200" w:right="579"/>
              <w:rPr>
                <w:sz w:val="24"/>
              </w:rPr>
            </w:pPr>
            <w:r>
              <w:rPr>
                <w:sz w:val="24"/>
              </w:rPr>
              <w:t>Гуляницкий Александр Евгеньевич</w:t>
            </w:r>
          </w:p>
          <w:p w:rsidR="000258EA" w:rsidRDefault="00BD0EB9">
            <w:pPr>
              <w:pStyle w:val="TableParagraph"/>
              <w:spacing w:before="1" w:line="237" w:lineRule="auto"/>
              <w:ind w:left="200" w:right="578"/>
              <w:rPr>
                <w:sz w:val="24"/>
              </w:rPr>
            </w:pPr>
            <w:r>
              <w:rPr>
                <w:sz w:val="24"/>
              </w:rPr>
              <w:t>1</w:t>
            </w:r>
            <w:r w:rsidR="00C92C09"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курс,группа</w:t>
            </w:r>
            <w:proofErr w:type="spellEnd"/>
            <w:proofErr w:type="gramEnd"/>
            <w:r w:rsidR="00C92C09">
              <w:rPr>
                <w:sz w:val="24"/>
              </w:rPr>
              <w:t xml:space="preserve"> </w:t>
            </w:r>
            <w:r>
              <w:rPr>
                <w:sz w:val="24"/>
              </w:rPr>
              <w:t>ИТС-б-о-21-1,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11.03.02«Инфокоммуникационные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технологии и системы связи»,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  <w:p w:rsidR="000258EA" w:rsidRDefault="00BD0EB9">
            <w:pPr>
              <w:pStyle w:val="TableParagraph"/>
              <w:spacing w:line="242" w:lineRule="auto"/>
              <w:ind w:left="200"/>
              <w:rPr>
                <w:sz w:val="24"/>
              </w:rPr>
            </w:pPr>
            <w:r>
              <w:rPr>
                <w:spacing w:val="-3"/>
                <w:sz w:val="24"/>
              </w:rPr>
              <w:t>«Инфокоммуникационные</w:t>
            </w:r>
            <w:r w:rsidR="00C92C09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системы</w:t>
            </w:r>
            <w:r w:rsidR="00C92C09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сети»,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очная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:rsidR="000258EA" w:rsidRDefault="000258EA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0258EA" w:rsidRDefault="000258EA">
            <w:pPr>
              <w:pStyle w:val="TableParagraph"/>
              <w:spacing w:before="7"/>
              <w:rPr>
                <w:rFonts w:ascii="Calibri"/>
                <w:b/>
                <w:sz w:val="26"/>
              </w:rPr>
            </w:pPr>
          </w:p>
          <w:p w:rsidR="000258EA" w:rsidRDefault="00AA78FA">
            <w:pPr>
              <w:pStyle w:val="TableParagraph"/>
              <w:spacing w:line="20" w:lineRule="exact"/>
              <w:ind w:left="233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:rsidR="000258EA" w:rsidRDefault="00BD0EB9">
            <w:pPr>
              <w:pStyle w:val="TableParagraph"/>
              <w:ind w:left="1712" w:right="1547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0258EA" w:rsidTr="00285F7C">
        <w:trPr>
          <w:trHeight w:val="1748"/>
        </w:trPr>
        <w:tc>
          <w:tcPr>
            <w:tcW w:w="4303" w:type="dxa"/>
          </w:tcPr>
          <w:p w:rsidR="000258EA" w:rsidRDefault="00BD0EB9">
            <w:pPr>
              <w:pStyle w:val="TableParagraph"/>
              <w:spacing w:before="120" w:line="237" w:lineRule="auto"/>
              <w:ind w:left="200" w:right="185"/>
              <w:rPr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u w:val="single"/>
              </w:rPr>
              <w:t>Воронкин</w:t>
            </w:r>
            <w:proofErr w:type="spellEnd"/>
            <w:r w:rsidR="00C92C09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Р.</w:t>
            </w:r>
            <w:r w:rsidR="00C92C09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А,</w:t>
            </w:r>
            <w:r w:rsidR="00C92C09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канд.</w:t>
            </w:r>
            <w:r w:rsidR="00C92C09">
              <w:rPr>
                <w:spacing w:val="-2"/>
                <w:sz w:val="24"/>
                <w:u w:val="single"/>
              </w:rPr>
              <w:t xml:space="preserve"> </w:t>
            </w:r>
            <w:proofErr w:type="spellStart"/>
            <w:r>
              <w:rPr>
                <w:spacing w:val="-2"/>
                <w:sz w:val="24"/>
                <w:u w:val="single"/>
              </w:rPr>
              <w:t>техн</w:t>
            </w:r>
            <w:proofErr w:type="spellEnd"/>
            <w:r>
              <w:rPr>
                <w:spacing w:val="-2"/>
                <w:sz w:val="24"/>
                <w:u w:val="single"/>
              </w:rPr>
              <w:t>.</w:t>
            </w:r>
            <w:r w:rsidR="00C92C09">
              <w:rPr>
                <w:spacing w:val="-2"/>
                <w:sz w:val="24"/>
                <w:u w:val="single"/>
              </w:rPr>
              <w:t xml:space="preserve"> </w:t>
            </w:r>
            <w:proofErr w:type="gramStart"/>
            <w:r w:rsidR="00C92C09">
              <w:rPr>
                <w:spacing w:val="-2"/>
                <w:sz w:val="24"/>
                <w:u w:val="single"/>
              </w:rPr>
              <w:t>Н</w:t>
            </w:r>
            <w:r>
              <w:rPr>
                <w:spacing w:val="-2"/>
                <w:sz w:val="24"/>
                <w:u w:val="single"/>
              </w:rPr>
              <w:t>аук</w:t>
            </w:r>
            <w:r w:rsidR="00C92C09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,</w:t>
            </w:r>
            <w:proofErr w:type="gramEnd"/>
            <w:r w:rsidR="00C92C09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доцент</w:t>
            </w:r>
            <w:r w:rsidR="00C92C09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ка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федры</w:t>
            </w:r>
            <w:proofErr w:type="spellEnd"/>
            <w:r w:rsidR="00C92C09">
              <w:rPr>
                <w:sz w:val="24"/>
                <w:u w:val="single"/>
              </w:rPr>
              <w:t xml:space="preserve"> </w:t>
            </w:r>
            <w:r>
              <w:rPr>
                <w:spacing w:val="2"/>
                <w:sz w:val="24"/>
                <w:u w:val="single"/>
              </w:rPr>
              <w:t xml:space="preserve"> </w:t>
            </w:r>
            <w:r w:rsidR="00C92C09">
              <w:rPr>
                <w:spacing w:val="2"/>
                <w:sz w:val="24"/>
                <w:u w:val="single"/>
              </w:rPr>
              <w:t xml:space="preserve">  </w:t>
            </w:r>
            <w:proofErr w:type="spellStart"/>
            <w:r>
              <w:rPr>
                <w:sz w:val="24"/>
                <w:u w:val="single"/>
              </w:rPr>
              <w:t>инфокоммуникаций</w:t>
            </w:r>
            <w:proofErr w:type="spellEnd"/>
          </w:p>
          <w:p w:rsidR="000258EA" w:rsidRDefault="000258EA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0258EA" w:rsidRDefault="000258EA">
            <w:pPr>
              <w:pStyle w:val="TableParagraph"/>
              <w:spacing w:before="4"/>
              <w:rPr>
                <w:rFonts w:ascii="Calibri"/>
                <w:b/>
                <w:sz w:val="27"/>
              </w:rPr>
            </w:pPr>
          </w:p>
          <w:p w:rsidR="000258EA" w:rsidRDefault="00AA78FA">
            <w:pPr>
              <w:pStyle w:val="TableParagraph"/>
              <w:spacing w:line="20" w:lineRule="exact"/>
              <w:ind w:left="233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26" style="width:186.05pt;height:.5pt;mso-position-horizontal-relative:char;mso-position-vertical-relative:line" coordsize="3721,10">
                  <v:line id="_x0000_s1027" style="position:absolute" from="0,5" to="3721,5" strokeweight=".48pt"/>
                  <w10:wrap type="none"/>
                  <w10:anchorlock/>
                </v:group>
              </w:pict>
            </w:r>
          </w:p>
          <w:p w:rsidR="000258EA" w:rsidRDefault="00BD0EB9">
            <w:pPr>
              <w:pStyle w:val="TableParagraph"/>
              <w:spacing w:line="190" w:lineRule="exact"/>
              <w:ind w:left="1712" w:right="1547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:rsidR="000258EA" w:rsidRDefault="000258EA">
      <w:pPr>
        <w:pStyle w:val="a3"/>
        <w:spacing w:before="1"/>
        <w:rPr>
          <w:rFonts w:ascii="Calibri"/>
          <w:b/>
          <w:sz w:val="25"/>
        </w:rPr>
      </w:pPr>
    </w:p>
    <w:p w:rsidR="000258EA" w:rsidRDefault="00BD0EB9">
      <w:pPr>
        <w:pStyle w:val="a3"/>
        <w:tabs>
          <w:tab w:val="left" w:pos="5113"/>
          <w:tab w:val="left" w:pos="9667"/>
        </w:tabs>
        <w:spacing w:before="86"/>
        <w:ind w:left="321"/>
      </w:pPr>
      <w:r>
        <w:t>Отчет</w:t>
      </w:r>
      <w:r w:rsidR="00C92C09">
        <w:t xml:space="preserve"> </w:t>
      </w:r>
      <w:r>
        <w:t>защищен</w:t>
      </w:r>
      <w:r w:rsidR="00C92C09">
        <w:t xml:space="preserve"> </w:t>
      </w:r>
      <w:r>
        <w:t>с</w:t>
      </w:r>
      <w:r w:rsidR="00C92C09"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 w:rsidR="00C92C09"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258EA" w:rsidRDefault="000258EA">
      <w:pPr>
        <w:pStyle w:val="a3"/>
        <w:rPr>
          <w:sz w:val="20"/>
        </w:rPr>
      </w:pPr>
    </w:p>
    <w:p w:rsidR="000258EA" w:rsidRDefault="000258EA">
      <w:pPr>
        <w:pStyle w:val="a3"/>
      </w:pPr>
    </w:p>
    <w:p w:rsidR="000258EA" w:rsidRDefault="00BD0EB9" w:rsidP="00C92C09">
      <w:pPr>
        <w:spacing w:before="52"/>
        <w:ind w:left="403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Ставрополь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2022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г</w:t>
      </w:r>
    </w:p>
    <w:p w:rsidR="000258EA" w:rsidRDefault="000258EA">
      <w:pPr>
        <w:rPr>
          <w:rFonts w:ascii="Calibri" w:hAnsi="Calibri"/>
          <w:sz w:val="24"/>
        </w:rPr>
        <w:sectPr w:rsidR="000258EA">
          <w:type w:val="continuous"/>
          <w:pgSz w:w="11910" w:h="16840"/>
          <w:pgMar w:top="1120" w:right="540" w:bottom="280" w:left="1580" w:header="720" w:footer="720" w:gutter="0"/>
          <w:cols w:space="720"/>
        </w:sectPr>
      </w:pPr>
    </w:p>
    <w:p w:rsidR="000258EA" w:rsidRDefault="00BD0EB9">
      <w:pPr>
        <w:pStyle w:val="a3"/>
        <w:spacing w:before="67" w:line="362" w:lineRule="auto"/>
        <w:ind w:left="119" w:firstLine="710"/>
      </w:pPr>
      <w:r>
        <w:rPr>
          <w:b/>
        </w:rPr>
        <w:lastRenderedPageBreak/>
        <w:t>Цель</w:t>
      </w:r>
      <w:r>
        <w:rPr>
          <w:b/>
          <w:spacing w:val="29"/>
        </w:rPr>
        <w:t xml:space="preserve"> </w:t>
      </w:r>
      <w:r>
        <w:rPr>
          <w:b/>
        </w:rPr>
        <w:t>работы:</w:t>
      </w:r>
      <w:r>
        <w:rPr>
          <w:b/>
          <w:spacing w:val="28"/>
        </w:rPr>
        <w:t xml:space="preserve"> </w:t>
      </w:r>
      <w:r w:rsidR="00C006D8">
        <w:t xml:space="preserve">приобретение навыков по работе с замыканиями при написании программ с помощью языка программирования </w:t>
      </w:r>
      <w:proofErr w:type="spellStart"/>
      <w:r w:rsidR="00C006D8">
        <w:t>Python</w:t>
      </w:r>
      <w:proofErr w:type="spellEnd"/>
      <w:r w:rsidR="00C006D8">
        <w:t xml:space="preserve"> версии 3.x.</w:t>
      </w:r>
    </w:p>
    <w:p w:rsidR="000258EA" w:rsidRDefault="00BD0EB9">
      <w:pPr>
        <w:pStyle w:val="1"/>
        <w:spacing w:line="319" w:lineRule="exact"/>
        <w:rPr>
          <w:rFonts w:ascii="Times New Roman" w:hAnsi="Times New Roman"/>
        </w:rPr>
      </w:pPr>
      <w:r>
        <w:rPr>
          <w:rFonts w:ascii="Times New Roman" w:hAnsi="Times New Roman"/>
        </w:rPr>
        <w:t>Ход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работы:</w:t>
      </w:r>
    </w:p>
    <w:p w:rsidR="00C006D8" w:rsidRDefault="00BD0EB9" w:rsidP="00C006D8">
      <w:pPr>
        <w:pStyle w:val="a3"/>
        <w:tabs>
          <w:tab w:val="left" w:pos="8455"/>
        </w:tabs>
        <w:spacing w:before="159" w:line="362" w:lineRule="auto"/>
        <w:ind w:left="119" w:right="305" w:firstLine="710"/>
      </w:pPr>
      <w:r>
        <w:t>Создал</w:t>
      </w:r>
      <w:r>
        <w:rPr>
          <w:spacing w:val="118"/>
        </w:rPr>
        <w:t xml:space="preserve"> </w:t>
      </w:r>
      <w:r>
        <w:t>новый</w:t>
      </w:r>
      <w:r>
        <w:rPr>
          <w:spacing w:val="117"/>
        </w:rPr>
        <w:t xml:space="preserve"> </w:t>
      </w:r>
      <w:proofErr w:type="spellStart"/>
      <w:r>
        <w:t>репозиторий</w:t>
      </w:r>
      <w:proofErr w:type="spellEnd"/>
      <w:r>
        <w:rPr>
          <w:spacing w:val="117"/>
        </w:rPr>
        <w:t xml:space="preserve"> </w:t>
      </w:r>
      <w:hyperlink r:id="rId5"/>
      <w:hyperlink r:id="rId6" w:history="1">
        <w:r w:rsidR="00C006D8" w:rsidRPr="00FF42CE">
          <w:rPr>
            <w:rStyle w:val="a5"/>
          </w:rPr>
          <w:t>https://github.com/Alexander-its/laba-2.11</w:t>
        </w:r>
      </w:hyperlink>
    </w:p>
    <w:p w:rsidR="00C006D8" w:rsidRDefault="00BD0EB9" w:rsidP="00C006D8">
      <w:pPr>
        <w:pStyle w:val="a3"/>
        <w:tabs>
          <w:tab w:val="left" w:pos="8455"/>
        </w:tabs>
        <w:spacing w:before="159" w:line="362" w:lineRule="auto"/>
        <w:ind w:right="305"/>
      </w:pPr>
      <w:r>
        <w:t>и</w:t>
      </w:r>
      <w:r>
        <w:rPr>
          <w:spacing w:val="39"/>
        </w:rPr>
        <w:t xml:space="preserve"> </w:t>
      </w:r>
      <w:r>
        <w:t>начал</w:t>
      </w:r>
      <w:r>
        <w:rPr>
          <w:spacing w:val="-67"/>
        </w:rPr>
        <w:t xml:space="preserve"> </w:t>
      </w:r>
      <w:r w:rsidR="00E8423E">
        <w:rPr>
          <w:spacing w:val="-67"/>
        </w:rPr>
        <w:t xml:space="preserve">                  </w:t>
      </w:r>
      <w:r w:rsidR="00C006D8">
        <w:t>работать с примерами.</w:t>
      </w:r>
    </w:p>
    <w:p w:rsidR="00C006D8" w:rsidRPr="00C006D8" w:rsidRDefault="00C006D8" w:rsidP="00C006D8">
      <w:pPr>
        <w:pStyle w:val="a3"/>
        <w:tabs>
          <w:tab w:val="left" w:pos="8455"/>
        </w:tabs>
        <w:spacing w:before="159" w:line="362" w:lineRule="auto"/>
        <w:ind w:right="305"/>
      </w:pPr>
      <w:r w:rsidRPr="00C006D8">
        <w:t xml:space="preserve">Пример </w:t>
      </w:r>
      <w:r>
        <w:t>1</w:t>
      </w:r>
    </w:p>
    <w:p w:rsidR="00C006D8" w:rsidRDefault="00C006D8" w:rsidP="00C006D8">
      <w:pPr>
        <w:pStyle w:val="a3"/>
        <w:tabs>
          <w:tab w:val="left" w:pos="8455"/>
        </w:tabs>
        <w:spacing w:before="159" w:line="362" w:lineRule="auto"/>
        <w:ind w:right="305"/>
        <w:rPr>
          <w:b/>
        </w:rPr>
      </w:pPr>
      <w:r w:rsidRPr="00C006D8">
        <w:rPr>
          <w:b/>
          <w:noProof/>
          <w:lang w:eastAsia="ru-RU"/>
        </w:rPr>
        <w:drawing>
          <wp:inline distT="0" distB="0" distL="0" distR="0">
            <wp:extent cx="6216650" cy="3201808"/>
            <wp:effectExtent l="0" t="0" r="0" b="0"/>
            <wp:docPr id="1" name="Рисунок 1" descr="C:\Users\GO_PB\Pictures\Screenshots\Снимок экрана (4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_PB\Pictures\Screenshots\Снимок экрана (40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320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6D8" w:rsidRPr="008F4ADC" w:rsidRDefault="00C006D8" w:rsidP="00C006D8">
      <w:pPr>
        <w:pStyle w:val="a3"/>
        <w:tabs>
          <w:tab w:val="left" w:pos="8455"/>
        </w:tabs>
        <w:spacing w:before="159" w:line="362" w:lineRule="auto"/>
        <w:ind w:right="305"/>
        <w:jc w:val="center"/>
      </w:pPr>
      <w:r w:rsidRPr="00C006D8">
        <w:t>Рис 1</w:t>
      </w:r>
      <w:r>
        <w:t xml:space="preserve"> работа с </w:t>
      </w:r>
      <w:r>
        <w:rPr>
          <w:lang w:val="en-US"/>
        </w:rPr>
        <w:t>Python</w:t>
      </w:r>
    </w:p>
    <w:p w:rsidR="00C006D8" w:rsidRDefault="00C006D8" w:rsidP="00C006D8">
      <w:pPr>
        <w:pStyle w:val="a3"/>
        <w:tabs>
          <w:tab w:val="left" w:pos="8455"/>
        </w:tabs>
        <w:spacing w:before="159" w:line="362" w:lineRule="auto"/>
        <w:ind w:right="305"/>
      </w:pPr>
      <w:r>
        <w:t>Пример 2</w:t>
      </w:r>
    </w:p>
    <w:p w:rsidR="00C006D8" w:rsidRDefault="00C006D8" w:rsidP="00C006D8">
      <w:pPr>
        <w:pStyle w:val="a3"/>
        <w:tabs>
          <w:tab w:val="left" w:pos="8455"/>
        </w:tabs>
        <w:spacing w:before="159" w:line="362" w:lineRule="auto"/>
        <w:ind w:right="305"/>
      </w:pPr>
      <w:r w:rsidRPr="00C006D8">
        <w:rPr>
          <w:noProof/>
          <w:lang w:eastAsia="ru-RU"/>
        </w:rPr>
        <w:drawing>
          <wp:inline distT="0" distB="0" distL="0" distR="0">
            <wp:extent cx="6216650" cy="1845097"/>
            <wp:effectExtent l="0" t="0" r="0" b="3175"/>
            <wp:docPr id="3" name="Рисунок 3" descr="C:\Users\GO_PB\Pictures\Screenshots\Снимок экрана (3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Pictures\Screenshots\Снимок экрана (39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184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6D8" w:rsidRPr="00C006D8" w:rsidRDefault="00C006D8" w:rsidP="00C006D8">
      <w:pPr>
        <w:pStyle w:val="a3"/>
        <w:tabs>
          <w:tab w:val="left" w:pos="8455"/>
        </w:tabs>
        <w:spacing w:before="159" w:line="362" w:lineRule="auto"/>
        <w:ind w:right="305"/>
        <w:jc w:val="center"/>
      </w:pPr>
      <w:r>
        <w:t xml:space="preserve">Рис 2 работа с </w:t>
      </w:r>
      <w:r>
        <w:rPr>
          <w:lang w:val="en-US"/>
        </w:rPr>
        <w:t>Python</w:t>
      </w:r>
    </w:p>
    <w:p w:rsidR="00C006D8" w:rsidRPr="00C006D8" w:rsidRDefault="00C006D8" w:rsidP="00C006D8">
      <w:pPr>
        <w:pStyle w:val="a3"/>
        <w:tabs>
          <w:tab w:val="left" w:pos="8455"/>
        </w:tabs>
        <w:spacing w:before="159" w:line="362" w:lineRule="auto"/>
        <w:ind w:right="305"/>
      </w:pPr>
    </w:p>
    <w:p w:rsidR="00C006D8" w:rsidRPr="00C006D8" w:rsidRDefault="00C006D8" w:rsidP="00C006D8">
      <w:pPr>
        <w:pStyle w:val="a3"/>
        <w:tabs>
          <w:tab w:val="left" w:pos="8455"/>
        </w:tabs>
        <w:spacing w:before="159" w:line="362" w:lineRule="auto"/>
        <w:ind w:right="305"/>
      </w:pPr>
    </w:p>
    <w:p w:rsidR="009D6C53" w:rsidRDefault="00C006D8" w:rsidP="00C006D8">
      <w:pPr>
        <w:pStyle w:val="1"/>
        <w:spacing w:before="167"/>
        <w:ind w:left="0" w:firstLine="709"/>
        <w:rPr>
          <w:rFonts w:ascii="Times New Roman" w:hAnsi="Times New Roman" w:cs="Times New Roman"/>
        </w:rPr>
      </w:pPr>
      <w:r w:rsidRPr="00C006D8">
        <w:rPr>
          <w:rFonts w:ascii="Times New Roman" w:hAnsi="Times New Roman" w:cs="Times New Roman"/>
        </w:rPr>
        <w:lastRenderedPageBreak/>
        <w:t>Индивидуальное задание</w:t>
      </w:r>
    </w:p>
    <w:p w:rsidR="00C006D8" w:rsidRPr="00C006D8" w:rsidRDefault="00C006D8" w:rsidP="00C006D8">
      <w:pPr>
        <w:pStyle w:val="1"/>
        <w:spacing w:before="167"/>
        <w:ind w:left="0" w:firstLine="709"/>
        <w:rPr>
          <w:b w:val="0"/>
        </w:rPr>
      </w:pPr>
      <w:r w:rsidRPr="00C006D8">
        <w:rPr>
          <w:b w:val="0"/>
        </w:rPr>
        <w:t>8 Вариант</w:t>
      </w:r>
      <w:r>
        <w:rPr>
          <w:b w:val="0"/>
        </w:rPr>
        <w:t>.</w:t>
      </w:r>
      <w:r>
        <w:t xml:space="preserve"> </w:t>
      </w:r>
    </w:p>
    <w:p w:rsidR="00C006D8" w:rsidRDefault="00C006D8" w:rsidP="00AA78FA">
      <w:pPr>
        <w:pStyle w:val="1"/>
        <w:spacing w:before="167"/>
        <w:ind w:left="0"/>
        <w:rPr>
          <w:b w:val="0"/>
        </w:rPr>
      </w:pPr>
      <w:r w:rsidRPr="00C006D8">
        <w:rPr>
          <w:b w:val="0"/>
        </w:rPr>
        <w:t xml:space="preserve">Используя замыкания функций, объявите внутреннюю функцию, которая принимает два параметра </w:t>
      </w:r>
      <w:proofErr w:type="gramStart"/>
      <w:r w:rsidRPr="00C006D8">
        <w:rPr>
          <w:b w:val="0"/>
        </w:rPr>
        <w:t>a ,</w:t>
      </w:r>
      <w:proofErr w:type="gramEnd"/>
      <w:r w:rsidRPr="00C006D8">
        <w:rPr>
          <w:b w:val="0"/>
        </w:rPr>
        <w:t xml:space="preserve"> b , а затем, возвращает строку в формате: «Для значений a, b функция f(</w:t>
      </w:r>
      <w:proofErr w:type="spellStart"/>
      <w:r w:rsidRPr="00C006D8">
        <w:rPr>
          <w:b w:val="0"/>
        </w:rPr>
        <w:t>a,b</w:t>
      </w:r>
      <w:proofErr w:type="spellEnd"/>
      <w:r w:rsidRPr="00C006D8">
        <w:rPr>
          <w:b w:val="0"/>
        </w:rPr>
        <w:t>) = » где число – это в</w:t>
      </w:r>
      <w:r w:rsidR="00AA78FA">
        <w:rPr>
          <w:b w:val="0"/>
        </w:rPr>
        <w:t xml:space="preserve">ычисленное значение функции f </w:t>
      </w:r>
      <w:r w:rsidRPr="00C006D8">
        <w:rPr>
          <w:b w:val="0"/>
        </w:rPr>
        <w:t>Ссылка на f передается как аргумент внешней функции. Вызовите внутреннюю функцию замыкания и отобразите на экране результат ее работы. Функцию f придумайте самостоятельно (она должна что то делать с двумя параметрам</w:t>
      </w:r>
      <w:r>
        <w:rPr>
          <w:b w:val="0"/>
        </w:rPr>
        <w:t xml:space="preserve">и </w:t>
      </w:r>
      <w:proofErr w:type="gramStart"/>
      <w:r>
        <w:rPr>
          <w:b w:val="0"/>
        </w:rPr>
        <w:t>a ,</w:t>
      </w:r>
      <w:proofErr w:type="gramEnd"/>
      <w:r>
        <w:rPr>
          <w:b w:val="0"/>
        </w:rPr>
        <w:t xml:space="preserve"> b и возвращать результат).</w:t>
      </w:r>
    </w:p>
    <w:p w:rsidR="00C006D8" w:rsidRDefault="00C006D8" w:rsidP="00C006D8">
      <w:pPr>
        <w:pStyle w:val="1"/>
        <w:spacing w:before="167"/>
        <w:ind w:left="0"/>
        <w:rPr>
          <w:rFonts w:ascii="Times New Roman" w:hAnsi="Times New Roman" w:cs="Times New Roman"/>
          <w:b w:val="0"/>
        </w:rPr>
      </w:pPr>
      <w:r w:rsidRPr="00C006D8">
        <w:rPr>
          <w:rFonts w:ascii="Times New Roman" w:hAnsi="Times New Roman" w:cs="Times New Roman"/>
          <w:b w:val="0"/>
          <w:noProof/>
          <w:lang w:eastAsia="ru-RU"/>
        </w:rPr>
        <w:drawing>
          <wp:inline distT="0" distB="0" distL="0" distR="0">
            <wp:extent cx="5905500" cy="2514600"/>
            <wp:effectExtent l="0" t="0" r="0" b="0"/>
            <wp:docPr id="7" name="Рисунок 7" descr="C:\Users\GO_PB\Pictures\Screenshots\Снимок экрана (4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_PB\Pictures\Screenshots\Снимок экрана (40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6D8" w:rsidRDefault="00C006D8" w:rsidP="00C006D8">
      <w:pPr>
        <w:pStyle w:val="1"/>
        <w:spacing w:before="167"/>
        <w:ind w:left="0"/>
        <w:jc w:val="center"/>
        <w:rPr>
          <w:rFonts w:ascii="Times New Roman" w:hAnsi="Times New Roman" w:cs="Times New Roman"/>
          <w:b w:val="0"/>
        </w:rPr>
      </w:pPr>
      <w:r w:rsidRPr="00C006D8">
        <w:rPr>
          <w:rFonts w:ascii="Times New Roman" w:hAnsi="Times New Roman" w:cs="Times New Roman"/>
          <w:b w:val="0"/>
          <w:noProof/>
          <w:lang w:eastAsia="ru-RU"/>
        </w:rPr>
        <w:drawing>
          <wp:inline distT="0" distB="0" distL="0" distR="0">
            <wp:extent cx="6004560" cy="1379220"/>
            <wp:effectExtent l="0" t="0" r="0" b="0"/>
            <wp:docPr id="8" name="Рисунок 8" descr="C:\Users\GO_PB\Pictures\Screenshots\Снимок экрана (4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_PB\Pictures\Screenshots\Снимок экрана (40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06D8" w:rsidRDefault="00C006D8" w:rsidP="00C006D8">
      <w:pPr>
        <w:pStyle w:val="1"/>
        <w:spacing w:before="167"/>
        <w:ind w:left="0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Рис 3 Результат индивидуального задания.</w:t>
      </w:r>
    </w:p>
    <w:p w:rsidR="00C006D8" w:rsidRPr="00C006D8" w:rsidRDefault="00C006D8" w:rsidP="00C006D8">
      <w:pPr>
        <w:pStyle w:val="1"/>
        <w:spacing w:before="167"/>
        <w:ind w:left="0"/>
        <w:jc w:val="center"/>
        <w:rPr>
          <w:rFonts w:ascii="Times New Roman" w:hAnsi="Times New Roman" w:cs="Times New Roman"/>
          <w:b w:val="0"/>
        </w:rPr>
      </w:pPr>
    </w:p>
    <w:p w:rsidR="00C006D8" w:rsidRPr="00C006D8" w:rsidRDefault="00C006D8" w:rsidP="00C006D8">
      <w:pPr>
        <w:pStyle w:val="1"/>
        <w:spacing w:before="167"/>
        <w:ind w:left="0"/>
        <w:rPr>
          <w:rFonts w:ascii="Times New Roman" w:hAnsi="Times New Roman" w:cs="Times New Roman"/>
          <w:b w:val="0"/>
        </w:rPr>
      </w:pPr>
    </w:p>
    <w:p w:rsidR="00C006D8" w:rsidRPr="00C006D8" w:rsidRDefault="00C006D8" w:rsidP="00C006D8">
      <w:pPr>
        <w:pStyle w:val="1"/>
        <w:spacing w:before="167"/>
        <w:ind w:left="0"/>
        <w:rPr>
          <w:rFonts w:ascii="Times New Roman" w:hAnsi="Times New Roman" w:cs="Times New Roman"/>
          <w:b w:val="0"/>
        </w:rPr>
        <w:sectPr w:rsidR="00C006D8" w:rsidRPr="00C006D8">
          <w:pgSz w:w="11910" w:h="16840"/>
          <w:pgMar w:top="1040" w:right="540" w:bottom="280" w:left="1580" w:header="720" w:footer="720" w:gutter="0"/>
          <w:cols w:space="720"/>
        </w:sectPr>
      </w:pPr>
    </w:p>
    <w:p w:rsidR="000258EA" w:rsidRDefault="000258EA">
      <w:pPr>
        <w:pStyle w:val="a3"/>
        <w:ind w:left="860"/>
        <w:rPr>
          <w:sz w:val="20"/>
        </w:rPr>
      </w:pPr>
    </w:p>
    <w:p w:rsidR="000258EA" w:rsidRPr="009D6C53" w:rsidRDefault="00BD0EB9" w:rsidP="008F4ADC">
      <w:pPr>
        <w:pStyle w:val="a3"/>
        <w:spacing w:before="164" w:line="360" w:lineRule="auto"/>
        <w:ind w:left="119" w:right="315" w:firstLine="710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приобрёл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 w:rsidR="00C006D8">
        <w:t xml:space="preserve">замыканиями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-67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 xml:space="preserve">языка программирования </w:t>
      </w:r>
      <w:proofErr w:type="spellStart"/>
      <w:r>
        <w:t>Python</w:t>
      </w:r>
      <w:proofErr w:type="spellEnd"/>
      <w:r>
        <w:t>.</w:t>
      </w:r>
    </w:p>
    <w:p w:rsidR="000258EA" w:rsidRDefault="00BD0EB9" w:rsidP="008F4ADC">
      <w:pPr>
        <w:pStyle w:val="1"/>
        <w:spacing w:before="1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Контрольные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вопросы:</w:t>
      </w:r>
    </w:p>
    <w:p w:rsidR="009D6C53" w:rsidRPr="00C006D8" w:rsidRDefault="009D6C53" w:rsidP="008F4ADC">
      <w:pPr>
        <w:spacing w:line="360" w:lineRule="auto"/>
        <w:rPr>
          <w:sz w:val="28"/>
          <w:szCs w:val="28"/>
        </w:rPr>
      </w:pPr>
    </w:p>
    <w:p w:rsidR="00C006D8" w:rsidRPr="008F4ADC" w:rsidRDefault="00C006D8" w:rsidP="006D7F80">
      <w:pPr>
        <w:pStyle w:val="a4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8F4ADC">
        <w:rPr>
          <w:sz w:val="28"/>
          <w:szCs w:val="28"/>
        </w:rPr>
        <w:t xml:space="preserve">Что такое замыкание? </w:t>
      </w:r>
    </w:p>
    <w:p w:rsidR="008F4ADC" w:rsidRPr="008F4ADC" w:rsidRDefault="008F4ADC" w:rsidP="006D7F80">
      <w:pPr>
        <w:pStyle w:val="a4"/>
        <w:spacing w:line="360" w:lineRule="auto"/>
        <w:ind w:left="0" w:firstLine="709"/>
        <w:rPr>
          <w:sz w:val="28"/>
          <w:szCs w:val="28"/>
        </w:rPr>
      </w:pPr>
      <w:r w:rsidRPr="008F4ADC">
        <w:rPr>
          <w:iCs/>
          <w:color w:val="333333"/>
          <w:sz w:val="28"/>
          <w:szCs w:val="28"/>
          <w:shd w:val="clear" w:color="auto" w:fill="FFFFFF"/>
        </w:rPr>
        <w:t>Замыкания — это функции, ссылающ</w:t>
      </w:r>
      <w:r>
        <w:rPr>
          <w:iCs/>
          <w:color w:val="333333"/>
          <w:sz w:val="28"/>
          <w:szCs w:val="28"/>
          <w:shd w:val="clear" w:color="auto" w:fill="FFFFFF"/>
        </w:rPr>
        <w:t xml:space="preserve">иеся на независимые (свободные) </w:t>
      </w:r>
      <w:r w:rsidRPr="008F4ADC">
        <w:rPr>
          <w:iCs/>
          <w:color w:val="333333"/>
          <w:sz w:val="28"/>
          <w:szCs w:val="28"/>
          <w:shd w:val="clear" w:color="auto" w:fill="FFFFFF"/>
        </w:rPr>
        <w:t>переменные. Другими словами, функция, определённая в замыкании, «запоминает» окружение, в котором она была создана.</w:t>
      </w:r>
    </w:p>
    <w:p w:rsidR="00C006D8" w:rsidRPr="008F4ADC" w:rsidRDefault="00C006D8" w:rsidP="006D7F80">
      <w:pPr>
        <w:pStyle w:val="a4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8F4ADC">
        <w:rPr>
          <w:sz w:val="28"/>
          <w:szCs w:val="28"/>
        </w:rPr>
        <w:t xml:space="preserve">Как реализованы замыкания в языке программирования </w:t>
      </w:r>
      <w:proofErr w:type="spellStart"/>
      <w:r w:rsidRPr="008F4ADC">
        <w:rPr>
          <w:sz w:val="28"/>
          <w:szCs w:val="28"/>
        </w:rPr>
        <w:t>Python</w:t>
      </w:r>
      <w:proofErr w:type="spellEnd"/>
      <w:r w:rsidRPr="008F4ADC">
        <w:rPr>
          <w:sz w:val="28"/>
          <w:szCs w:val="28"/>
        </w:rPr>
        <w:t xml:space="preserve">? </w:t>
      </w:r>
    </w:p>
    <w:p w:rsidR="008F4ADC" w:rsidRPr="007C6E69" w:rsidRDefault="008F4ADC" w:rsidP="006D7F80">
      <w:pPr>
        <w:widowControl/>
        <w:shd w:val="clear" w:color="auto" w:fill="FFFFFF"/>
        <w:autoSpaceDE/>
        <w:autoSpaceDN/>
        <w:spacing w:line="360" w:lineRule="auto"/>
        <w:ind w:firstLine="709"/>
        <w:rPr>
          <w:color w:val="202124"/>
          <w:sz w:val="28"/>
          <w:szCs w:val="28"/>
          <w:lang w:eastAsia="ru-RU"/>
        </w:rPr>
      </w:pPr>
      <w:r w:rsidRPr="007C6E69">
        <w:rPr>
          <w:bCs/>
          <w:color w:val="202124"/>
          <w:sz w:val="28"/>
          <w:szCs w:val="28"/>
          <w:lang w:eastAsia="ru-RU"/>
        </w:rPr>
        <w:t>Замыкание</w:t>
      </w:r>
      <w:r w:rsidRPr="007C6E69">
        <w:rPr>
          <w:color w:val="202124"/>
          <w:sz w:val="28"/>
          <w:szCs w:val="28"/>
          <w:lang w:eastAsia="ru-RU"/>
        </w:rPr>
        <w:t> (</w:t>
      </w:r>
      <w:proofErr w:type="spellStart"/>
      <w:r w:rsidRPr="007C6E69">
        <w:rPr>
          <w:color w:val="202124"/>
          <w:sz w:val="28"/>
          <w:szCs w:val="28"/>
          <w:lang w:eastAsia="ru-RU"/>
        </w:rPr>
        <w:t>closure</w:t>
      </w:r>
      <w:proofErr w:type="spellEnd"/>
      <w:r w:rsidRPr="007C6E69">
        <w:rPr>
          <w:color w:val="202124"/>
          <w:sz w:val="28"/>
          <w:szCs w:val="28"/>
          <w:lang w:eastAsia="ru-RU"/>
        </w:rPr>
        <w:t>) — функция, которая находится внутри другой функции и ссылается на переменные объявленные в теле внешней функции (свободные переменные). Внутренняя функция создается каждый раз во время выполнения внешней</w:t>
      </w:r>
    </w:p>
    <w:p w:rsidR="008F4ADC" w:rsidRDefault="00C006D8" w:rsidP="006D7F80">
      <w:pPr>
        <w:pStyle w:val="a4"/>
        <w:numPr>
          <w:ilvl w:val="0"/>
          <w:numId w:val="3"/>
        </w:numPr>
        <w:spacing w:line="360" w:lineRule="auto"/>
        <w:ind w:hanging="11"/>
        <w:rPr>
          <w:sz w:val="28"/>
          <w:szCs w:val="28"/>
        </w:rPr>
      </w:pPr>
      <w:r w:rsidRPr="008F4ADC">
        <w:rPr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8F4ADC">
        <w:rPr>
          <w:sz w:val="28"/>
          <w:szCs w:val="28"/>
        </w:rPr>
        <w:t>Local</w:t>
      </w:r>
      <w:proofErr w:type="spellEnd"/>
      <w:r w:rsidRPr="008F4ADC">
        <w:rPr>
          <w:sz w:val="28"/>
          <w:szCs w:val="28"/>
        </w:rPr>
        <w:t xml:space="preserve">? </w:t>
      </w:r>
    </w:p>
    <w:p w:rsidR="008F4ADC" w:rsidRPr="007C6E69" w:rsidRDefault="008F4ADC" w:rsidP="006D7F80">
      <w:pPr>
        <w:spacing w:line="360" w:lineRule="auto"/>
        <w:ind w:firstLine="709"/>
        <w:rPr>
          <w:sz w:val="28"/>
          <w:szCs w:val="28"/>
        </w:rPr>
      </w:pPr>
      <w:r w:rsidRPr="007C6E69">
        <w:rPr>
          <w:color w:val="333333"/>
          <w:sz w:val="28"/>
          <w:szCs w:val="28"/>
          <w:shd w:val="clear" w:color="auto" w:fill="FFFFFF"/>
        </w:rPr>
        <w:t>Локальная </w:t>
      </w:r>
      <w:r w:rsidRPr="007C6E69">
        <w:rPr>
          <w:rStyle w:val="a6"/>
          <w:color w:val="333333"/>
          <w:sz w:val="28"/>
          <w:szCs w:val="28"/>
          <w:shd w:val="clear" w:color="auto" w:fill="FFFFFF"/>
        </w:rPr>
        <w:t>область видимости</w:t>
      </w:r>
      <w:r w:rsidRPr="007C6E69">
        <w:rPr>
          <w:color w:val="333333"/>
          <w:sz w:val="28"/>
          <w:szCs w:val="28"/>
          <w:shd w:val="clear" w:color="auto" w:fill="FFFFFF"/>
        </w:rPr>
        <w:t xml:space="preserve"> наиболее часто используется в </w:t>
      </w:r>
      <w:proofErr w:type="spellStart"/>
      <w:r w:rsidRPr="007C6E69">
        <w:rPr>
          <w:color w:val="333333"/>
          <w:sz w:val="28"/>
          <w:szCs w:val="28"/>
          <w:shd w:val="clear" w:color="auto" w:fill="FFFFFF"/>
        </w:rPr>
        <w:t>Python</w:t>
      </w:r>
      <w:proofErr w:type="spellEnd"/>
      <w:r w:rsidRPr="007C6E69">
        <w:rPr>
          <w:color w:val="333333"/>
          <w:sz w:val="28"/>
          <w:szCs w:val="28"/>
          <w:shd w:val="clear" w:color="auto" w:fill="FFFFFF"/>
        </w:rPr>
        <w:t xml:space="preserve">. Когда мы создаем переменную в блоке кода, она будет разрешена при помощи ближайшей области видимости, или областей. Группирование всех этих областей </w:t>
      </w:r>
      <w:proofErr w:type="gramStart"/>
      <w:r w:rsidRPr="007C6E69">
        <w:rPr>
          <w:color w:val="333333"/>
          <w:sz w:val="28"/>
          <w:szCs w:val="28"/>
          <w:shd w:val="clear" w:color="auto" w:fill="FFFFFF"/>
        </w:rPr>
        <w:t>известно</w:t>
      </w:r>
      <w:proofErr w:type="gramEnd"/>
      <w:r w:rsidRPr="007C6E69">
        <w:rPr>
          <w:color w:val="333333"/>
          <w:sz w:val="28"/>
          <w:szCs w:val="28"/>
          <w:shd w:val="clear" w:color="auto" w:fill="FFFFFF"/>
        </w:rPr>
        <w:t xml:space="preserve"> как среда блоков кода. Другими словами, все назначения выполняются в </w:t>
      </w:r>
      <w:r w:rsidRPr="007C6E69">
        <w:rPr>
          <w:rStyle w:val="a6"/>
          <w:color w:val="333333"/>
          <w:sz w:val="28"/>
          <w:szCs w:val="28"/>
          <w:shd w:val="clear" w:color="auto" w:fill="FFFFFF"/>
        </w:rPr>
        <w:t>локальной области</w:t>
      </w:r>
      <w:r w:rsidRPr="007C6E69">
        <w:rPr>
          <w:color w:val="333333"/>
          <w:sz w:val="28"/>
          <w:szCs w:val="28"/>
          <w:shd w:val="clear" w:color="auto" w:fill="FFFFFF"/>
        </w:rPr>
        <w:t> по умолчанию.</w:t>
      </w:r>
      <w:r w:rsidRPr="007C6E69">
        <w:rPr>
          <w:sz w:val="28"/>
          <w:szCs w:val="28"/>
        </w:rPr>
        <w:t xml:space="preserve"> </w:t>
      </w:r>
    </w:p>
    <w:p w:rsidR="00C006D8" w:rsidRPr="006D7F80" w:rsidRDefault="00C006D8" w:rsidP="006D7F80">
      <w:pPr>
        <w:pStyle w:val="a4"/>
        <w:numPr>
          <w:ilvl w:val="0"/>
          <w:numId w:val="3"/>
        </w:numPr>
        <w:spacing w:line="360" w:lineRule="auto"/>
        <w:ind w:hanging="11"/>
        <w:rPr>
          <w:sz w:val="28"/>
          <w:szCs w:val="28"/>
        </w:rPr>
      </w:pPr>
      <w:r w:rsidRPr="006D7F80">
        <w:rPr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6D7F80">
        <w:rPr>
          <w:sz w:val="28"/>
          <w:szCs w:val="28"/>
        </w:rPr>
        <w:t>Enclosing</w:t>
      </w:r>
      <w:proofErr w:type="spellEnd"/>
      <w:r w:rsidRPr="006D7F80">
        <w:rPr>
          <w:sz w:val="28"/>
          <w:szCs w:val="28"/>
        </w:rPr>
        <w:t xml:space="preserve">? </w:t>
      </w:r>
    </w:p>
    <w:p w:rsidR="006D7F80" w:rsidRPr="006D7F80" w:rsidRDefault="006D7F80" w:rsidP="006D7F80">
      <w:pPr>
        <w:spacing w:line="360" w:lineRule="auto"/>
        <w:ind w:firstLine="709"/>
        <w:rPr>
          <w:sz w:val="28"/>
          <w:szCs w:val="28"/>
        </w:rPr>
      </w:pPr>
      <w:r w:rsidRPr="006D7F80">
        <w:rPr>
          <w:sz w:val="28"/>
          <w:szCs w:val="28"/>
        </w:rPr>
        <w:t xml:space="preserve">Суть данной области видимости в том, что внутри функции могут быть вложенные функции и локальные переменные, так вот локальная переменная функции для ее вложенной функции находится в </w:t>
      </w:r>
      <w:proofErr w:type="spellStart"/>
      <w:r w:rsidRPr="006D7F80">
        <w:rPr>
          <w:sz w:val="28"/>
          <w:szCs w:val="28"/>
        </w:rPr>
        <w:t>enclosing</w:t>
      </w:r>
      <w:proofErr w:type="spellEnd"/>
      <w:r w:rsidRPr="006D7F80">
        <w:rPr>
          <w:sz w:val="28"/>
          <w:szCs w:val="28"/>
        </w:rPr>
        <w:t xml:space="preserve"> области видимости.</w:t>
      </w:r>
    </w:p>
    <w:p w:rsidR="00C006D8" w:rsidRDefault="00C006D8" w:rsidP="006D7F80">
      <w:pPr>
        <w:spacing w:line="360" w:lineRule="auto"/>
        <w:ind w:firstLine="720"/>
        <w:rPr>
          <w:sz w:val="28"/>
          <w:szCs w:val="28"/>
        </w:rPr>
      </w:pPr>
      <w:r w:rsidRPr="00C006D8">
        <w:rPr>
          <w:sz w:val="28"/>
          <w:szCs w:val="28"/>
        </w:rPr>
        <w:t xml:space="preserve">5. Что подразумевает под собой область видимости </w:t>
      </w:r>
      <w:proofErr w:type="spellStart"/>
      <w:r w:rsidRPr="00C006D8">
        <w:rPr>
          <w:sz w:val="28"/>
          <w:szCs w:val="28"/>
        </w:rPr>
        <w:t>Global</w:t>
      </w:r>
      <w:proofErr w:type="spellEnd"/>
      <w:r w:rsidRPr="00C006D8">
        <w:rPr>
          <w:sz w:val="28"/>
          <w:szCs w:val="28"/>
        </w:rPr>
        <w:t xml:space="preserve">? </w:t>
      </w:r>
    </w:p>
    <w:p w:rsidR="008F4ADC" w:rsidRPr="00CC3EB0" w:rsidRDefault="008F4ADC" w:rsidP="006D7F80">
      <w:pPr>
        <w:spacing w:line="360" w:lineRule="auto"/>
        <w:ind w:firstLine="709"/>
        <w:rPr>
          <w:sz w:val="28"/>
          <w:szCs w:val="28"/>
        </w:rPr>
      </w:pPr>
      <w:proofErr w:type="spellStart"/>
      <w:r w:rsidRPr="00CC3EB0">
        <w:rPr>
          <w:color w:val="333333"/>
          <w:sz w:val="28"/>
          <w:szCs w:val="28"/>
          <w:shd w:val="clear" w:color="auto" w:fill="FFFFFF"/>
        </w:rPr>
        <w:t>Python</w:t>
      </w:r>
      <w:proofErr w:type="spellEnd"/>
      <w:r w:rsidRPr="00CC3EB0">
        <w:rPr>
          <w:color w:val="333333"/>
          <w:sz w:val="28"/>
          <w:szCs w:val="28"/>
          <w:shd w:val="clear" w:color="auto" w:fill="FFFFFF"/>
        </w:rPr>
        <w:t xml:space="preserve"> содержит </w:t>
      </w:r>
      <w:r w:rsidRPr="00CC3EB0">
        <w:rPr>
          <w:rStyle w:val="a6"/>
          <w:b w:val="0"/>
          <w:color w:val="333333"/>
          <w:sz w:val="28"/>
          <w:szCs w:val="28"/>
          <w:shd w:val="clear" w:color="auto" w:fill="FFFFFF"/>
        </w:rPr>
        <w:t xml:space="preserve">оператор </w:t>
      </w:r>
      <w:proofErr w:type="spellStart"/>
      <w:r w:rsidRPr="00CC3EB0">
        <w:rPr>
          <w:rStyle w:val="a6"/>
          <w:b w:val="0"/>
          <w:color w:val="333333"/>
          <w:sz w:val="28"/>
          <w:szCs w:val="28"/>
          <w:shd w:val="clear" w:color="auto" w:fill="FFFFFF"/>
        </w:rPr>
        <w:t>global</w:t>
      </w:r>
      <w:proofErr w:type="spellEnd"/>
      <w:r w:rsidRPr="00CC3EB0">
        <w:rPr>
          <w:color w:val="333333"/>
          <w:sz w:val="28"/>
          <w:szCs w:val="28"/>
          <w:shd w:val="clear" w:color="auto" w:fill="FFFFFF"/>
        </w:rPr>
        <w:t xml:space="preserve">. Это ключевое слово </w:t>
      </w:r>
      <w:proofErr w:type="spellStart"/>
      <w:r w:rsidRPr="00CC3EB0">
        <w:rPr>
          <w:color w:val="333333"/>
          <w:sz w:val="28"/>
          <w:szCs w:val="28"/>
          <w:shd w:val="clear" w:color="auto" w:fill="FFFFFF"/>
        </w:rPr>
        <w:t>Python</w:t>
      </w:r>
      <w:proofErr w:type="spellEnd"/>
      <w:r w:rsidRPr="00CC3EB0">
        <w:rPr>
          <w:color w:val="333333"/>
          <w:sz w:val="28"/>
          <w:szCs w:val="28"/>
          <w:shd w:val="clear" w:color="auto" w:fill="FFFFFF"/>
        </w:rPr>
        <w:t>. Оператор </w:t>
      </w:r>
      <w:proofErr w:type="spellStart"/>
      <w:r w:rsidRPr="00CC3EB0">
        <w:rPr>
          <w:rStyle w:val="a6"/>
          <w:b w:val="0"/>
          <w:color w:val="333333"/>
          <w:sz w:val="28"/>
          <w:szCs w:val="28"/>
          <w:shd w:val="clear" w:color="auto" w:fill="FFFFFF"/>
        </w:rPr>
        <w:t>global</w:t>
      </w:r>
      <w:proofErr w:type="spellEnd"/>
      <w:r w:rsidRPr="00CC3EB0">
        <w:rPr>
          <w:color w:val="333333"/>
          <w:sz w:val="28"/>
          <w:szCs w:val="28"/>
          <w:shd w:val="clear" w:color="auto" w:fill="FFFFFF"/>
        </w:rPr>
        <w:t> объявляет переменную доступной для блока кода, следующим за оператором. Хотя вы и можете создать наименование, перед тем, как объявить его глобальным, я настоятельно не рекомендую этого делать.</w:t>
      </w:r>
    </w:p>
    <w:p w:rsidR="00C006D8" w:rsidRPr="006D7F80" w:rsidRDefault="00C006D8" w:rsidP="006D7F80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D7F80">
        <w:rPr>
          <w:sz w:val="28"/>
          <w:szCs w:val="28"/>
        </w:rPr>
        <w:t xml:space="preserve">Что подразумевает под собой область видимости </w:t>
      </w:r>
      <w:proofErr w:type="spellStart"/>
      <w:r w:rsidRPr="006D7F80">
        <w:rPr>
          <w:sz w:val="28"/>
          <w:szCs w:val="28"/>
        </w:rPr>
        <w:t>Build-in</w:t>
      </w:r>
      <w:proofErr w:type="spellEnd"/>
      <w:r w:rsidRPr="006D7F80">
        <w:rPr>
          <w:sz w:val="28"/>
          <w:szCs w:val="28"/>
        </w:rPr>
        <w:t xml:space="preserve">? </w:t>
      </w:r>
    </w:p>
    <w:p w:rsidR="006D7F80" w:rsidRPr="006D7F80" w:rsidRDefault="006D7F80" w:rsidP="006D7F80">
      <w:pPr>
        <w:spacing w:line="360" w:lineRule="auto"/>
        <w:ind w:firstLine="360"/>
        <w:rPr>
          <w:sz w:val="28"/>
          <w:szCs w:val="28"/>
        </w:rPr>
      </w:pPr>
      <w:r w:rsidRPr="006D7F80">
        <w:rPr>
          <w:sz w:val="28"/>
          <w:szCs w:val="28"/>
        </w:rPr>
        <w:t xml:space="preserve">Уровень </w:t>
      </w:r>
      <w:proofErr w:type="spellStart"/>
      <w:r w:rsidRPr="006D7F80">
        <w:rPr>
          <w:sz w:val="28"/>
          <w:szCs w:val="28"/>
        </w:rPr>
        <w:t>Python</w:t>
      </w:r>
      <w:proofErr w:type="spellEnd"/>
      <w:r w:rsidRPr="006D7F80">
        <w:rPr>
          <w:sz w:val="28"/>
          <w:szCs w:val="28"/>
        </w:rPr>
        <w:t xml:space="preserve"> интерпретатора. В рамках этой области видимости находятся функции </w:t>
      </w:r>
      <w:proofErr w:type="spellStart"/>
      <w:r w:rsidRPr="006D7F80">
        <w:rPr>
          <w:sz w:val="28"/>
          <w:szCs w:val="28"/>
        </w:rPr>
        <w:t>open</w:t>
      </w:r>
      <w:proofErr w:type="spellEnd"/>
      <w:r w:rsidRPr="006D7F80">
        <w:rPr>
          <w:sz w:val="28"/>
          <w:szCs w:val="28"/>
        </w:rPr>
        <w:t xml:space="preserve">, </w:t>
      </w:r>
      <w:proofErr w:type="spellStart"/>
      <w:r w:rsidRPr="006D7F80">
        <w:rPr>
          <w:sz w:val="28"/>
          <w:szCs w:val="28"/>
        </w:rPr>
        <w:t>len</w:t>
      </w:r>
      <w:proofErr w:type="spellEnd"/>
      <w:r w:rsidRPr="006D7F80">
        <w:rPr>
          <w:sz w:val="28"/>
          <w:szCs w:val="28"/>
        </w:rPr>
        <w:t xml:space="preserve"> и т. п., также туда входят исключения. Эти сущности </w:t>
      </w:r>
      <w:r w:rsidRPr="006D7F80">
        <w:rPr>
          <w:sz w:val="28"/>
          <w:szCs w:val="28"/>
        </w:rPr>
        <w:lastRenderedPageBreak/>
        <w:t xml:space="preserve">доступны в любом модуле </w:t>
      </w:r>
      <w:proofErr w:type="spellStart"/>
      <w:r w:rsidRPr="006D7F80">
        <w:rPr>
          <w:sz w:val="28"/>
          <w:szCs w:val="28"/>
        </w:rPr>
        <w:t>Python</w:t>
      </w:r>
      <w:proofErr w:type="spellEnd"/>
      <w:r w:rsidRPr="006D7F80">
        <w:rPr>
          <w:sz w:val="28"/>
          <w:szCs w:val="28"/>
        </w:rPr>
        <w:t xml:space="preserve"> и не требуют предварительного импорта. </w:t>
      </w:r>
      <w:proofErr w:type="spellStart"/>
      <w:r w:rsidRPr="006D7F80">
        <w:rPr>
          <w:sz w:val="28"/>
          <w:szCs w:val="28"/>
        </w:rPr>
        <w:t>Built-in</w:t>
      </w:r>
      <w:proofErr w:type="spellEnd"/>
      <w:r w:rsidRPr="006D7F80">
        <w:rPr>
          <w:sz w:val="28"/>
          <w:szCs w:val="28"/>
        </w:rPr>
        <w:t xml:space="preserve"> – это максимально широкая область видимости</w:t>
      </w:r>
    </w:p>
    <w:p w:rsidR="006D7F80" w:rsidRDefault="00C006D8" w:rsidP="006D7F80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D7F80">
        <w:rPr>
          <w:sz w:val="28"/>
          <w:szCs w:val="28"/>
        </w:rPr>
        <w:t xml:space="preserve">Как использовать замыкания в языке программирования </w:t>
      </w:r>
      <w:proofErr w:type="spellStart"/>
      <w:r w:rsidRPr="006D7F80">
        <w:rPr>
          <w:sz w:val="28"/>
          <w:szCs w:val="28"/>
        </w:rPr>
        <w:t>Python</w:t>
      </w:r>
      <w:proofErr w:type="spellEnd"/>
      <w:r w:rsidRPr="006D7F80">
        <w:rPr>
          <w:sz w:val="28"/>
          <w:szCs w:val="28"/>
        </w:rPr>
        <w:t>?</w:t>
      </w:r>
    </w:p>
    <w:p w:rsidR="006D7F80" w:rsidRPr="006D7F80" w:rsidRDefault="006D7F80" w:rsidP="006D7F80">
      <w:pPr>
        <w:pStyle w:val="a4"/>
        <w:widowControl/>
        <w:shd w:val="clear" w:color="auto" w:fill="FFFFFF"/>
        <w:autoSpaceDE/>
        <w:autoSpaceDN/>
        <w:spacing w:line="360" w:lineRule="auto"/>
        <w:ind w:left="720" w:firstLine="0"/>
        <w:textAlignment w:val="baseline"/>
        <w:rPr>
          <w:color w:val="444444"/>
          <w:sz w:val="28"/>
          <w:szCs w:val="28"/>
          <w:lang w:eastAsia="ru-RU"/>
        </w:rPr>
      </w:pP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Для начала разберем следующий пример.</w:t>
      </w:r>
    </w:p>
    <w:p w:rsidR="006D7F80" w:rsidRPr="00CC3EB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</w:pPr>
      <w:r w:rsidRPr="00CC3EB0"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  <w:t xml:space="preserve">&gt;&gt;&gt; def </w:t>
      </w:r>
      <w:proofErr w:type="gramStart"/>
      <w:r w:rsidRPr="00CC3EB0"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  <w:t>mul(</w:t>
      </w:r>
      <w:proofErr w:type="gramEnd"/>
      <w:r w:rsidRPr="00CC3EB0"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  <w:t>a, b):</w:t>
      </w:r>
    </w:p>
    <w:p w:rsidR="006D7F80" w:rsidRPr="00CC3EB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</w:pPr>
      <w:r w:rsidRPr="00CC3EB0"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  <w:t xml:space="preserve">        return a * b</w:t>
      </w:r>
    </w:p>
    <w:p w:rsidR="006D7F80" w:rsidRPr="00CC3EB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</w:pP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 xml:space="preserve">&gt;&gt;&gt; </w:t>
      </w:r>
      <w:proofErr w:type="spellStart"/>
      <w:proofErr w:type="gramStart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mul</w:t>
      </w:r>
      <w:proofErr w:type="spell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3, 4)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color w:val="666666"/>
          <w:sz w:val="28"/>
          <w:szCs w:val="28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12</w:t>
      </w:r>
    </w:p>
    <w:p w:rsidR="006D7F80" w:rsidRPr="006D7F80" w:rsidRDefault="006D7F80" w:rsidP="006D7F80">
      <w:pPr>
        <w:widowControl/>
        <w:shd w:val="clear" w:color="auto" w:fill="FFFFFF"/>
        <w:autoSpaceDE/>
        <w:autoSpaceDN/>
        <w:spacing w:line="360" w:lineRule="auto"/>
        <w:ind w:left="360"/>
        <w:textAlignment w:val="baseline"/>
        <w:rPr>
          <w:color w:val="444444"/>
          <w:sz w:val="28"/>
          <w:szCs w:val="28"/>
          <w:lang w:eastAsia="ru-RU"/>
        </w:rPr>
      </w:pP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Функция </w:t>
      </w:r>
      <w:proofErr w:type="spellStart"/>
      <w:proofErr w:type="gramStart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mul</w:t>
      </w:r>
      <w:proofErr w:type="spellEnd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)</w:t>
      </w: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 умножает два числа и возвращает полученный результат. Если мы ходим на базе нее решить задачу: “умножить число на пять”, то в самом простом случае, можно вызывать </w:t>
      </w:r>
      <w:proofErr w:type="spellStart"/>
      <w:proofErr w:type="gramStart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mul</w:t>
      </w:r>
      <w:proofErr w:type="spellEnd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)</w:t>
      </w: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,</w:t>
      </w:r>
      <w:r w:rsidRPr="006D7F80">
        <w:rPr>
          <w:color w:val="444444"/>
          <w:sz w:val="28"/>
          <w:szCs w:val="28"/>
          <w:lang w:eastAsia="ru-RU"/>
        </w:rPr>
        <w:t> </w:t>
      </w: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передавая в качестве первого аргумента пятерку.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 xml:space="preserve">&gt;&gt;&gt; </w:t>
      </w:r>
      <w:proofErr w:type="spellStart"/>
      <w:proofErr w:type="gramStart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mul</w:t>
      </w:r>
      <w:proofErr w:type="spell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5, 2)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</w:pP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</w:pP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 xml:space="preserve">&gt;&gt;&gt; </w:t>
      </w:r>
      <w:proofErr w:type="spellStart"/>
      <w:proofErr w:type="gramStart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mul</w:t>
      </w:r>
      <w:proofErr w:type="spell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5, 7)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color w:val="666666"/>
          <w:sz w:val="28"/>
          <w:szCs w:val="28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35</w:t>
      </w:r>
    </w:p>
    <w:p w:rsidR="006D7F80" w:rsidRPr="006D7F80" w:rsidRDefault="006D7F80" w:rsidP="006D7F80">
      <w:pPr>
        <w:widowControl/>
        <w:shd w:val="clear" w:color="auto" w:fill="FFFFFF"/>
        <w:autoSpaceDE/>
        <w:autoSpaceDN/>
        <w:spacing w:line="360" w:lineRule="auto"/>
        <w:ind w:left="360"/>
        <w:textAlignment w:val="baseline"/>
        <w:rPr>
          <w:color w:val="444444"/>
          <w:sz w:val="28"/>
          <w:szCs w:val="28"/>
          <w:lang w:eastAsia="ru-RU"/>
        </w:rPr>
      </w:pP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Это неудобно. На самом деле мы можем создать новую функцию, которая будет вызывать </w:t>
      </w:r>
      <w:proofErr w:type="spellStart"/>
      <w:proofErr w:type="gramStart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mul</w:t>
      </w:r>
      <w:proofErr w:type="spellEnd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)</w:t>
      </w: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, с пятеркой и ещё одним числом, которое она будет получать в качестве своего единственного аргумента.</w:t>
      </w:r>
    </w:p>
    <w:p w:rsidR="006D7F80" w:rsidRPr="00CC3EB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</w:pPr>
      <w:r w:rsidRPr="00CC3EB0"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  <w:t>&gt;&gt;&gt; def mul5(a):</w:t>
      </w:r>
    </w:p>
    <w:p w:rsidR="006D7F80" w:rsidRPr="00CC3EB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</w:pPr>
      <w:r w:rsidRPr="00CC3EB0"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  <w:t xml:space="preserve">        return </w:t>
      </w:r>
      <w:proofErr w:type="gramStart"/>
      <w:r w:rsidRPr="00CC3EB0"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  <w:t>mul(</w:t>
      </w:r>
      <w:proofErr w:type="gramEnd"/>
      <w:r w:rsidRPr="00CC3EB0"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  <w:t>5, a)</w:t>
      </w:r>
    </w:p>
    <w:p w:rsidR="006D7F80" w:rsidRPr="00CC3EB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</w:pPr>
    </w:p>
    <w:p w:rsidR="006D7F80" w:rsidRPr="00CC3EB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</w:pPr>
      <w:r w:rsidRPr="00CC3EB0"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  <w:t>&gt;&gt;&gt; mul5(2)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10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</w:pP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&gt;&gt;&gt; mul5(7)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color w:val="666666"/>
          <w:sz w:val="28"/>
          <w:szCs w:val="28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35</w:t>
      </w:r>
    </w:p>
    <w:p w:rsidR="006D7F80" w:rsidRPr="006D7F80" w:rsidRDefault="006D7F80" w:rsidP="006D7F80">
      <w:pPr>
        <w:widowControl/>
        <w:shd w:val="clear" w:color="auto" w:fill="FFFFFF"/>
        <w:autoSpaceDE/>
        <w:autoSpaceDN/>
        <w:spacing w:line="360" w:lineRule="auto"/>
        <w:ind w:left="360"/>
        <w:textAlignment w:val="baseline"/>
        <w:rPr>
          <w:color w:val="444444"/>
          <w:sz w:val="28"/>
          <w:szCs w:val="28"/>
          <w:lang w:eastAsia="ru-RU"/>
        </w:rPr>
      </w:pP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lastRenderedPageBreak/>
        <w:t xml:space="preserve">Уже лучше, но все равно пока </w:t>
      </w:r>
      <w:proofErr w:type="gramStart"/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не достаточно</w:t>
      </w:r>
      <w:proofErr w:type="gramEnd"/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 xml:space="preserve"> гибко, т.к. в следующий раз, когда нужно будет построить умножитель на семь, нам придется создавать новую функцию. Для решения этой проблемы воспользуемся замыканием.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 xml:space="preserve">&gt;&gt;&gt; </w:t>
      </w:r>
      <w:proofErr w:type="spellStart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def</w:t>
      </w:r>
      <w:proofErr w:type="spell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mul</w:t>
      </w:r>
      <w:proofErr w:type="spell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(a):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 xml:space="preserve">        </w:t>
      </w:r>
      <w:proofErr w:type="spellStart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def</w:t>
      </w:r>
      <w:proofErr w:type="spell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helper</w:t>
      </w:r>
      <w:proofErr w:type="spell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(b):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 xml:space="preserve">            </w:t>
      </w:r>
      <w:proofErr w:type="spellStart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return</w:t>
      </w:r>
      <w:proofErr w:type="spell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 xml:space="preserve"> a * b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color w:val="666666"/>
          <w:sz w:val="28"/>
          <w:szCs w:val="28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 xml:space="preserve">        </w:t>
      </w:r>
      <w:proofErr w:type="spellStart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return</w:t>
      </w:r>
      <w:proofErr w:type="spell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helper</w:t>
      </w:r>
      <w:proofErr w:type="spellEnd"/>
    </w:p>
    <w:p w:rsidR="006D7F80" w:rsidRPr="006D7F80" w:rsidRDefault="006D7F80" w:rsidP="006D7F80">
      <w:pPr>
        <w:widowControl/>
        <w:shd w:val="clear" w:color="auto" w:fill="FFFFFF"/>
        <w:autoSpaceDE/>
        <w:autoSpaceDN/>
        <w:spacing w:line="360" w:lineRule="auto"/>
        <w:ind w:left="360"/>
        <w:textAlignment w:val="baseline"/>
        <w:rPr>
          <w:color w:val="444444"/>
          <w:sz w:val="28"/>
          <w:szCs w:val="28"/>
          <w:lang w:eastAsia="ru-RU"/>
        </w:rPr>
      </w:pP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 xml:space="preserve">Вычислим выражение “5 * 2 </w:t>
      </w:r>
      <w:proofErr w:type="gramStart"/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= ?</w:t>
      </w:r>
      <w:proofErr w:type="gramEnd"/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” с помощью этой функции.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color w:val="666666"/>
          <w:sz w:val="28"/>
          <w:szCs w:val="28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 xml:space="preserve">&gt;&gt;&gt; </w:t>
      </w:r>
      <w:proofErr w:type="spellStart"/>
      <w:proofErr w:type="gramStart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mul</w:t>
      </w:r>
      <w:proofErr w:type="spell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5)(2)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color w:val="666666"/>
          <w:sz w:val="28"/>
          <w:szCs w:val="28"/>
          <w:lang w:eastAsia="ru-RU"/>
        </w:rPr>
      </w:pPr>
      <w:r w:rsidRPr="006D7F80">
        <w:rPr>
          <w:color w:val="666666"/>
          <w:sz w:val="28"/>
          <w:szCs w:val="28"/>
          <w:lang w:eastAsia="ru-RU"/>
        </w:rPr>
        <w:t xml:space="preserve"> </w:t>
      </w: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 xml:space="preserve"> 10</w:t>
      </w:r>
    </w:p>
    <w:p w:rsidR="006D7F80" w:rsidRPr="006D7F80" w:rsidRDefault="006D7F80" w:rsidP="006D7F80">
      <w:pPr>
        <w:pStyle w:val="a4"/>
        <w:widowControl/>
        <w:shd w:val="clear" w:color="auto" w:fill="FFFFFF"/>
        <w:autoSpaceDE/>
        <w:autoSpaceDN/>
        <w:spacing w:line="360" w:lineRule="auto"/>
        <w:ind w:left="720" w:firstLine="0"/>
        <w:textAlignment w:val="baseline"/>
        <w:rPr>
          <w:color w:val="444444"/>
          <w:sz w:val="28"/>
          <w:szCs w:val="28"/>
          <w:lang w:eastAsia="ru-RU"/>
        </w:rPr>
      </w:pP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Создадим функцию – аналог </w:t>
      </w:r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mul5()</w:t>
      </w: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.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 xml:space="preserve">&gt;&gt;&gt; new_mul5 = </w:t>
      </w:r>
      <w:proofErr w:type="spellStart"/>
      <w:proofErr w:type="gramStart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mul</w:t>
      </w:r>
      <w:proofErr w:type="spell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5)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</w:pP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&gt;&gt;&gt; new_mul5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  <w:t xml:space="preserve">&lt;function </w:t>
      </w:r>
      <w:proofErr w:type="spellStart"/>
      <w:proofErr w:type="gramStart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  <w:t>mul</w:t>
      </w:r>
      <w:proofErr w:type="spell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  <w:t>.&lt;</w:t>
      </w:r>
      <w:proofErr w:type="gram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  <w:t>locals&gt;.helper at 0x000001A7548C1158&gt;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</w:pP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&gt;&gt;&gt; new_mul5(2)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</w:pP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</w:pP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&gt;&gt;&gt; new_mul5(7)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color w:val="666666"/>
          <w:sz w:val="28"/>
          <w:szCs w:val="28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35</w:t>
      </w:r>
    </w:p>
    <w:p w:rsidR="006D7F80" w:rsidRPr="006D7F80" w:rsidRDefault="006D7F80" w:rsidP="006D7F80">
      <w:pPr>
        <w:pStyle w:val="a4"/>
        <w:widowControl/>
        <w:shd w:val="clear" w:color="auto" w:fill="FFFFFF"/>
        <w:autoSpaceDE/>
        <w:autoSpaceDN/>
        <w:spacing w:line="360" w:lineRule="auto"/>
        <w:ind w:left="720" w:firstLine="0"/>
        <w:textAlignment w:val="baseline"/>
        <w:rPr>
          <w:color w:val="444444"/>
          <w:sz w:val="28"/>
          <w:szCs w:val="28"/>
          <w:lang w:eastAsia="ru-RU"/>
        </w:rPr>
      </w:pP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Вызывая </w:t>
      </w:r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new_mul5(2)</w:t>
      </w: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, мы фактически обращаемся к функции </w:t>
      </w:r>
      <w:proofErr w:type="spellStart"/>
      <w:proofErr w:type="gramStart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helper</w:t>
      </w:r>
      <w:proofErr w:type="spellEnd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)</w:t>
      </w: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, которая находится внутри </w:t>
      </w:r>
      <w:proofErr w:type="spellStart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mul</w:t>
      </w:r>
      <w:proofErr w:type="spellEnd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()</w:t>
      </w: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. Переменная </w:t>
      </w:r>
      <w:r w:rsidRPr="006D7F80">
        <w:rPr>
          <w:b/>
          <w:bCs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a</w:t>
      </w: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, является локальной для </w:t>
      </w:r>
      <w:proofErr w:type="spellStart"/>
      <w:proofErr w:type="gramStart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mul</w:t>
      </w:r>
      <w:proofErr w:type="spellEnd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)</w:t>
      </w: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, и имеет область </w:t>
      </w:r>
      <w:proofErr w:type="spellStart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enclosing</w:t>
      </w:r>
      <w:proofErr w:type="spellEnd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 </w:t>
      </w: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в </w:t>
      </w:r>
      <w:proofErr w:type="spellStart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helper</w:t>
      </w:r>
      <w:proofErr w:type="spellEnd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()</w:t>
      </w: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. Несмотря на то, что </w:t>
      </w:r>
      <w:proofErr w:type="spellStart"/>
      <w:proofErr w:type="gramStart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mul</w:t>
      </w:r>
      <w:proofErr w:type="spellEnd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)</w:t>
      </w: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 завершила свою работу, переменная </w:t>
      </w:r>
      <w:r w:rsidRPr="006D7F80">
        <w:rPr>
          <w:b/>
          <w:bCs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a </w:t>
      </w: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не уничтожается, т.к. на нее сохраняется ссылка во внутренней функции, которая была возвращена в качестве результата.</w:t>
      </w:r>
    </w:p>
    <w:p w:rsidR="006D7F80" w:rsidRPr="006D7F80" w:rsidRDefault="006D7F80" w:rsidP="006D7F80">
      <w:pPr>
        <w:pStyle w:val="a4"/>
        <w:widowControl/>
        <w:shd w:val="clear" w:color="auto" w:fill="FFFFFF"/>
        <w:autoSpaceDE/>
        <w:autoSpaceDN/>
        <w:spacing w:line="360" w:lineRule="auto"/>
        <w:ind w:left="720" w:firstLine="0"/>
        <w:textAlignment w:val="baseline"/>
        <w:rPr>
          <w:color w:val="444444"/>
          <w:sz w:val="28"/>
          <w:szCs w:val="28"/>
          <w:lang w:eastAsia="ru-RU"/>
        </w:rPr>
      </w:pP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Рассмотрим ещё один пример.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 xml:space="preserve">&gt;&gt;&gt; </w:t>
      </w:r>
      <w:proofErr w:type="spellStart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def</w:t>
      </w:r>
      <w:proofErr w:type="spell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 xml:space="preserve"> fun1(a):</w:t>
      </w:r>
    </w:p>
    <w:p w:rsidR="006D7F80" w:rsidRPr="00CC3EB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 xml:space="preserve">        </w:t>
      </w:r>
      <w:r w:rsidRPr="00CC3EB0"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  <w:t>x = a * 3</w:t>
      </w:r>
    </w:p>
    <w:p w:rsidR="006D7F80" w:rsidRPr="00CC3EB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</w:pPr>
      <w:r w:rsidRPr="00CC3EB0"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def fun2(b):</w:t>
      </w:r>
    </w:p>
    <w:p w:rsidR="006D7F80" w:rsidRPr="00CC3EB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</w:pPr>
      <w:r w:rsidRPr="00CC3EB0"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  <w:t xml:space="preserve">            nonlocal x</w:t>
      </w:r>
    </w:p>
    <w:p w:rsidR="006D7F80" w:rsidRPr="00CC3EB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</w:pPr>
      <w:r w:rsidRPr="00CC3EB0"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  <w:t xml:space="preserve">            return b + x</w:t>
      </w:r>
    </w:p>
    <w:p w:rsidR="006D7F80" w:rsidRPr="00CC3EB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</w:pPr>
      <w:r w:rsidRPr="00CC3EB0"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  <w:t xml:space="preserve">        return fun2</w:t>
      </w:r>
    </w:p>
    <w:p w:rsidR="006D7F80" w:rsidRPr="00CC3EB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</w:pPr>
    </w:p>
    <w:p w:rsidR="006D7F80" w:rsidRPr="00CC3EB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</w:pPr>
      <w:r w:rsidRPr="00CC3EB0"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  <w:t>&gt;&gt;&gt; test_fun = fun1(4)</w:t>
      </w:r>
    </w:p>
    <w:p w:rsidR="006D7F80" w:rsidRPr="00CC3EB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val="en-US" w:eastAsia="ru-RU"/>
        </w:rPr>
      </w:pP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 xml:space="preserve">&gt;&gt;&gt; </w:t>
      </w:r>
      <w:proofErr w:type="spellStart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test_</w:t>
      </w:r>
      <w:proofErr w:type="gramStart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fun</w:t>
      </w:r>
      <w:proofErr w:type="spell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7)</w:t>
      </w:r>
    </w:p>
    <w:p w:rsidR="006D7F80" w:rsidRPr="006D7F80" w:rsidRDefault="006D7F80" w:rsidP="006D7F80">
      <w:pPr>
        <w:widowControl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360"/>
        <w:textAlignment w:val="baseline"/>
        <w:rPr>
          <w:color w:val="666666"/>
          <w:sz w:val="28"/>
          <w:szCs w:val="28"/>
          <w:lang w:eastAsia="ru-RU"/>
        </w:rPr>
      </w:pPr>
      <w:r w:rsidRPr="006D7F80">
        <w:rPr>
          <w:b/>
          <w:bCs/>
          <w:color w:val="666666"/>
          <w:sz w:val="28"/>
          <w:szCs w:val="28"/>
          <w:bdr w:val="none" w:sz="0" w:space="0" w:color="auto" w:frame="1"/>
          <w:lang w:eastAsia="ru-RU"/>
        </w:rPr>
        <w:t>19</w:t>
      </w:r>
    </w:p>
    <w:p w:rsidR="006D7F80" w:rsidRPr="006D7F80" w:rsidRDefault="006D7F80" w:rsidP="006D7F80">
      <w:pPr>
        <w:pStyle w:val="a4"/>
        <w:widowControl/>
        <w:shd w:val="clear" w:color="auto" w:fill="FFFFFF"/>
        <w:autoSpaceDE/>
        <w:autoSpaceDN/>
        <w:spacing w:line="360" w:lineRule="auto"/>
        <w:ind w:left="720" w:firstLine="0"/>
        <w:textAlignment w:val="baseline"/>
        <w:rPr>
          <w:color w:val="444444"/>
          <w:sz w:val="28"/>
          <w:szCs w:val="28"/>
          <w:lang w:eastAsia="ru-RU"/>
        </w:rPr>
      </w:pP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В функции </w:t>
      </w:r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fun1()</w:t>
      </w: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 объявлена локальная переменная </w:t>
      </w:r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x</w:t>
      </w: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, значение которой определяется аргументом </w:t>
      </w:r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a</w:t>
      </w: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. В функции </w:t>
      </w:r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fun2()</w:t>
      </w: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 используются эта же переменная </w:t>
      </w:r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x</w:t>
      </w: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>, </w:t>
      </w:r>
      <w:proofErr w:type="spellStart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nonlocal</w:t>
      </w:r>
      <w:proofErr w:type="spellEnd"/>
      <w:r w:rsidRPr="006D7F80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 </w:t>
      </w:r>
      <w:r w:rsidRPr="006D7F80">
        <w:rPr>
          <w:color w:val="444444"/>
          <w:sz w:val="28"/>
          <w:szCs w:val="28"/>
          <w:bdr w:val="none" w:sz="0" w:space="0" w:color="auto" w:frame="1"/>
          <w:lang w:eastAsia="ru-RU"/>
        </w:rPr>
        <w:t xml:space="preserve">указывает на то, что эта переменная не является локальной, следовательно, ее значение будет взято из ближайшей области видимости, в которой </w:t>
      </w:r>
      <w:r w:rsidRPr="00382736">
        <w:rPr>
          <w:color w:val="444444"/>
          <w:sz w:val="28"/>
          <w:szCs w:val="28"/>
          <w:bdr w:val="none" w:sz="0" w:space="0" w:color="auto" w:frame="1"/>
          <w:lang w:eastAsia="ru-RU"/>
        </w:rPr>
        <w:t>существует переменная с таким же именем. В нашем случае – это область </w:t>
      </w:r>
      <w:proofErr w:type="spellStart"/>
      <w:r w:rsidRPr="00382736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enclosing</w:t>
      </w:r>
      <w:proofErr w:type="spellEnd"/>
      <w:r w:rsidRPr="00382736">
        <w:rPr>
          <w:color w:val="444444"/>
          <w:sz w:val="28"/>
          <w:szCs w:val="28"/>
          <w:bdr w:val="none" w:sz="0" w:space="0" w:color="auto" w:frame="1"/>
          <w:lang w:eastAsia="ru-RU"/>
        </w:rPr>
        <w:t>, в которой этой переменной </w:t>
      </w:r>
      <w:r w:rsidRPr="00382736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x </w:t>
      </w:r>
      <w:r w:rsidRPr="00382736">
        <w:rPr>
          <w:color w:val="444444"/>
          <w:sz w:val="28"/>
          <w:szCs w:val="28"/>
          <w:bdr w:val="none" w:sz="0" w:space="0" w:color="auto" w:frame="1"/>
          <w:lang w:eastAsia="ru-RU"/>
        </w:rPr>
        <w:t>присваивается значение </w:t>
      </w:r>
      <w:r w:rsidRPr="00382736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a * 3</w:t>
      </w:r>
      <w:r w:rsidRPr="00382736">
        <w:rPr>
          <w:color w:val="444444"/>
          <w:sz w:val="28"/>
          <w:szCs w:val="28"/>
          <w:bdr w:val="none" w:sz="0" w:space="0" w:color="auto" w:frame="1"/>
          <w:lang w:eastAsia="ru-RU"/>
        </w:rPr>
        <w:t>. </w:t>
      </w:r>
      <w:proofErr w:type="gramStart"/>
      <w:r w:rsidRPr="00382736">
        <w:rPr>
          <w:color w:val="444444"/>
          <w:sz w:val="28"/>
          <w:szCs w:val="28"/>
          <w:bdr w:val="none" w:sz="0" w:space="0" w:color="auto" w:frame="1"/>
          <w:lang w:eastAsia="ru-RU"/>
        </w:rPr>
        <w:t>Также</w:t>
      </w:r>
      <w:proofErr w:type="gramEnd"/>
      <w:r w:rsidRPr="00382736">
        <w:rPr>
          <w:color w:val="444444"/>
          <w:sz w:val="28"/>
          <w:szCs w:val="28"/>
          <w:bdr w:val="none" w:sz="0" w:space="0" w:color="auto" w:frame="1"/>
          <w:lang w:eastAsia="ru-RU"/>
        </w:rPr>
        <w:t xml:space="preserve"> как и в предыдущем случае, на переменную </w:t>
      </w:r>
      <w:r w:rsidRPr="00382736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x</w:t>
      </w:r>
      <w:r w:rsidRPr="00382736">
        <w:rPr>
          <w:color w:val="444444"/>
          <w:sz w:val="28"/>
          <w:szCs w:val="28"/>
          <w:bdr w:val="none" w:sz="0" w:space="0" w:color="auto" w:frame="1"/>
          <w:lang w:eastAsia="ru-RU"/>
        </w:rPr>
        <w:t> после вызова </w:t>
      </w:r>
      <w:r w:rsidRPr="00382736">
        <w:rPr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fun1(4)</w:t>
      </w:r>
      <w:r w:rsidRPr="00382736">
        <w:rPr>
          <w:color w:val="444444"/>
          <w:sz w:val="28"/>
          <w:szCs w:val="28"/>
          <w:bdr w:val="none" w:sz="0" w:space="0" w:color="auto" w:frame="1"/>
          <w:lang w:eastAsia="ru-RU"/>
        </w:rPr>
        <w:t>, сохраняется ссылка, поэтому она не уничтожается.</w:t>
      </w:r>
    </w:p>
    <w:p w:rsidR="00C006D8" w:rsidRDefault="00C006D8" w:rsidP="006D7F80">
      <w:pPr>
        <w:spacing w:line="360" w:lineRule="auto"/>
        <w:ind w:firstLine="360"/>
        <w:rPr>
          <w:sz w:val="28"/>
          <w:szCs w:val="28"/>
        </w:rPr>
      </w:pPr>
      <w:r w:rsidRPr="006D7F80">
        <w:rPr>
          <w:sz w:val="28"/>
          <w:szCs w:val="28"/>
        </w:rPr>
        <w:t>8. Как замыкания могут быть использованы для построения</w:t>
      </w:r>
      <w:r w:rsidR="00382736">
        <w:rPr>
          <w:sz w:val="28"/>
          <w:szCs w:val="28"/>
        </w:rPr>
        <w:t xml:space="preserve"> иерархических данных?</w:t>
      </w:r>
    </w:p>
    <w:p w:rsidR="00382736" w:rsidRPr="00382736" w:rsidRDefault="00382736" w:rsidP="00382736">
      <w:pPr>
        <w:pStyle w:val="a7"/>
        <w:shd w:val="clear" w:color="auto" w:fill="FFFFFF"/>
        <w:spacing w:before="0" w:beforeAutospacing="0" w:after="0" w:afterAutospacing="0" w:line="360" w:lineRule="auto"/>
        <w:ind w:firstLine="207"/>
        <w:textAlignment w:val="baseline"/>
        <w:rPr>
          <w:color w:val="444444"/>
          <w:sz w:val="28"/>
          <w:szCs w:val="28"/>
        </w:rPr>
      </w:pPr>
      <w:r w:rsidRPr="00382736">
        <w:rPr>
          <w:color w:val="444444"/>
          <w:sz w:val="28"/>
          <w:szCs w:val="28"/>
          <w:bdr w:val="none" w:sz="0" w:space="0" w:color="auto" w:frame="1"/>
        </w:rPr>
        <w:t xml:space="preserve">Сразу хочу сказать, что “свойство замыкания” – это не то замыкание, которое мы разобрали выше. Начнем разбор данного термина с математической точки зрения, а точнее с алгебраической. Предметом алгебры является изучение алгебраических структур – множеств с определенными на них операциями. Под множеством обычно понимается совокупность определенных объектов. Наиболее простым примером числового множества, является множество натуральных чисел. Оно содержит следующие числа: 1, 2, 3, … и т.д. до бесконечности. Иногда, к этому множеству относят число ноль, но мы не будем этого делать. Над элементами этого множества можно производить различные операции, </w:t>
      </w:r>
      <w:proofErr w:type="gramStart"/>
      <w:r w:rsidRPr="00382736">
        <w:rPr>
          <w:color w:val="444444"/>
          <w:sz w:val="28"/>
          <w:szCs w:val="28"/>
          <w:bdr w:val="none" w:sz="0" w:space="0" w:color="auto" w:frame="1"/>
        </w:rPr>
        <w:t>например</w:t>
      </w:r>
      <w:proofErr w:type="gramEnd"/>
      <w:r w:rsidRPr="00382736">
        <w:rPr>
          <w:color w:val="444444"/>
          <w:sz w:val="28"/>
          <w:szCs w:val="28"/>
          <w:bdr w:val="none" w:sz="0" w:space="0" w:color="auto" w:frame="1"/>
        </w:rPr>
        <w:t xml:space="preserve"> сложение:</w:t>
      </w:r>
    </w:p>
    <w:p w:rsidR="00382736" w:rsidRPr="00382736" w:rsidRDefault="00382736" w:rsidP="00382736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  <w:rPr>
          <w:color w:val="444444"/>
          <w:sz w:val="28"/>
          <w:szCs w:val="28"/>
        </w:rPr>
      </w:pPr>
      <w:r w:rsidRPr="00382736">
        <w:rPr>
          <w:rStyle w:val="a6"/>
          <w:color w:val="444444"/>
          <w:sz w:val="28"/>
          <w:szCs w:val="28"/>
          <w:bdr w:val="none" w:sz="0" w:space="0" w:color="auto" w:frame="1"/>
        </w:rPr>
        <w:t>1 + 2 = 3</w:t>
      </w:r>
    </w:p>
    <w:p w:rsidR="00382736" w:rsidRPr="00382736" w:rsidRDefault="00382736" w:rsidP="00382736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color w:val="444444"/>
          <w:sz w:val="28"/>
          <w:szCs w:val="28"/>
        </w:rPr>
      </w:pPr>
      <w:r w:rsidRPr="00382736">
        <w:rPr>
          <w:color w:val="444444"/>
          <w:sz w:val="28"/>
          <w:szCs w:val="28"/>
          <w:bdr w:val="none" w:sz="0" w:space="0" w:color="auto" w:frame="1"/>
        </w:rPr>
        <w:lastRenderedPageBreak/>
        <w:t>Какие бы натуральные числа мы не складывали, всегда будем получать натуральное число. С умножением точно также. Но с вычитанием и делением это условие не выполняется.</w:t>
      </w:r>
    </w:p>
    <w:p w:rsidR="00382736" w:rsidRPr="00382736" w:rsidRDefault="00382736" w:rsidP="00382736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  <w:rPr>
          <w:color w:val="444444"/>
          <w:sz w:val="28"/>
          <w:szCs w:val="28"/>
        </w:rPr>
      </w:pPr>
      <w:r w:rsidRPr="00382736">
        <w:rPr>
          <w:rStyle w:val="a6"/>
          <w:color w:val="444444"/>
          <w:sz w:val="28"/>
          <w:szCs w:val="28"/>
          <w:bdr w:val="none" w:sz="0" w:space="0" w:color="auto" w:frame="1"/>
        </w:rPr>
        <w:t>2 – 5 = -3</w:t>
      </w:r>
    </w:p>
    <w:p w:rsidR="00382736" w:rsidRPr="00382736" w:rsidRDefault="00382736" w:rsidP="00382736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color w:val="444444"/>
          <w:sz w:val="28"/>
          <w:szCs w:val="28"/>
        </w:rPr>
      </w:pPr>
      <w:r w:rsidRPr="00382736">
        <w:rPr>
          <w:color w:val="444444"/>
          <w:sz w:val="28"/>
          <w:szCs w:val="28"/>
          <w:bdr w:val="none" w:sz="0" w:space="0" w:color="auto" w:frame="1"/>
        </w:rPr>
        <w:t>Среди натуральных чисел нет числа -3, для того, чтобы можно было использовать вычитание без ограничений, нам необходимо расширить множество натуральных чисел до множества целых чисел:</w:t>
      </w:r>
    </w:p>
    <w:p w:rsidR="00382736" w:rsidRPr="00382736" w:rsidRDefault="00382736" w:rsidP="00382736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  <w:rPr>
          <w:color w:val="444444"/>
          <w:sz w:val="28"/>
          <w:szCs w:val="28"/>
        </w:rPr>
      </w:pPr>
      <w:r w:rsidRPr="00382736">
        <w:rPr>
          <w:rStyle w:val="a6"/>
          <w:color w:val="444444"/>
          <w:sz w:val="28"/>
          <w:szCs w:val="28"/>
          <w:bdr w:val="none" w:sz="0" w:space="0" w:color="auto" w:frame="1"/>
        </w:rPr>
        <w:t>-∞, …, -2, -1, 0, 1, 2, …, ∞.</w:t>
      </w:r>
    </w:p>
    <w:p w:rsidR="00382736" w:rsidRPr="00382736" w:rsidRDefault="00382736" w:rsidP="00382736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color w:val="444444"/>
          <w:sz w:val="28"/>
          <w:szCs w:val="28"/>
        </w:rPr>
      </w:pPr>
      <w:r w:rsidRPr="00382736">
        <w:rPr>
          <w:color w:val="444444"/>
          <w:sz w:val="28"/>
          <w:szCs w:val="28"/>
          <w:bdr w:val="none" w:sz="0" w:space="0" w:color="auto" w:frame="1"/>
        </w:rPr>
        <w:t>Таким образом, можно сказать, что множество натуральных чисел замкнуто относительно операции сложения – какие бы натуральные числа мы не складывали, получим натуральное число, но это множество не замкнуто относительно операции вычитания.</w:t>
      </w:r>
    </w:p>
    <w:p w:rsidR="00382736" w:rsidRPr="00382736" w:rsidRDefault="00382736" w:rsidP="00382736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color w:val="444444"/>
          <w:sz w:val="28"/>
          <w:szCs w:val="28"/>
        </w:rPr>
      </w:pPr>
      <w:r w:rsidRPr="00382736">
        <w:rPr>
          <w:color w:val="444444"/>
          <w:sz w:val="28"/>
          <w:szCs w:val="28"/>
          <w:bdr w:val="none" w:sz="0" w:space="0" w:color="auto" w:frame="1"/>
        </w:rPr>
        <w:t xml:space="preserve">Теперь перейдем с уровня математики на уровень функционального программирования. Вот как определяется “свойство замыкания” в книге “Структура и интерпретация компьютерных программ” </w:t>
      </w:r>
      <w:proofErr w:type="spellStart"/>
      <w:r w:rsidRPr="00382736">
        <w:rPr>
          <w:color w:val="444444"/>
          <w:sz w:val="28"/>
          <w:szCs w:val="28"/>
          <w:bdr w:val="none" w:sz="0" w:space="0" w:color="auto" w:frame="1"/>
        </w:rPr>
        <w:t>Айбельсона</w:t>
      </w:r>
      <w:proofErr w:type="spellEnd"/>
      <w:r w:rsidRPr="00382736">
        <w:rPr>
          <w:color w:val="444444"/>
          <w:sz w:val="28"/>
          <w:szCs w:val="28"/>
          <w:bdr w:val="none" w:sz="0" w:space="0" w:color="auto" w:frame="1"/>
        </w:rPr>
        <w:t xml:space="preserve"> Х., </w:t>
      </w:r>
      <w:proofErr w:type="spellStart"/>
      <w:r w:rsidRPr="00382736">
        <w:rPr>
          <w:color w:val="444444"/>
          <w:sz w:val="28"/>
          <w:szCs w:val="28"/>
          <w:bdr w:val="none" w:sz="0" w:space="0" w:color="auto" w:frame="1"/>
        </w:rPr>
        <w:t>Сассмана</w:t>
      </w:r>
      <w:proofErr w:type="spellEnd"/>
      <w:r w:rsidRPr="00382736">
        <w:rPr>
          <w:color w:val="444444"/>
          <w:sz w:val="28"/>
          <w:szCs w:val="28"/>
          <w:bdr w:val="none" w:sz="0" w:space="0" w:color="auto" w:frame="1"/>
        </w:rPr>
        <w:t xml:space="preserve"> Д.Д.: “В общем случае, операция комбинирования объектов данных обладает свойством замыкания в том случае, если результаты соединения объектов с помощью этой операции сами могут соединяться этой же операцией”.</w:t>
      </w:r>
    </w:p>
    <w:p w:rsidR="00382736" w:rsidRPr="00382736" w:rsidRDefault="00382736" w:rsidP="00382736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color w:val="444444"/>
          <w:sz w:val="28"/>
          <w:szCs w:val="28"/>
        </w:rPr>
      </w:pPr>
      <w:r w:rsidRPr="00382736">
        <w:rPr>
          <w:color w:val="444444"/>
          <w:sz w:val="28"/>
          <w:szCs w:val="28"/>
          <w:bdr w:val="none" w:sz="0" w:space="0" w:color="auto" w:frame="1"/>
        </w:rPr>
        <w:t>Это свойство позволяет строить иерархические структуры данных. Покажем это на примере кортежей в </w:t>
      </w:r>
      <w:proofErr w:type="spellStart"/>
      <w:r w:rsidRPr="00382736">
        <w:rPr>
          <w:i/>
          <w:iCs/>
          <w:color w:val="444444"/>
          <w:sz w:val="28"/>
          <w:szCs w:val="28"/>
          <w:bdr w:val="none" w:sz="0" w:space="0" w:color="auto" w:frame="1"/>
        </w:rPr>
        <w:t>Python</w:t>
      </w:r>
      <w:proofErr w:type="spellEnd"/>
      <w:r w:rsidRPr="00382736">
        <w:rPr>
          <w:color w:val="444444"/>
          <w:sz w:val="28"/>
          <w:szCs w:val="28"/>
          <w:bdr w:val="none" w:sz="0" w:space="0" w:color="auto" w:frame="1"/>
        </w:rPr>
        <w:t>.</w:t>
      </w:r>
    </w:p>
    <w:p w:rsidR="00382736" w:rsidRPr="00382736" w:rsidRDefault="00382736" w:rsidP="00382736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  <w:rPr>
          <w:color w:val="444444"/>
          <w:sz w:val="28"/>
          <w:szCs w:val="28"/>
        </w:rPr>
      </w:pPr>
      <w:r w:rsidRPr="00382736">
        <w:rPr>
          <w:color w:val="444444"/>
          <w:sz w:val="28"/>
          <w:szCs w:val="28"/>
          <w:bdr w:val="none" w:sz="0" w:space="0" w:color="auto" w:frame="1"/>
        </w:rPr>
        <w:t>Создадим функцию</w:t>
      </w:r>
      <w:r w:rsidRPr="00382736">
        <w:rPr>
          <w:rStyle w:val="a8"/>
          <w:color w:val="444444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Pr="00382736">
        <w:rPr>
          <w:rStyle w:val="a8"/>
          <w:color w:val="444444"/>
          <w:sz w:val="28"/>
          <w:szCs w:val="28"/>
          <w:bdr w:val="none" w:sz="0" w:space="0" w:color="auto" w:frame="1"/>
        </w:rPr>
        <w:t>tpl</w:t>
      </w:r>
      <w:proofErr w:type="spellEnd"/>
      <w:r w:rsidRPr="00382736">
        <w:rPr>
          <w:rStyle w:val="a8"/>
          <w:color w:val="444444"/>
          <w:sz w:val="28"/>
          <w:szCs w:val="28"/>
          <w:bdr w:val="none" w:sz="0" w:space="0" w:color="auto" w:frame="1"/>
        </w:rPr>
        <w:t>(</w:t>
      </w:r>
      <w:proofErr w:type="gramEnd"/>
      <w:r w:rsidRPr="00382736">
        <w:rPr>
          <w:rStyle w:val="a8"/>
          <w:color w:val="444444"/>
          <w:sz w:val="28"/>
          <w:szCs w:val="28"/>
          <w:bdr w:val="none" w:sz="0" w:space="0" w:color="auto" w:frame="1"/>
        </w:rPr>
        <w:t>)</w:t>
      </w:r>
      <w:r w:rsidRPr="00382736">
        <w:rPr>
          <w:color w:val="444444"/>
          <w:sz w:val="28"/>
          <w:szCs w:val="28"/>
          <w:bdr w:val="none" w:sz="0" w:space="0" w:color="auto" w:frame="1"/>
        </w:rPr>
        <w:t>, которая на вход принимает два аргумента и возвращает кортеж. Эта функция реализует операцию “объединения элементов в кортеж”.</w:t>
      </w:r>
    </w:p>
    <w:p w:rsidR="00382736" w:rsidRPr="00382736" w:rsidRDefault="00382736" w:rsidP="00382736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666666"/>
          <w:sz w:val="28"/>
          <w:szCs w:val="28"/>
        </w:rPr>
      </w:pPr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</w:rPr>
        <w:t xml:space="preserve">&gt;&gt;&gt; </w:t>
      </w:r>
      <w:proofErr w:type="spellStart"/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</w:rPr>
        <w:t>tpl</w:t>
      </w:r>
      <w:proofErr w:type="spellEnd"/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</w:rPr>
        <w:t>lambda</w:t>
      </w:r>
      <w:proofErr w:type="spellEnd"/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</w:rPr>
        <w:t xml:space="preserve"> a, b: (a, b)</w:t>
      </w:r>
    </w:p>
    <w:p w:rsidR="00382736" w:rsidRPr="00382736" w:rsidRDefault="00382736" w:rsidP="00382736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  <w:rPr>
          <w:color w:val="444444"/>
          <w:sz w:val="28"/>
          <w:szCs w:val="28"/>
        </w:rPr>
      </w:pPr>
      <w:r w:rsidRPr="00382736">
        <w:rPr>
          <w:color w:val="444444"/>
          <w:sz w:val="28"/>
          <w:szCs w:val="28"/>
          <w:bdr w:val="none" w:sz="0" w:space="0" w:color="auto" w:frame="1"/>
        </w:rPr>
        <w:t>Если мы передадим в качестве аргументов числа, то, получим простой кортеж.</w:t>
      </w:r>
    </w:p>
    <w:p w:rsidR="00382736" w:rsidRPr="00382736" w:rsidRDefault="00382736" w:rsidP="00382736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spacing w:line="360" w:lineRule="auto"/>
        <w:textAlignment w:val="baseline"/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</w:rPr>
      </w:pPr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</w:rPr>
        <w:t xml:space="preserve">&gt;&gt;&gt; a = </w:t>
      </w:r>
      <w:proofErr w:type="spellStart"/>
      <w:proofErr w:type="gramStart"/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</w:rPr>
        <w:t>tpl</w:t>
      </w:r>
      <w:proofErr w:type="spellEnd"/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</w:rPr>
        <w:t>(</w:t>
      </w:r>
      <w:proofErr w:type="gramEnd"/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</w:rPr>
        <w:t>1, 2)</w:t>
      </w:r>
    </w:p>
    <w:p w:rsidR="00382736" w:rsidRPr="00382736" w:rsidRDefault="00382736" w:rsidP="00382736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spacing w:line="360" w:lineRule="auto"/>
        <w:textAlignment w:val="baseline"/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</w:rPr>
      </w:pPr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</w:rPr>
        <w:t>&gt;&gt;&gt; a</w:t>
      </w:r>
    </w:p>
    <w:p w:rsidR="00382736" w:rsidRPr="00382736" w:rsidRDefault="00382736" w:rsidP="00382736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666666"/>
          <w:sz w:val="28"/>
          <w:szCs w:val="28"/>
        </w:rPr>
      </w:pPr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</w:rPr>
        <w:t>(1, 2)</w:t>
      </w:r>
    </w:p>
    <w:p w:rsidR="00382736" w:rsidRPr="00382736" w:rsidRDefault="00382736" w:rsidP="00382736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color w:val="444444"/>
          <w:sz w:val="28"/>
          <w:szCs w:val="28"/>
        </w:rPr>
      </w:pPr>
      <w:r w:rsidRPr="00382736">
        <w:rPr>
          <w:color w:val="444444"/>
          <w:sz w:val="28"/>
          <w:szCs w:val="28"/>
          <w:bdr w:val="none" w:sz="0" w:space="0" w:color="auto" w:frame="1"/>
        </w:rPr>
        <w:t>Эту операцию можно производить не только над числами, но и над сущностями, ей же и порожденными.</w:t>
      </w:r>
    </w:p>
    <w:p w:rsidR="00382736" w:rsidRPr="00382736" w:rsidRDefault="00382736" w:rsidP="00382736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spacing w:line="360" w:lineRule="auto"/>
        <w:textAlignment w:val="baseline"/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</w:pPr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 xml:space="preserve">&gt;&gt;&gt; b = </w:t>
      </w:r>
      <w:proofErr w:type="spellStart"/>
      <w:proofErr w:type="gramStart"/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tpl</w:t>
      </w:r>
      <w:proofErr w:type="spellEnd"/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3, a)</w:t>
      </w:r>
    </w:p>
    <w:p w:rsidR="00382736" w:rsidRPr="00382736" w:rsidRDefault="00382736" w:rsidP="00382736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spacing w:line="360" w:lineRule="auto"/>
        <w:textAlignment w:val="baseline"/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</w:pPr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&gt;&gt;&gt; b</w:t>
      </w:r>
    </w:p>
    <w:p w:rsidR="00382736" w:rsidRPr="00382736" w:rsidRDefault="00382736" w:rsidP="00382736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spacing w:line="360" w:lineRule="auto"/>
        <w:textAlignment w:val="baseline"/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</w:pPr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lastRenderedPageBreak/>
        <w:t>(3, (1, 2))</w:t>
      </w:r>
    </w:p>
    <w:p w:rsidR="00382736" w:rsidRPr="00382736" w:rsidRDefault="00382736" w:rsidP="00382736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spacing w:line="360" w:lineRule="auto"/>
        <w:textAlignment w:val="baseline"/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</w:pPr>
    </w:p>
    <w:p w:rsidR="00382736" w:rsidRPr="00382736" w:rsidRDefault="00382736" w:rsidP="00382736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spacing w:line="360" w:lineRule="auto"/>
        <w:textAlignment w:val="baseline"/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</w:pPr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 xml:space="preserve">&gt;&gt;&gt; c = </w:t>
      </w:r>
      <w:proofErr w:type="spellStart"/>
      <w:proofErr w:type="gramStart"/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tpl</w:t>
      </w:r>
      <w:proofErr w:type="spellEnd"/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a, b)</w:t>
      </w:r>
    </w:p>
    <w:p w:rsidR="00382736" w:rsidRPr="00CC3EB0" w:rsidRDefault="00382736" w:rsidP="00382736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spacing w:line="360" w:lineRule="auto"/>
        <w:textAlignment w:val="baseline"/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</w:pPr>
      <w:r w:rsidRPr="00CC3EB0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  <w:lang w:val="en-US"/>
        </w:rPr>
        <w:t>&gt;&gt;&gt; c</w:t>
      </w:r>
    </w:p>
    <w:p w:rsidR="00382736" w:rsidRPr="00382736" w:rsidRDefault="00382736" w:rsidP="00382736">
      <w:pPr>
        <w:pStyle w:val="HTML"/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666666"/>
          <w:sz w:val="28"/>
          <w:szCs w:val="28"/>
        </w:rPr>
      </w:pPr>
      <w:r w:rsidRPr="00382736">
        <w:rPr>
          <w:rStyle w:val="a6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</w:rPr>
        <w:t>((1, 2), (3, (1, 2)))</w:t>
      </w:r>
    </w:p>
    <w:p w:rsidR="00382736" w:rsidRPr="00382736" w:rsidRDefault="00382736" w:rsidP="00382736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color w:val="444444"/>
          <w:sz w:val="28"/>
          <w:szCs w:val="28"/>
        </w:rPr>
      </w:pPr>
      <w:r w:rsidRPr="00382736">
        <w:rPr>
          <w:color w:val="444444"/>
          <w:sz w:val="28"/>
          <w:szCs w:val="28"/>
          <w:bdr w:val="none" w:sz="0" w:space="0" w:color="auto" w:frame="1"/>
        </w:rPr>
        <w:t>Таким образом, в нашем примере кортежи оказались замкнуты относительно операции объединения </w:t>
      </w:r>
      <w:proofErr w:type="spellStart"/>
      <w:r w:rsidRPr="00382736">
        <w:rPr>
          <w:rStyle w:val="a8"/>
          <w:color w:val="444444"/>
          <w:sz w:val="28"/>
          <w:szCs w:val="28"/>
          <w:bdr w:val="none" w:sz="0" w:space="0" w:color="auto" w:frame="1"/>
        </w:rPr>
        <w:t>tpl</w:t>
      </w:r>
      <w:proofErr w:type="spellEnd"/>
      <w:r w:rsidRPr="00382736">
        <w:rPr>
          <w:color w:val="444444"/>
          <w:sz w:val="28"/>
          <w:szCs w:val="28"/>
          <w:bdr w:val="none" w:sz="0" w:space="0" w:color="auto" w:frame="1"/>
        </w:rPr>
        <w:t>. Вспомните аналогию с натуральными числами, замкнутыми относительно сложения.</w:t>
      </w:r>
    </w:p>
    <w:p w:rsidR="00382736" w:rsidRPr="00C006D8" w:rsidRDefault="00382736" w:rsidP="006D7F80">
      <w:pPr>
        <w:spacing w:line="360" w:lineRule="auto"/>
        <w:ind w:firstLine="360"/>
        <w:rPr>
          <w:sz w:val="28"/>
          <w:szCs w:val="28"/>
        </w:rPr>
        <w:sectPr w:rsidR="00382736" w:rsidRPr="00C006D8">
          <w:pgSz w:w="11910" w:h="16840"/>
          <w:pgMar w:top="1040" w:right="540" w:bottom="280" w:left="1580" w:header="720" w:footer="720" w:gutter="0"/>
          <w:cols w:space="720"/>
        </w:sectPr>
      </w:pPr>
    </w:p>
    <w:p w:rsidR="009D6C53" w:rsidRDefault="009D6C53">
      <w:pPr>
        <w:spacing w:line="360" w:lineRule="auto"/>
        <w:jc w:val="both"/>
        <w:sectPr w:rsidR="009D6C53">
          <w:pgSz w:w="11910" w:h="16840"/>
          <w:pgMar w:top="1120" w:right="540" w:bottom="280" w:left="1580" w:header="720" w:footer="720" w:gutter="0"/>
          <w:cols w:space="720"/>
        </w:sectPr>
      </w:pPr>
    </w:p>
    <w:p w:rsidR="000258EA" w:rsidRPr="00382736" w:rsidRDefault="000258EA" w:rsidP="00382736">
      <w:pPr>
        <w:tabs>
          <w:tab w:val="left" w:pos="1253"/>
        </w:tabs>
        <w:spacing w:before="67" w:line="360" w:lineRule="auto"/>
        <w:ind w:right="892"/>
        <w:rPr>
          <w:sz w:val="28"/>
        </w:rPr>
      </w:pPr>
    </w:p>
    <w:sectPr w:rsidR="000258EA" w:rsidRPr="00382736">
      <w:pgSz w:w="11910" w:h="16840"/>
      <w:pgMar w:top="1040" w:right="5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508D"/>
    <w:multiLevelType w:val="hybridMultilevel"/>
    <w:tmpl w:val="E6E0D474"/>
    <w:lvl w:ilvl="0" w:tplc="ECF88B10">
      <w:start w:val="1"/>
      <w:numFmt w:val="decimal"/>
      <w:lvlText w:val="%1.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3D67950">
      <w:numFmt w:val="bullet"/>
      <w:lvlText w:val="•"/>
      <w:lvlJc w:val="left"/>
      <w:pPr>
        <w:ind w:left="2058" w:hanging="360"/>
      </w:pPr>
      <w:rPr>
        <w:rFonts w:hint="default"/>
        <w:lang w:val="ru-RU" w:eastAsia="en-US" w:bidi="ar-SA"/>
      </w:rPr>
    </w:lvl>
    <w:lvl w:ilvl="2" w:tplc="968E6658">
      <w:numFmt w:val="bullet"/>
      <w:lvlText w:val="•"/>
      <w:lvlJc w:val="left"/>
      <w:pPr>
        <w:ind w:left="2916" w:hanging="360"/>
      </w:pPr>
      <w:rPr>
        <w:rFonts w:hint="default"/>
        <w:lang w:val="ru-RU" w:eastAsia="en-US" w:bidi="ar-SA"/>
      </w:rPr>
    </w:lvl>
    <w:lvl w:ilvl="3" w:tplc="CC44E010">
      <w:numFmt w:val="bullet"/>
      <w:lvlText w:val="•"/>
      <w:lvlJc w:val="left"/>
      <w:pPr>
        <w:ind w:left="3775" w:hanging="360"/>
      </w:pPr>
      <w:rPr>
        <w:rFonts w:hint="default"/>
        <w:lang w:val="ru-RU" w:eastAsia="en-US" w:bidi="ar-SA"/>
      </w:rPr>
    </w:lvl>
    <w:lvl w:ilvl="4" w:tplc="82741F5C">
      <w:numFmt w:val="bullet"/>
      <w:lvlText w:val="•"/>
      <w:lvlJc w:val="left"/>
      <w:pPr>
        <w:ind w:left="4633" w:hanging="360"/>
      </w:pPr>
      <w:rPr>
        <w:rFonts w:hint="default"/>
        <w:lang w:val="ru-RU" w:eastAsia="en-US" w:bidi="ar-SA"/>
      </w:rPr>
    </w:lvl>
    <w:lvl w:ilvl="5" w:tplc="56B275DC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FFDAE476">
      <w:numFmt w:val="bullet"/>
      <w:lvlText w:val="•"/>
      <w:lvlJc w:val="left"/>
      <w:pPr>
        <w:ind w:left="6350" w:hanging="360"/>
      </w:pPr>
      <w:rPr>
        <w:rFonts w:hint="default"/>
        <w:lang w:val="ru-RU" w:eastAsia="en-US" w:bidi="ar-SA"/>
      </w:rPr>
    </w:lvl>
    <w:lvl w:ilvl="7" w:tplc="0016A772">
      <w:numFmt w:val="bullet"/>
      <w:lvlText w:val="•"/>
      <w:lvlJc w:val="left"/>
      <w:pPr>
        <w:ind w:left="7208" w:hanging="360"/>
      </w:pPr>
      <w:rPr>
        <w:rFonts w:hint="default"/>
        <w:lang w:val="ru-RU" w:eastAsia="en-US" w:bidi="ar-SA"/>
      </w:rPr>
    </w:lvl>
    <w:lvl w:ilvl="8" w:tplc="5948AE0C">
      <w:numFmt w:val="bullet"/>
      <w:lvlText w:val="•"/>
      <w:lvlJc w:val="left"/>
      <w:pPr>
        <w:ind w:left="806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BD70B5D"/>
    <w:multiLevelType w:val="hybridMultilevel"/>
    <w:tmpl w:val="E6E0D474"/>
    <w:lvl w:ilvl="0" w:tplc="ECF88B10">
      <w:start w:val="1"/>
      <w:numFmt w:val="decimal"/>
      <w:lvlText w:val="%1.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3D67950">
      <w:numFmt w:val="bullet"/>
      <w:lvlText w:val="•"/>
      <w:lvlJc w:val="left"/>
      <w:pPr>
        <w:ind w:left="2058" w:hanging="360"/>
      </w:pPr>
      <w:rPr>
        <w:rFonts w:hint="default"/>
        <w:lang w:val="ru-RU" w:eastAsia="en-US" w:bidi="ar-SA"/>
      </w:rPr>
    </w:lvl>
    <w:lvl w:ilvl="2" w:tplc="968E6658">
      <w:numFmt w:val="bullet"/>
      <w:lvlText w:val="•"/>
      <w:lvlJc w:val="left"/>
      <w:pPr>
        <w:ind w:left="2916" w:hanging="360"/>
      </w:pPr>
      <w:rPr>
        <w:rFonts w:hint="default"/>
        <w:lang w:val="ru-RU" w:eastAsia="en-US" w:bidi="ar-SA"/>
      </w:rPr>
    </w:lvl>
    <w:lvl w:ilvl="3" w:tplc="CC44E010">
      <w:numFmt w:val="bullet"/>
      <w:lvlText w:val="•"/>
      <w:lvlJc w:val="left"/>
      <w:pPr>
        <w:ind w:left="3775" w:hanging="360"/>
      </w:pPr>
      <w:rPr>
        <w:rFonts w:hint="default"/>
        <w:lang w:val="ru-RU" w:eastAsia="en-US" w:bidi="ar-SA"/>
      </w:rPr>
    </w:lvl>
    <w:lvl w:ilvl="4" w:tplc="82741F5C">
      <w:numFmt w:val="bullet"/>
      <w:lvlText w:val="•"/>
      <w:lvlJc w:val="left"/>
      <w:pPr>
        <w:ind w:left="4633" w:hanging="360"/>
      </w:pPr>
      <w:rPr>
        <w:rFonts w:hint="default"/>
        <w:lang w:val="ru-RU" w:eastAsia="en-US" w:bidi="ar-SA"/>
      </w:rPr>
    </w:lvl>
    <w:lvl w:ilvl="5" w:tplc="56B275DC">
      <w:numFmt w:val="bullet"/>
      <w:lvlText w:val="•"/>
      <w:lvlJc w:val="left"/>
      <w:pPr>
        <w:ind w:left="5492" w:hanging="360"/>
      </w:pPr>
      <w:rPr>
        <w:rFonts w:hint="default"/>
        <w:lang w:val="ru-RU" w:eastAsia="en-US" w:bidi="ar-SA"/>
      </w:rPr>
    </w:lvl>
    <w:lvl w:ilvl="6" w:tplc="FFDAE476">
      <w:numFmt w:val="bullet"/>
      <w:lvlText w:val="•"/>
      <w:lvlJc w:val="left"/>
      <w:pPr>
        <w:ind w:left="6350" w:hanging="360"/>
      </w:pPr>
      <w:rPr>
        <w:rFonts w:hint="default"/>
        <w:lang w:val="ru-RU" w:eastAsia="en-US" w:bidi="ar-SA"/>
      </w:rPr>
    </w:lvl>
    <w:lvl w:ilvl="7" w:tplc="0016A772">
      <w:numFmt w:val="bullet"/>
      <w:lvlText w:val="•"/>
      <w:lvlJc w:val="left"/>
      <w:pPr>
        <w:ind w:left="7208" w:hanging="360"/>
      </w:pPr>
      <w:rPr>
        <w:rFonts w:hint="default"/>
        <w:lang w:val="ru-RU" w:eastAsia="en-US" w:bidi="ar-SA"/>
      </w:rPr>
    </w:lvl>
    <w:lvl w:ilvl="8" w:tplc="5948AE0C">
      <w:numFmt w:val="bullet"/>
      <w:lvlText w:val="•"/>
      <w:lvlJc w:val="left"/>
      <w:pPr>
        <w:ind w:left="806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A2A10B5"/>
    <w:multiLevelType w:val="hybridMultilevel"/>
    <w:tmpl w:val="77C67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258EA"/>
    <w:rsid w:val="000258EA"/>
    <w:rsid w:val="00285F7C"/>
    <w:rsid w:val="002D5641"/>
    <w:rsid w:val="00300EAA"/>
    <w:rsid w:val="00382736"/>
    <w:rsid w:val="006D7F80"/>
    <w:rsid w:val="007C6E69"/>
    <w:rsid w:val="008A6981"/>
    <w:rsid w:val="008F4ADC"/>
    <w:rsid w:val="009D6C53"/>
    <w:rsid w:val="00AA78FA"/>
    <w:rsid w:val="00BD0EB9"/>
    <w:rsid w:val="00C006D8"/>
    <w:rsid w:val="00C92C09"/>
    <w:rsid w:val="00CC3EB0"/>
    <w:rsid w:val="00D126DA"/>
    <w:rsid w:val="00D1636D"/>
    <w:rsid w:val="00E8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F13DB16"/>
  <w15:docId w15:val="{6746E77B-5ACA-4C0D-99DE-4E413B68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3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13" w:hanging="284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E8423E"/>
    <w:rPr>
      <w:color w:val="0000FF" w:themeColor="hyperlink"/>
      <w:u w:val="single"/>
    </w:rPr>
  </w:style>
  <w:style w:type="character" w:customStyle="1" w:styleId="hgkelc">
    <w:name w:val="hgkelc"/>
    <w:basedOn w:val="a0"/>
    <w:rsid w:val="008F4ADC"/>
  </w:style>
  <w:style w:type="character" w:styleId="a6">
    <w:name w:val="Strong"/>
    <w:basedOn w:val="a0"/>
    <w:uiPriority w:val="22"/>
    <w:qFormat/>
    <w:rsid w:val="008F4ADC"/>
    <w:rPr>
      <w:b/>
      <w:bCs/>
    </w:rPr>
  </w:style>
  <w:style w:type="paragraph" w:styleId="a7">
    <w:name w:val="Normal (Web)"/>
    <w:basedOn w:val="a"/>
    <w:uiPriority w:val="99"/>
    <w:semiHidden/>
    <w:unhideWhenUsed/>
    <w:rsid w:val="006D7F8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7F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7F8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8">
    <w:name w:val="Emphasis"/>
    <w:basedOn w:val="a0"/>
    <w:uiPriority w:val="20"/>
    <w:qFormat/>
    <w:rsid w:val="003827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98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4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2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nder-its/laba-2.1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anilaple/6.lab.ra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Александр гуляницкий</cp:lastModifiedBy>
  <cp:revision>16</cp:revision>
  <dcterms:created xsi:type="dcterms:W3CDTF">2022-09-07T22:45:00Z</dcterms:created>
  <dcterms:modified xsi:type="dcterms:W3CDTF">2022-10-17T14:13:00Z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