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BUSINESS RESPONSIBILITY AND </w:t>
        <w:br/>
        <w:t>SUSTAINABILITY REPORT</w:t>
        <w:br/>
        <w:t>2021-22</w:t>
        <w:br/>
        <w:t>1</w:t>
        <w:br/>
        <w:t xml:space="preserve">The COVID-19 pandemic resulted in an unprecedented disruption to lives and livelihood. In these </w:t>
        <w:br/>
        <w:t xml:space="preserve">challenging and deeply distressing times, we made every effort to uphold our core purpose of </w:t>
        <w:br/>
        <w:t xml:space="preserve">providing financial protection to the families of our customers with sensitivity and standing by them </w:t>
        <w:br/>
        <w:t>in their hour of need.</w:t>
        <w:br/>
        <w:t xml:space="preserve">The pandemic also accelerated the adoption of digital technologies and existing processes were </w:t>
        <w:br/>
        <w:t xml:space="preserve">re-configured in line with customer needs, preferences and expectations. The disruption also </w:t>
        <w:br/>
        <w:t xml:space="preserve">upended the way work is conducted and in the process, transformed the nature of the workplace </w:t>
        <w:br/>
        <w:t xml:space="preserve">and the workforce. The pandemic demanded an agile and flexible response to emerging realities and </w:t>
        <w:br/>
        <w:t xml:space="preserve">reinforced the need to build resilience and sustainability in business operations. </w:t>
        <w:br/>
        <w:t xml:space="preserve">Our vision of building an enduring organisation is built on the ethos of sustainability. We adopted the </w:t>
        <w:br/>
        <w:t xml:space="preserve">Environmental, Social and Governance (ESG) framework to integrate sustainable practices across </w:t>
        <w:br/>
        <w:t xml:space="preserve">our business operations. We believe that embracing ESG is of vital significance for long-term value </w:t>
        <w:br/>
        <w:t xml:space="preserve">creation for all stakeholders and goes beyond profits to encompass people, purpose and the planet. </w:t>
        <w:br/>
        <w:t xml:space="preserve">Initiatives under the ESG framework are monitored at the highest level by the ESG Committee </w:t>
        <w:br/>
        <w:t xml:space="preserve">comprising members of the Company’s Management Committee. It is our commitment to make </w:t>
        <w:br/>
        <w:t xml:space="preserve">every effort to make our Company and the planet a better place for the next generation. </w:t>
        <w:br/>
        <w:t xml:space="preserve">The Securities &amp; Exchange Board of India (SEBI) as the regulator of capital markets in India has put </w:t>
        <w:br/>
        <w:t xml:space="preserve">in place the Business Responsibility &amp; Sustainability Reporting (BRSR) framework which requires </w:t>
        <w:br/>
        <w:t xml:space="preserve">listed companies to disclose quantitative and substantive information under the nine principles of </w:t>
        <w:br/>
        <w:t xml:space="preserve">the National Guidelines on Responsible Business Conduct. </w:t>
        <w:br/>
        <w:t xml:space="preserve">The BRSR disclosure is voluntary for FY2022 and shall become mandatory from FY2023 onwards for </w:t>
        <w:br/>
        <w:t xml:space="preserve">the top 1,000 Indian listed companies by market capitalisation. For ICICI Prudential Life Insurance </w:t>
        <w:br/>
        <w:t xml:space="preserve">Company, it is a conscious and a collective decision to adopt the BRSR framework ahead of schedule </w:t>
        <w:br/>
        <w:t xml:space="preserve">and thereby reiterate our commitment to transparency in disclosures and promote a culture that </w:t>
        <w:br/>
        <w:t xml:space="preserve">embraces sustainability and goes beyond goals and targets by integrating best in class sustainability </w:t>
        <w:br/>
        <w:t>practices with our business processes.</w:t>
        <w:br/>
        <w:t>FOREWORD</w:t>
        <w:br/>
        <w:t>2</w:t>
        <w:br/>
        <w:t>CONTENTS</w:t>
        <w:br/>
        <w:t>BUSINESS RESPONSIBILITY AND SUSTAINABILITY REPORT</w:t>
        <w:br/>
        <w:t xml:space="preserve">[As per Regulation 34(2)(f) of SEBI (Listing Obligations and Disclosure Requirements) </w:t>
        <w:br/>
        <w:t>Regulations, 2015]</w:t>
        <w:br/>
        <w:t>03-08</w:t>
        <w:br/>
        <w:t>09-17</w:t>
        <w:br/>
        <w:t>18-49</w:t>
        <w:br/>
        <w:t>SECTION A</w:t>
        <w:br/>
        <w:t xml:space="preserve">General disclosures </w:t>
        <w:br/>
        <w:t>SECTION B</w:t>
        <w:br/>
        <w:t xml:space="preserve">Management and process </w:t>
        <w:br/>
        <w:t xml:space="preserve">disclosures </w:t>
        <w:br/>
        <w:t>SECTION C</w:t>
        <w:br/>
        <w:t xml:space="preserve">Principle-wise performance </w:t>
        <w:br/>
        <w:t xml:space="preserve">disclosure </w:t>
        <w:br/>
        <w:t>18-20</w:t>
        <w:br/>
        <w:t>21-23</w:t>
        <w:br/>
        <w:t>24-31</w:t>
        <w:br/>
        <w:t>PRINCIPLE 1</w:t>
        <w:br/>
        <w:t xml:space="preserve">Businesses should conduct </w:t>
        <w:br/>
        <w:t xml:space="preserve">and govern themselves with </w:t>
        <w:br/>
        <w:t xml:space="preserve">integrity, and in a manner that </w:t>
        <w:br/>
        <w:t xml:space="preserve">is Ethical, Transparent and </w:t>
        <w:br/>
        <w:t xml:space="preserve">Accountable </w:t>
        <w:br/>
        <w:t>PRINCIPLE 2</w:t>
        <w:br/>
        <w:t xml:space="preserve">Businesses </w:t>
        <w:br/>
        <w:t xml:space="preserve">should </w:t>
        <w:br/>
        <w:t xml:space="preserve">provide </w:t>
        <w:br/>
        <w:t xml:space="preserve">goods and services in a manner </w:t>
        <w:br/>
        <w:t>that is sustainable and safe</w:t>
        <w:br/>
        <w:t>PRINCIPLE 3</w:t>
        <w:br/>
        <w:t xml:space="preserve">Businesses should respect and </w:t>
        <w:br/>
        <w:t xml:space="preserve">promote the well-being of all </w:t>
        <w:br/>
        <w:t xml:space="preserve">employees, including those in </w:t>
        <w:br/>
        <w:t>their value chains</w:t>
        <w:br/>
        <w:t>32-33</w:t>
        <w:br/>
        <w:t>34-37</w:t>
        <w:br/>
        <w:t>38-41</w:t>
        <w:br/>
        <w:t>PRINCIPLE 4</w:t>
        <w:br/>
        <w:t xml:space="preserve">Businesses should respect the </w:t>
        <w:br/>
        <w:t xml:space="preserve">interests of and be responsive </w:t>
        <w:br/>
        <w:t>to all its stakeholders</w:t>
        <w:br/>
        <w:t>PRINCIPLE 5</w:t>
        <w:br/>
        <w:t xml:space="preserve">Businesses should respect and </w:t>
        <w:br/>
        <w:t xml:space="preserve">promote human rights </w:t>
        <w:br/>
        <w:t>PRINCIPLE 6</w:t>
        <w:br/>
        <w:t xml:space="preserve">Businesses should respect and </w:t>
        <w:br/>
        <w:t xml:space="preserve">make efforts to protect and </w:t>
        <w:br/>
        <w:t>restore the environment</w:t>
        <w:br/>
        <w:t>42-42</w:t>
        <w:br/>
        <w:t>43-45</w:t>
        <w:br/>
        <w:t>46-49</w:t>
        <w:br/>
        <w:t>PRINCIPLE 7</w:t>
        <w:br/>
        <w:t xml:space="preserve">Businesses, when engaging </w:t>
        <w:br/>
        <w:t xml:space="preserve">in </w:t>
        <w:br/>
        <w:t xml:space="preserve">influencing </w:t>
        <w:br/>
        <w:t xml:space="preserve">public </w:t>
        <w:br/>
        <w:t xml:space="preserve">and </w:t>
        <w:br/>
        <w:t xml:space="preserve">regulatory policy, should do so </w:t>
        <w:br/>
        <w:t xml:space="preserve">in a manner that is responsible </w:t>
        <w:br/>
        <w:t>and transparent</w:t>
        <w:br/>
        <w:t>PRINCIPLE 8</w:t>
        <w:br/>
        <w:t xml:space="preserve">Businesses should promote </w:t>
        <w:br/>
        <w:t xml:space="preserve">inclusive growth and equitable </w:t>
        <w:br/>
        <w:t>development</w:t>
        <w:br/>
        <w:t>PRINCIPLE 9</w:t>
        <w:br/>
        <w:t xml:space="preserve">Businesses should engage </w:t>
        <w:br/>
        <w:t xml:space="preserve">with and provide value to their </w:t>
        <w:br/>
        <w:t xml:space="preserve">consumers in a responsible </w:t>
        <w:br/>
        <w:t>manner</w:t>
        <w:br/>
        <w:t>3</w:t>
        <w:br/>
        <w:t>SECTION A</w:t>
        <w:br/>
        <w:t>GENERAL DISCLOSURES</w:t>
        <w:br/>
        <w:t xml:space="preserve">I. </w:t>
        <w:br/>
        <w:t>DETAILS</w:t>
        <w:br/>
        <w:t>1.</w:t>
        <w:br/>
        <w:t>Corporate Identity Number of the Company</w:t>
        <w:br/>
        <w:t>L66010MH2000PLC127837</w:t>
        <w:br/>
        <w:t>2.</w:t>
        <w:br/>
        <w:t>Name of the Company</w:t>
        <w:br/>
        <w:t>ICICI Prudential Life Insurance Company Limited</w:t>
        <w:br/>
        <w:t>3.</w:t>
        <w:br/>
        <w:t>Year of Incorporation</w:t>
        <w:br/>
        <w:t xml:space="preserve">2000 </w:t>
        <w:br/>
        <w:t>4.</w:t>
        <w:br/>
        <w:t>Registered office address</w:t>
        <w:br/>
        <w:t xml:space="preserve">ICICI Prulife Towers, 1089, Appasaheb Marathe Marg,  </w:t>
        <w:br/>
        <w:t>Prabhadevi, Mumbai - 400 025</w:t>
        <w:br/>
        <w:t>5.</w:t>
        <w:br/>
        <w:t>Corporate office address</w:t>
        <w:br/>
        <w:t xml:space="preserve">1st and 2nd Floor, Cnergy IT Park, Appasaheb Marathe Marg, </w:t>
        <w:br/>
        <w:t>Prabhadevi, Mumbai - 400 025.</w:t>
        <w:br/>
        <w:t>6.</w:t>
        <w:br/>
        <w:t>E-mail id</w:t>
        <w:br/>
        <w:t>investor@iciciprulife.com</w:t>
        <w:br/>
        <w:t>7.</w:t>
        <w:br/>
        <w:t>Telephone</w:t>
        <w:br/>
        <w:t>+91 22 5039 1600</w:t>
        <w:br/>
        <w:t>8.</w:t>
        <w:br/>
        <w:t>Website</w:t>
        <w:br/>
        <w:t>www.iciciprulife.com</w:t>
        <w:br/>
        <w:t>9.</w:t>
        <w:br/>
        <w:t>Financial year for which reporting is being done</w:t>
        <w:br/>
        <w:t>FY2022</w:t>
        <w:br/>
        <w:t>10.</w:t>
        <w:br/>
        <w:t xml:space="preserve">Name of the Stock Exchange(s) where shares are </w:t>
        <w:br/>
        <w:t>listed</w:t>
        <w:br/>
        <w:t xml:space="preserve">Equity shares are listed on BSE Limited and National Stock </w:t>
        <w:br/>
        <w:t>Exchange of India Limited</w:t>
        <w:br/>
        <w:t>11.</w:t>
        <w:br/>
        <w:t>Paid-up capital</w:t>
        <w:br/>
        <w:t>`14.37 billion</w:t>
        <w:br/>
        <w:t>12.</w:t>
        <w:br/>
        <w:t xml:space="preserve">Name and contact details of the person who may </w:t>
        <w:br/>
        <w:t xml:space="preserve">be contacted in case of any queries on the Business </w:t>
        <w:br/>
        <w:t>Responsibility and Sustainability Report (BRSR)</w:t>
        <w:br/>
        <w:t xml:space="preserve">Mr. Dhiren Salian, </w:t>
        <w:br/>
        <w:t>Chief Investor Relations Officer</w:t>
        <w:br/>
        <w:t>Ph: +91 22 5039 1600</w:t>
        <w:br/>
        <w:t>Email:  ir@iciciprulife.com</w:t>
        <w:br/>
        <w:t>13.</w:t>
        <w:br/>
        <w:t>Reporting boundary</w:t>
        <w:br/>
        <w:t>Disclosures made in this report are on a standalone basis.</w:t>
        <w:br/>
        <w:t xml:space="preserve">II. PRODUCTS/SERVICES </w:t>
        <w:br/>
        <w:t>14.  Details of business activities (accounting for 90% of the turnover):</w:t>
        <w:br/>
        <w:t>Sr. No.</w:t>
        <w:br/>
        <w:t>Description of main activity</w:t>
        <w:br/>
        <w:t>Description of business activity</w:t>
        <w:br/>
        <w:t>% of turnover of the Company</w:t>
        <w:br/>
        <w:t>1.</w:t>
        <w:br/>
        <w:t>Financial and Insurance Services</w:t>
        <w:br/>
        <w:t>Life Insurance</w:t>
        <w:br/>
        <w:t>100%</w:t>
        <w:br/>
        <w:t>15.  Products/services sold by the Company (accounting for 90% of the Company’s turnover):</w:t>
        <w:br/>
        <w:t>Sr. No.</w:t>
        <w:br/>
        <w:t>Product/Service</w:t>
        <w:br/>
        <w:t>NIC Code</w:t>
        <w:br/>
        <w:t>% of total turnover contributed</w:t>
        <w:br/>
        <w:t>1.</w:t>
        <w:br/>
        <w:t>Life Insurance</w:t>
        <w:br/>
        <w:t>65110</w:t>
        <w:br/>
        <w:t>100%</w:t>
        <w:br/>
        <w:t xml:space="preserve">III. OPERATIONS </w:t>
        <w:br/>
        <w:t>16.  Number of locations where plants and/or operations/offices of the Company are situated:</w:t>
        <w:br/>
        <w:t>Location</w:t>
        <w:br/>
        <w:t>Number of plants</w:t>
        <w:br/>
        <w:t>Number of offices</w:t>
        <w:br/>
        <w:t>Total</w:t>
        <w:br/>
        <w:t>National</w:t>
        <w:br/>
        <w:t>NIL</w:t>
        <w:br/>
        <w:t>470</w:t>
        <w:br/>
        <w:t>470</w:t>
        <w:br/>
        <w:t>International</w:t>
        <w:br/>
        <w:t>1</w:t>
        <w:br/>
        <w:t>1</w:t>
        <w:br/>
        <w:t>4</w:t>
        <w:br/>
        <w:t>17. Markets served by the Company</w:t>
        <w:br/>
        <w:t xml:space="preserve"> </w:t>
        <w:br/>
        <w:t xml:space="preserve">a. </w:t>
        <w:br/>
        <w:t>Number of locations</w:t>
        <w:br/>
        <w:t>Location</w:t>
        <w:br/>
        <w:t>Number</w:t>
        <w:br/>
        <w:t>National (No. of states/union territories)</w:t>
        <w:br/>
        <w:t>32*</w:t>
        <w:br/>
        <w:t>International (No. of countries)</w:t>
        <w:br/>
        <w:t>1</w:t>
        <w:br/>
        <w:t xml:space="preserve"> </w:t>
        <w:br/>
        <w:t>* Includes 28 States and 4 Union Territories</w:t>
        <w:br/>
        <w:t xml:space="preserve"> </w:t>
        <w:br/>
        <w:t xml:space="preserve">b. </w:t>
        <w:br/>
        <w:t>What is the contribution of exports as a percentage of the total turnover of the Company?</w:t>
        <w:br/>
        <w:t xml:space="preserve"> </w:t>
        <w:br/>
        <w:t xml:space="preserve"> </w:t>
        <w:br/>
        <w:t>During FY2022, the Company accepted reinsurance premium of ` 0.6 million (i.e.0.0%) from outside India.</w:t>
        <w:br/>
        <w:t xml:space="preserve"> </w:t>
        <w:br/>
        <w:t xml:space="preserve">c. </w:t>
        <w:br/>
        <w:t>A brief on types of customers :</w:t>
        <w:br/>
        <w:t xml:space="preserve"> </w:t>
        <w:br/>
        <w:t xml:space="preserve"> </w:t>
        <w:br/>
        <w:t xml:space="preserve"> We are in the business of life insurance, a unique financial planning tool that directly provides families financial protection in </w:t>
        <w:br/>
        <w:t xml:space="preserve">the event of exigencies like death or adverse health conditions. Along with life cover, life insurance products enables families </w:t>
        <w:br/>
        <w:t xml:space="preserve">to save and invest to build a financial safety-net to secure their family’s financial future and to achieve their long-term financial </w:t>
        <w:br/>
        <w:t xml:space="preserve">goals and fulfil their dreams and aspirations. Life insurance is a key imperative for all citizens and it is our endeavour to ensure </w:t>
        <w:br/>
        <w:t xml:space="preserve">that every Indian family has adequate financial protection while, also accomplishing our wider responsibilities to the society and </w:t>
        <w:br/>
        <w:t xml:space="preserve">the environment. Our customers include: </w:t>
        <w:br/>
        <w:t xml:space="preserve"> </w:t>
        <w:br/>
        <w:t xml:space="preserve"> </w:t>
        <w:br/>
        <w:t xml:space="preserve">• </w:t>
        <w:br/>
        <w:t xml:space="preserve"> Salaried or self-employed individuals with dependents seeking products that offer protection in the event of their death, </w:t>
        <w:br/>
        <w:t xml:space="preserve">critical illness or accident, protection to cover liability against a loan in the event of death, critical illness or accident, </w:t>
        <w:br/>
        <w:t xml:space="preserve">savings &amp; investment for various long term goals like children’s education, children’s marriage, retirement etc. Customers </w:t>
        <w:br/>
        <w:t>also include retirees seeking pension products;</w:t>
        <w:br/>
        <w:t xml:space="preserve"> </w:t>
        <w:br/>
        <w:t xml:space="preserve"> </w:t>
        <w:br/>
        <w:t xml:space="preserve">• </w:t>
        <w:br/>
        <w:t xml:space="preserve"> Organizations - we offer a range of products to help organizations manage their gratuity, superannuation and leave </w:t>
        <w:br/>
        <w:t xml:space="preserve">encashment corpus. Our products also address the protection needs of employees of both large and small organizations </w:t>
        <w:br/>
        <w:t>and group of individuals/collective.</w:t>
        <w:br/>
        <w:t xml:space="preserve">IV. EMPLOYEES </w:t>
        <w:br/>
        <w:t>18. Details as at the end of the Financial Year: March 31, 2022</w:t>
        <w:br/>
        <w:t xml:space="preserve"> </w:t>
        <w:br/>
        <w:t xml:space="preserve">a. </w:t>
        <w:br/>
        <w:t>Employees (including differently abled):</w:t>
        <w:br/>
        <w:t>Sr.</w:t>
        <w:br/>
        <w:t>No.</w:t>
        <w:br/>
        <w:t>Particulars</w:t>
        <w:br/>
        <w:t>(A)</w:t>
        <w:br/>
        <w:t>Total</w:t>
        <w:br/>
        <w:t>Male</w:t>
        <w:br/>
        <w:t>Female</w:t>
        <w:br/>
        <w:t>(B)</w:t>
        <w:br/>
        <w:t xml:space="preserve">(Number of </w:t>
        <w:br/>
        <w:t>employees)</w:t>
        <w:br/>
        <w:t>(B/A)</w:t>
        <w:br/>
        <w:t>%</w:t>
        <w:br/>
        <w:t>(C)</w:t>
        <w:br/>
        <w:t xml:space="preserve">(Number of </w:t>
        <w:br/>
        <w:t>employees)</w:t>
        <w:br/>
        <w:t>(C/A)</w:t>
        <w:br/>
        <w:t>%</w:t>
        <w:br/>
        <w:t>EMPLOYEES</w:t>
        <w:br/>
        <w:t>1.</w:t>
        <w:br/>
        <w:t>Permanent (D)</w:t>
        <w:br/>
        <w:t>15,526</w:t>
        <w:br/>
        <w:t>11,333</w:t>
        <w:br/>
        <w:t>73%</w:t>
        <w:br/>
        <w:t>4,193</w:t>
        <w:br/>
        <w:t>27%</w:t>
        <w:br/>
        <w:t>2.</w:t>
        <w:br/>
        <w:t>Other than permanent (E)*</w:t>
        <w:br/>
        <w:t>4</w:t>
        <w:br/>
        <w:t>3</w:t>
        <w:br/>
        <w:t>75%</w:t>
        <w:br/>
        <w:t>1</w:t>
        <w:br/>
        <w:t>25%</w:t>
        <w:br/>
        <w:t>3.</w:t>
        <w:br/>
        <w:t>Total employees (D + E)</w:t>
        <w:br/>
        <w:t>15,530</w:t>
        <w:br/>
        <w:t>11,336</w:t>
        <w:br/>
        <w:t>73%</w:t>
        <w:br/>
        <w:t>4,194</w:t>
        <w:br/>
        <w:t>27%</w:t>
        <w:br/>
        <w:t xml:space="preserve"> </w:t>
        <w:br/>
        <w:t>Note: The Company does not have any ‘worker’, as defined in the guidance note on BRSR, issued by SEBI.</w:t>
        <w:br/>
        <w:t xml:space="preserve"> </w:t>
        <w:br/>
        <w:t>* Refers to fixed term employees</w:t>
        <w:br/>
        <w:t>5</w:t>
        <w:br/>
        <w:t xml:space="preserve">  </w:t>
        <w:br/>
        <w:t xml:space="preserve">b. </w:t>
        <w:br/>
        <w:t>Differently abled employees:</w:t>
        <w:br/>
        <w:t>Sr.</w:t>
        <w:br/>
        <w:t>No.</w:t>
        <w:br/>
        <w:t>Particulars</w:t>
        <w:br/>
        <w:t>(A)</w:t>
        <w:br/>
        <w:t>Total</w:t>
        <w:br/>
        <w:t>Male</w:t>
        <w:br/>
        <w:t>Female</w:t>
        <w:br/>
        <w:t>(B)</w:t>
        <w:br/>
        <w:t xml:space="preserve">(Number of </w:t>
        <w:br/>
        <w:t>employees)</w:t>
        <w:br/>
        <w:t>(B/A)</w:t>
        <w:br/>
        <w:t>%</w:t>
        <w:br/>
        <w:t>(C)</w:t>
        <w:br/>
        <w:t xml:space="preserve">(Number of </w:t>
        <w:br/>
        <w:t>employees)</w:t>
        <w:br/>
        <w:t>(C/A)</w:t>
        <w:br/>
        <w:t>%</w:t>
        <w:br/>
        <w:t>DIFFERENTLY ABLED EMPLOYEES</w:t>
        <w:br/>
        <w:t>1.</w:t>
        <w:br/>
        <w:t>Permanent (D)</w:t>
        <w:br/>
        <w:t>5</w:t>
        <w:br/>
        <w:t>5</w:t>
        <w:br/>
        <w:t>100%</w:t>
        <w:br/>
        <w:t>-</w:t>
        <w:br/>
        <w:t>-</w:t>
        <w:br/>
        <w:t>2.</w:t>
        <w:br/>
        <w:t>Other than permanent (E)</w:t>
        <w:br/>
        <w:t>-</w:t>
        <w:br/>
        <w:t>-</w:t>
        <w:br/>
        <w:t>-</w:t>
        <w:br/>
        <w:t>-</w:t>
        <w:br/>
        <w:t>-</w:t>
        <w:br/>
        <w:t>3.</w:t>
        <w:br/>
        <w:t>Total differently abled employees (D + E)</w:t>
        <w:br/>
        <w:t>5</w:t>
        <w:br/>
        <w:t>5</w:t>
        <w:br/>
        <w:t>100%</w:t>
        <w:br/>
        <w:t>-</w:t>
        <w:br/>
        <w:t>-</w:t>
        <w:br/>
        <w:t xml:space="preserve"> </w:t>
        <w:br/>
        <w:t>Note: The Company does not have any workers as defined in the guidance note on BRSR, issued by SEBI.</w:t>
        <w:br/>
        <w:t>19. Participation/inclusion/representation of women:</w:t>
        <w:br/>
        <w:t>Particulars</w:t>
        <w:br/>
        <w:t>(A)</w:t>
        <w:br/>
        <w:t>Total</w:t>
        <w:br/>
        <w:t>Number and percentage of females</w:t>
        <w:br/>
        <w:t>(B)</w:t>
        <w:br/>
        <w:t xml:space="preserve"> % (B/A)</w:t>
        <w:br/>
        <w:t>Board of Directors</w:t>
        <w:br/>
        <w:t>9</w:t>
        <w:br/>
        <w:t>1</w:t>
        <w:br/>
        <w:t>11%</w:t>
        <w:br/>
        <w:t>Key Managerial Personnel*</w:t>
        <w:br/>
        <w:t>3</w:t>
        <w:br/>
        <w:t>1</w:t>
        <w:br/>
        <w:t xml:space="preserve"> 33%</w:t>
        <w:br/>
        <w:t xml:space="preserve"> </w:t>
        <w:br/>
        <w:t xml:space="preserve"> * Key Managerial Personnel refers to the Managing Director, Chief Financial Officer and Company Secretary as defined under section 203(1) of the Companies Act, 2013.</w:t>
        <w:br/>
        <w:t xml:space="preserve">20. Turnover rate for permanent employees: </w:t>
        <w:br/>
        <w:t xml:space="preserve"> </w:t>
        <w:br/>
        <w:t>FY2022</w:t>
        <w:br/>
        <w:t>FY2021</w:t>
        <w:br/>
        <w:t>FY2020</w:t>
        <w:br/>
        <w:t>Male</w:t>
        <w:br/>
        <w:t>Female</w:t>
        <w:br/>
        <w:t>Total</w:t>
        <w:br/>
        <w:t>Male</w:t>
        <w:br/>
        <w:t>Female</w:t>
        <w:br/>
        <w:t>Total</w:t>
        <w:br/>
        <w:t>Male</w:t>
        <w:br/>
        <w:t>Female</w:t>
        <w:br/>
        <w:t>Total</w:t>
        <w:br/>
        <w:t>Permanent Employees*</w:t>
        <w:br/>
        <w:t>25%</w:t>
        <w:br/>
        <w:t>30%</w:t>
        <w:br/>
        <w:t>27%</w:t>
        <w:br/>
        <w:t>15%</w:t>
        <w:br/>
        <w:t>15%</w:t>
        <w:br/>
        <w:t>15%</w:t>
        <w:br/>
        <w:t>23%</w:t>
        <w:br/>
        <w:t>26%</w:t>
        <w:br/>
        <w:t>23%</w:t>
        <w:br/>
        <w:t xml:space="preserve"> </w:t>
        <w:br/>
        <w:t>*Includes all employees except frontline sales</w:t>
        <w:br/>
        <w:t>V. HOLDING, SUBSIDIARY AND ASSOCIATE COMPANIES (INCLUDING JOINT VENTURES)</w:t>
        <w:br/>
        <w:t>21. (a) Names of holding/subsidiary/associate companies/joint ventures:</w:t>
        <w:br/>
        <w:t xml:space="preserve">Name of the holding/ subsidiary / </w:t>
        <w:br/>
        <w:t xml:space="preserve">associate companies / joint ventures </w:t>
        <w:br/>
        <w:t>(A)</w:t>
        <w:br/>
        <w:t xml:space="preserve">Indicate whether </w:t>
        <w:br/>
        <w:t>holding/subsidiary/</w:t>
        <w:br/>
        <w:t>Associate/Joint Venture</w:t>
        <w:br/>
        <w:t xml:space="preserve">% of shares </w:t>
        <w:br/>
        <w:t>held</w:t>
        <w:br/>
        <w:t xml:space="preserve">Does the Company indicated </w:t>
        <w:br/>
        <w:t xml:space="preserve">at Column A, participate in </w:t>
        <w:br/>
        <w:t xml:space="preserve">the Business Responsibility </w:t>
        <w:br/>
        <w:t xml:space="preserve">initiatives of the listed </w:t>
        <w:br/>
        <w:t>Company? (Yes/No)</w:t>
        <w:br/>
        <w:t>1.</w:t>
        <w:br/>
        <w:t>ICICI Bank Limited</w:t>
        <w:br/>
        <w:t>Holding Company</w:t>
        <w:br/>
        <w:t>51.32</w:t>
        <w:br/>
        <w:t>No</w:t>
        <w:br/>
        <w:t>2.</w:t>
        <w:br/>
        <w:t xml:space="preserve">ICICI Prudential Pension Funds </w:t>
        <w:br/>
        <w:t>Management Company Limited</w:t>
        <w:br/>
        <w:t>Subsidiary</w:t>
        <w:br/>
        <w:t>100</w:t>
        <w:br/>
        <w:t>Yes</w:t>
        <w:br/>
        <w:t>VI. CSR DETAILS</w:t>
        <w:br/>
        <w:t xml:space="preserve">22. (i) </w:t>
        <w:br/>
        <w:t>Whether Corporate Social Responsibility (CSR) is applicable as per section 135 of Companies Act, 2013: Yes</w:t>
        <w:br/>
        <w:t xml:space="preserve"> </w:t>
        <w:br/>
        <w:t>(ii) Turnover: ` 363.21 billion</w:t>
        <w:br/>
        <w:t xml:space="preserve"> </w:t>
        <w:br/>
        <w:t>(iii) Net worth: ` 91.63 billion</w:t>
        <w:br/>
        <w:t>6</w:t>
        <w:br/>
        <w:t>VII. TRANSPARENCY AND DISCLOSURES COMPLIANCES</w:t>
        <w:br/>
        <w:t xml:space="preserve">23.  Complaints/grievances on any of the principles (Principles 1 to 9) under the National Guidelines on Responsible </w:t>
        <w:br/>
        <w:t>Business Conduct:</w:t>
        <w:br/>
        <w:t xml:space="preserve">Stakeholder </w:t>
        <w:br/>
        <w:t xml:space="preserve">group from whom </w:t>
        <w:br/>
        <w:t xml:space="preserve">the complaint is </w:t>
        <w:br/>
        <w:t>received</w:t>
        <w:br/>
        <w:t xml:space="preserve">Grievance Redressal </w:t>
        <w:br/>
        <w:t>Mechanism in place (Yes /</w:t>
        <w:br/>
        <w:t xml:space="preserve">No) If yes, then provide </w:t>
        <w:br/>
        <w:t xml:space="preserve">web-link for grievance </w:t>
        <w:br/>
        <w:t>redressal policy</w:t>
        <w:br/>
        <w:t>FY2022</w:t>
        <w:br/>
        <w:t>FY2021</w:t>
        <w:br/>
        <w:t xml:space="preserve">No. of </w:t>
        <w:br/>
        <w:t xml:space="preserve">complaints </w:t>
        <w:br/>
        <w:t xml:space="preserve">filed during </w:t>
        <w:br/>
        <w:t>the year</w:t>
        <w:br/>
        <w:t xml:space="preserve">No. of </w:t>
        <w:br/>
        <w:t xml:space="preserve">complaints </w:t>
        <w:br/>
        <w:t xml:space="preserve">pending </w:t>
        <w:br/>
        <w:t xml:space="preserve">resolution </w:t>
        <w:br/>
        <w:t xml:space="preserve">at close of </w:t>
        <w:br/>
        <w:t>year</w:t>
        <w:br/>
        <w:t>Remarks</w:t>
        <w:br/>
        <w:t xml:space="preserve">No. of </w:t>
        <w:br/>
        <w:t xml:space="preserve">complaints </w:t>
        <w:br/>
        <w:t xml:space="preserve">filed during </w:t>
        <w:br/>
        <w:t>the year</w:t>
        <w:br/>
        <w:t xml:space="preserve">No. of </w:t>
        <w:br/>
        <w:t xml:space="preserve">complaints </w:t>
        <w:br/>
        <w:t xml:space="preserve">pending </w:t>
        <w:br/>
        <w:t xml:space="preserve">resolution </w:t>
        <w:br/>
        <w:t xml:space="preserve">at close of </w:t>
        <w:br/>
        <w:t>year</w:t>
        <w:br/>
        <w:t>Remarks</w:t>
        <w:br/>
        <w:t>Communities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 xml:space="preserve">Investors other than </w:t>
        <w:br/>
        <w:t>shareholders</w:t>
        <w:br/>
        <w:t>Yes</w:t>
        <w:br/>
        <w:t>https://www.iciciprulife.com/</w:t>
        <w:br/>
        <w:t>about-us/investors-grievance.</w:t>
        <w:br/>
        <w:t>html?ID=about-griev</w:t>
        <w:br/>
        <w:t>-</w:t>
        <w:br/>
        <w:t>-</w:t>
        <w:br/>
        <w:t>-</w:t>
        <w:br/>
        <w:t>-</w:t>
        <w:br/>
        <w:t>-</w:t>
        <w:br/>
        <w:t>-</w:t>
        <w:br/>
        <w:t>Shareholders</w:t>
        <w:br/>
        <w:t>Yes</w:t>
        <w:br/>
        <w:t>114</w:t>
        <w:br/>
        <w:t>-</w:t>
        <w:br/>
        <w:t>-</w:t>
        <w:br/>
        <w:t>74</w:t>
        <w:br/>
        <w:t>-</w:t>
        <w:br/>
        <w:t>-</w:t>
        <w:br/>
        <w:t xml:space="preserve">Employees </w:t>
        <w:br/>
        <w:t>Yes</w:t>
        <w:br/>
        <w:t>https://www.iciciprulife.com/</w:t>
        <w:br/>
        <w:t>services/grievance-redressal.</w:t>
        <w:br/>
        <w:t>html</w:t>
        <w:br/>
        <w:t>72</w:t>
        <w:br/>
        <w:t>1</w:t>
        <w:br/>
        <w:t>-</w:t>
        <w:br/>
        <w:t>39</w:t>
        <w:br/>
        <w:t>-</w:t>
        <w:br/>
        <w:t>-</w:t>
        <w:br/>
        <w:t>Customers</w:t>
        <w:br/>
        <w:t>Yes</w:t>
        <w:br/>
        <w:t>3,811</w:t>
        <w:br/>
        <w:t>5</w:t>
        <w:br/>
        <w:t>-</w:t>
        <w:br/>
        <w:t>3,076</w:t>
        <w:br/>
        <w:t>9</w:t>
        <w:br/>
        <w:t>-</w:t>
        <w:br/>
        <w:t>Value chain partners*</w:t>
        <w:br/>
        <w:t>Yes</w:t>
        <w:br/>
        <w:t>-</w:t>
        <w:br/>
        <w:t>-</w:t>
        <w:br/>
        <w:t>-</w:t>
        <w:br/>
        <w:t>-</w:t>
        <w:br/>
        <w:t>-</w:t>
        <w:br/>
        <w:t>-</w:t>
        <w:br/>
        <w:t>Others (please specify) Yes</w:t>
        <w:br/>
        <w:t>https://www.iciciprulife.com/</w:t>
        <w:br/>
        <w:t>services/grievance-redressal.</w:t>
        <w:br/>
        <w:t>html</w:t>
        <w:br/>
        <w:t>-</w:t>
        <w:br/>
        <w:t>-</w:t>
        <w:br/>
        <w:t>-</w:t>
        <w:br/>
        <w:t>-</w:t>
        <w:br/>
        <w:t>-</w:t>
        <w:br/>
        <w:t>-</w:t>
        <w:br/>
        <w:t xml:space="preserve"> </w:t>
        <w:br/>
        <w:t>* Any grievances from value chain partners against the Company’s employees are addressed as per the Grievance Redressal Process of the Company.</w:t>
        <w:br/>
        <w:t>24. Overview of the Company’s material responsible business conduct issues:</w:t>
        <w:br/>
        <w:t xml:space="preserve"> </w:t>
        <w:br/>
        <w:t xml:space="preserve"> Please indicate material responsible business conduct and sustainability issues pertaining to environmental and social matters that </w:t>
        <w:br/>
        <w:t xml:space="preserve">present a risk or an opportunity to the Company’s business, rationale for identifying the same, approach to adapt or mitigate the risk, </w:t>
        <w:br/>
        <w:t>as per the following format:</w:t>
        <w:br/>
        <w:t>Sr.</w:t>
        <w:br/>
        <w:t>No.</w:t>
        <w:br/>
        <w:t xml:space="preserve">Material </w:t>
        <w:br/>
        <w:t xml:space="preserve">issue </w:t>
        <w:br/>
        <w:t>identified</w:t>
        <w:br/>
        <w:t xml:space="preserve">Indicate </w:t>
        <w:br/>
        <w:t xml:space="preserve">whether </w:t>
        <w:br/>
        <w:t xml:space="preserve">risk or </w:t>
        <w:br/>
        <w:t xml:space="preserve">opportunity </w:t>
        <w:br/>
        <w:t>(R/O)</w:t>
        <w:br/>
        <w:t>Rationale for identifying the risk/</w:t>
        <w:br/>
        <w:t>opportunity</w:t>
        <w:br/>
        <w:t xml:space="preserve">In case of risk, </w:t>
        <w:br/>
        <w:t>approach to adapt or mitigate</w:t>
        <w:br/>
        <w:t xml:space="preserve">Financial </w:t>
        <w:br/>
        <w:t xml:space="preserve">implications of the </w:t>
        <w:br/>
        <w:t xml:space="preserve">risk or opportunity </w:t>
        <w:br/>
        <w:t xml:space="preserve">(positive/ negative </w:t>
        <w:br/>
        <w:t>implications)</w:t>
        <w:br/>
        <w:t>1</w:t>
        <w:br/>
        <w:t xml:space="preserve">Affordable </w:t>
        <w:br/>
        <w:t xml:space="preserve">protection </w:t>
        <w:br/>
        <w:t>(Social)</w:t>
        <w:br/>
        <w:t>Opportunity</w:t>
        <w:br/>
        <w:t xml:space="preserve">We are in the business of life insurance, a </w:t>
        <w:br/>
        <w:t xml:space="preserve">unique financial planning tool that directly </w:t>
        <w:br/>
        <w:t xml:space="preserve">provides families financial protection in the </w:t>
        <w:br/>
        <w:t xml:space="preserve">event of exigencies like death or adverse health </w:t>
        <w:br/>
        <w:t xml:space="preserve">conditions. Along with life cover, life insurance </w:t>
        <w:br/>
        <w:t xml:space="preserve">products enables families to save and invest </w:t>
        <w:br/>
        <w:t xml:space="preserve">to build a financial safety-net to secure their </w:t>
        <w:br/>
        <w:t xml:space="preserve">family’s financial future and thereby enable them </w:t>
        <w:br/>
        <w:t xml:space="preserve">to achieve their long-term financial goals and </w:t>
        <w:br/>
        <w:t xml:space="preserve">fulfil their dreams and aspirations. Life insurance </w:t>
        <w:br/>
        <w:t xml:space="preserve">is a key imperative for all citizens, and it is our </w:t>
        <w:br/>
        <w:t xml:space="preserve">endeavour to ensure that every Indian family </w:t>
        <w:br/>
        <w:t xml:space="preserve">has adequate financial protection while, also </w:t>
        <w:br/>
        <w:t xml:space="preserve">accomplishing our wider responsibilities to the </w:t>
        <w:br/>
        <w:t>society and the environment.</w:t>
        <w:br/>
        <w:t>Not applicable</w:t>
        <w:br/>
        <w:t xml:space="preserve">Positive: </w:t>
        <w:br/>
        <w:t xml:space="preserve">We </w:t>
        <w:br/>
        <w:t xml:space="preserve">have </w:t>
        <w:br/>
        <w:t xml:space="preserve">specially </w:t>
        <w:br/>
        <w:t xml:space="preserve">designed </w:t>
        <w:br/>
        <w:t>micro-</w:t>
        <w:br/>
        <w:t xml:space="preserve">insurance </w:t>
        <w:br/>
        <w:t xml:space="preserve">products, </w:t>
        <w:br/>
        <w:t xml:space="preserve">for </w:t>
        <w:br/>
        <w:t xml:space="preserve">socially </w:t>
        <w:br/>
        <w:t xml:space="preserve">and </w:t>
        <w:br/>
        <w:t xml:space="preserve">economically </w:t>
        <w:br/>
        <w:t xml:space="preserve">weaker </w:t>
        <w:br/>
        <w:t xml:space="preserve">sections </w:t>
        <w:br/>
        <w:t xml:space="preserve">of </w:t>
        <w:br/>
        <w:t xml:space="preserve">society. </w:t>
        <w:br/>
        <w:t xml:space="preserve">This enables us to </w:t>
        <w:br/>
        <w:t xml:space="preserve">serve </w:t>
        <w:br/>
        <w:t xml:space="preserve">underprivileged </w:t>
        <w:br/>
        <w:t xml:space="preserve">customers </w:t>
        <w:br/>
        <w:t xml:space="preserve">and </w:t>
        <w:br/>
        <w:t xml:space="preserve">underserved </w:t>
        <w:br/>
        <w:t xml:space="preserve">markets </w:t>
        <w:br/>
        <w:t xml:space="preserve">and thereby enhance </w:t>
        <w:br/>
        <w:t xml:space="preserve">coverage of households </w:t>
        <w:br/>
        <w:t xml:space="preserve">and </w:t>
        <w:br/>
        <w:t xml:space="preserve">life </w:t>
        <w:br/>
        <w:t xml:space="preserve">insurance </w:t>
        <w:br/>
        <w:t xml:space="preserve">penetration </w:t>
        <w:br/>
        <w:t xml:space="preserve">in </w:t>
        <w:br/>
        <w:t xml:space="preserve">the </w:t>
        <w:br/>
        <w:t xml:space="preserve">country. </w:t>
        <w:br/>
        <w:t>7</w:t>
        <w:br/>
        <w:t>Sr.</w:t>
        <w:br/>
        <w:t>No.</w:t>
        <w:br/>
        <w:t xml:space="preserve">Material </w:t>
        <w:br/>
        <w:t xml:space="preserve">issue </w:t>
        <w:br/>
        <w:t>identified</w:t>
        <w:br/>
        <w:t xml:space="preserve">Indicate </w:t>
        <w:br/>
        <w:t xml:space="preserve">whether </w:t>
        <w:br/>
        <w:t xml:space="preserve">risk or </w:t>
        <w:br/>
        <w:t xml:space="preserve">opportunity </w:t>
        <w:br/>
        <w:t>(R/O)</w:t>
        <w:br/>
        <w:t>Rationale for identifying the risk/</w:t>
        <w:br/>
        <w:t>opportunity</w:t>
        <w:br/>
        <w:t xml:space="preserve">In case of risk, </w:t>
        <w:br/>
        <w:t>approach to adapt or mitigate</w:t>
        <w:br/>
        <w:t xml:space="preserve">Financial </w:t>
        <w:br/>
        <w:t xml:space="preserve">implications of the </w:t>
        <w:br/>
        <w:t xml:space="preserve">risk or opportunity </w:t>
        <w:br/>
        <w:t xml:space="preserve">(positive/ negative </w:t>
        <w:br/>
        <w:t>implications)</w:t>
        <w:br/>
        <w:t>2</w:t>
        <w:br/>
        <w:t xml:space="preserve">Social </w:t>
        <w:br/>
        <w:t xml:space="preserve">responsibility </w:t>
        <w:br/>
        <w:t xml:space="preserve">towards </w:t>
        <w:br/>
        <w:t xml:space="preserve">society </w:t>
        <w:br/>
        <w:t>(social)</w:t>
        <w:br/>
        <w:t>Opportunity</w:t>
        <w:br/>
        <w:t xml:space="preserve">Our vision is to build an enduring institution that </w:t>
        <w:br/>
        <w:t xml:space="preserve">serves the protection and the long-term saving </w:t>
        <w:br/>
        <w:t xml:space="preserve">needs of customers, with sensitivity. </w:t>
        <w:br/>
        <w:t xml:space="preserve">In line with our vision, we endeavour to </w:t>
        <w:br/>
        <w:t xml:space="preserve">proactively support meaningful socio-economic </w:t>
        <w:br/>
        <w:t xml:space="preserve">development in India and enable a larger number </w:t>
        <w:br/>
        <w:t xml:space="preserve">of people to participate in and benefit from </w:t>
        <w:br/>
        <w:t>India’s economic progress.</w:t>
        <w:br/>
        <w:t xml:space="preserve">CSR policy is our commitment to provide </w:t>
        <w:br/>
        <w:t xml:space="preserve">resources and support activities focused on </w:t>
        <w:br/>
        <w:t xml:space="preserve">enhancing economic and social development. </w:t>
        <w:br/>
        <w:t xml:space="preserve">This is done by supporting programmes </w:t>
        <w:br/>
        <w:t xml:space="preserve">aligned with our focus areas of education, skill </w:t>
        <w:br/>
        <w:t xml:space="preserve">development and sustainable livelihood, health </w:t>
        <w:br/>
        <w:t xml:space="preserve">care for the under-privileged, encouraging </w:t>
        <w:br/>
        <w:t xml:space="preserve">employee volunteering and extending support </w:t>
        <w:br/>
        <w:t>for disaster relief and rehabilitation.</w:t>
        <w:br/>
        <w:t>Not applicable</w:t>
        <w:br/>
        <w:t xml:space="preserve">Positive: </w:t>
        <w:br/>
        <w:t xml:space="preserve">Investment in skilling </w:t>
        <w:br/>
        <w:t xml:space="preserve">and financial literacy </w:t>
        <w:br/>
        <w:t xml:space="preserve">enhances employability </w:t>
        <w:br/>
        <w:t xml:space="preserve">of citizens and creates </w:t>
        <w:br/>
        <w:t xml:space="preserve">opportunities </w:t>
        <w:br/>
        <w:t xml:space="preserve">for </w:t>
        <w:br/>
        <w:t xml:space="preserve">them </w:t>
        <w:br/>
        <w:t xml:space="preserve">to </w:t>
        <w:br/>
        <w:t xml:space="preserve">participate </w:t>
        <w:br/>
        <w:t xml:space="preserve">and benefit from the </w:t>
        <w:br/>
        <w:t xml:space="preserve">country’s </w:t>
        <w:br/>
        <w:t xml:space="preserve">economic </w:t>
        <w:br/>
        <w:t xml:space="preserve">progress. Increase in </w:t>
        <w:br/>
        <w:t xml:space="preserve">employment </w:t>
        <w:br/>
        <w:t xml:space="preserve">creates </w:t>
        <w:br/>
        <w:t xml:space="preserve">additional capacity for </w:t>
        <w:br/>
        <w:t xml:space="preserve">growth </w:t>
        <w:br/>
        <w:t xml:space="preserve">opportunities </w:t>
        <w:br/>
        <w:t xml:space="preserve">both for the Company </w:t>
        <w:br/>
        <w:t xml:space="preserve">and the sector. </w:t>
        <w:br/>
        <w:t>3</w:t>
        <w:br/>
        <w:t xml:space="preserve">Sustainability </w:t>
        <w:br/>
        <w:t xml:space="preserve">of </w:t>
        <w:br/>
        <w:t xml:space="preserve">Portfolio </w:t>
        <w:br/>
        <w:t>Investments</w:t>
        <w:br/>
        <w:t xml:space="preserve">Risk and </w:t>
        <w:br/>
        <w:t>Opportunity</w:t>
        <w:br/>
        <w:t xml:space="preserve">Portfolio Investments are an integral part of our </w:t>
        <w:br/>
        <w:t xml:space="preserve">business. Sustainability of such investments </w:t>
        <w:br/>
        <w:t xml:space="preserve">impacts the overall performance of the </w:t>
        <w:br/>
        <w:t xml:space="preserve">Company. Superior investment performance </w:t>
        <w:br/>
        <w:t xml:space="preserve">can lead to better business outcomes for the </w:t>
        <w:br/>
        <w:t xml:space="preserve">Company. </w:t>
        <w:br/>
        <w:t xml:space="preserve">However, sustainability of portfolio companies </w:t>
        <w:br/>
        <w:t xml:space="preserve">can be a risk if the companies do not adhere to </w:t>
        <w:br/>
        <w:t xml:space="preserve">responsible conduct. </w:t>
        <w:br/>
        <w:t xml:space="preserve">We are mitigating it by adopting </w:t>
        <w:br/>
        <w:t>Responsible Investing framework.</w:t>
        <w:br/>
        <w:t xml:space="preserve">We expanded our investment framework </w:t>
        <w:br/>
        <w:t xml:space="preserve">by incorporating responsible investing </w:t>
        <w:br/>
        <w:t xml:space="preserve">(RI) principles in our investment </w:t>
        <w:br/>
        <w:t>processes.</w:t>
        <w:br/>
        <w:t xml:space="preserve">We incorporate ESG ratings in our </w:t>
        <w:br/>
        <w:t>investment decision making.</w:t>
        <w:br/>
        <w:t xml:space="preserve">We have a Stewardship policy that lays </w:t>
        <w:br/>
        <w:t xml:space="preserve">down the principles of engagement with </w:t>
        <w:br/>
        <w:t xml:space="preserve">portfolio companies. We have defined </w:t>
        <w:br/>
        <w:t xml:space="preserve">the extent of restrictions that we will </w:t>
        <w:br/>
        <w:t>follow for investments in certain sectors.</w:t>
        <w:br/>
        <w:t>For more details, please see https://</w:t>
        <w:br/>
        <w:t>www.iciciprulife.com/content/dam/</w:t>
        <w:br/>
        <w:t>icicipru/about-us/FinancialInformation/</w:t>
        <w:br/>
        <w:t>esg-report/ESG_Report_FY2022.pdf</w:t>
        <w:br/>
        <w:t xml:space="preserve">As a signatory to UN supported </w:t>
        <w:br/>
        <w:t xml:space="preserve">Principles of Responsible Investing, </w:t>
        <w:br/>
        <w:t xml:space="preserve">we have demonstrated commitment </w:t>
        <w:br/>
        <w:t xml:space="preserve">to integrating ESG principles in our </w:t>
        <w:br/>
        <w:t>investment portfolio.</w:t>
        <w:br/>
        <w:t>https://www.iciciprulife.com/content/</w:t>
        <w:br/>
        <w:t>dam/icicipru/about-us/mediacentre/</w:t>
        <w:br/>
        <w:t>Press_Release_Signatory_to_UNPRI.pdf</w:t>
        <w:br/>
        <w:t xml:space="preserve">The newly launched ESG fund was part </w:t>
        <w:br/>
        <w:t xml:space="preserve">of our commitment towards promoting </w:t>
        <w:br/>
        <w:t>sustainable investing.</w:t>
        <w:br/>
        <w:t>https://www.iciciprulife.com/</w:t>
        <w:br/>
        <w:t>content/dam/icicipru/about-us/</w:t>
        <w:br/>
        <w:t>FinancialInformation/esg-report/ESG_</w:t>
        <w:br/>
        <w:t>Report_FY2022</w:t>
        <w:br/>
        <w:t xml:space="preserve">Positive: </w:t>
        <w:br/>
        <w:t xml:space="preserve">Scope </w:t>
        <w:br/>
        <w:t xml:space="preserve">to </w:t>
        <w:br/>
        <w:t xml:space="preserve">build </w:t>
        <w:br/>
        <w:t xml:space="preserve">a </w:t>
        <w:br/>
        <w:t xml:space="preserve">portfolio </w:t>
        <w:br/>
        <w:t xml:space="preserve">of </w:t>
        <w:br/>
        <w:t xml:space="preserve">lower </w:t>
        <w:br/>
        <w:t xml:space="preserve">carbon </w:t>
        <w:br/>
        <w:t xml:space="preserve">intensity </w:t>
        <w:br/>
        <w:t xml:space="preserve">in </w:t>
        <w:br/>
        <w:t xml:space="preserve">line </w:t>
        <w:br/>
        <w:t xml:space="preserve">with </w:t>
        <w:br/>
        <w:t xml:space="preserve">evolving </w:t>
        <w:br/>
        <w:t xml:space="preserve">regulations and investor </w:t>
        <w:br/>
        <w:t>expectations.</w:t>
        <w:br/>
        <w:t>8</w:t>
        <w:br/>
        <w:t>Sr.</w:t>
        <w:br/>
        <w:t>No.</w:t>
        <w:br/>
        <w:t xml:space="preserve">Material </w:t>
        <w:br/>
        <w:t xml:space="preserve">issue </w:t>
        <w:br/>
        <w:t>identified</w:t>
        <w:br/>
        <w:t xml:space="preserve">Indicate </w:t>
        <w:br/>
        <w:t xml:space="preserve">whether </w:t>
        <w:br/>
        <w:t xml:space="preserve">risk or </w:t>
        <w:br/>
        <w:t xml:space="preserve">opportunity </w:t>
        <w:br/>
        <w:t>(R/O)</w:t>
        <w:br/>
        <w:t>Rationale for identifying the risk/</w:t>
        <w:br/>
        <w:t>opportunity</w:t>
        <w:br/>
        <w:t xml:space="preserve">In case of risk, </w:t>
        <w:br/>
        <w:t>approach to adapt or mitigate</w:t>
        <w:br/>
        <w:t xml:space="preserve">Financial </w:t>
        <w:br/>
        <w:t xml:space="preserve">implications of the </w:t>
        <w:br/>
        <w:t xml:space="preserve">risk or opportunity </w:t>
        <w:br/>
        <w:t xml:space="preserve">(positive/ negative </w:t>
        <w:br/>
        <w:t>implications)</w:t>
        <w:br/>
        <w:t>4</w:t>
        <w:br/>
        <w:t xml:space="preserve">Human </w:t>
        <w:br/>
        <w:t>Capital</w:t>
        <w:br/>
        <w:t xml:space="preserve">Risk </w:t>
        <w:br/>
        <w:t xml:space="preserve">and </w:t>
        <w:br/>
        <w:t>Opportunity</w:t>
        <w:br/>
        <w:t xml:space="preserve">Opportunity: We have consistently invested in </w:t>
        <w:br/>
        <w:t xml:space="preserve">the growth &amp; development of our people and </w:t>
        <w:br/>
        <w:t xml:space="preserve">in aligning them with our strategic business </w:t>
        <w:br/>
        <w:t xml:space="preserve">imperatives. Our human resources is the source </w:t>
        <w:br/>
        <w:t>of our strength and a key competitive advantage.</w:t>
        <w:br/>
        <w:t xml:space="preserve">Risk: Retaining key talent is of vital importance </w:t>
        <w:br/>
        <w:t xml:space="preserve">in the financial services industry and higher </w:t>
        <w:br/>
        <w:t xml:space="preserve">turnover could lead to increased cost of rehiring </w:t>
        <w:br/>
        <w:t xml:space="preserve">and diminishing morale among the existing </w:t>
        <w:br/>
        <w:t>workforce.</w:t>
        <w:br/>
        <w:t xml:space="preserve">A key objective of our people strategy </w:t>
        <w:br/>
        <w:t xml:space="preserve">is to enable alignment of employees </w:t>
        <w:br/>
        <w:t xml:space="preserve">with strategic business imperatives to </w:t>
        <w:br/>
        <w:t xml:space="preserve">facilitate seamless execution of strategy. </w:t>
        <w:br/>
        <w:t xml:space="preserve">We have consistently invested in the </w:t>
        <w:br/>
        <w:t>growth &amp; development of our people.</w:t>
        <w:br/>
        <w:t xml:space="preserve">We supported our employees during </w:t>
        <w:br/>
        <w:t xml:space="preserve">COVID-19 by providing technology </w:t>
        <w:br/>
        <w:t xml:space="preserve">support to enable work from home, and </w:t>
        <w:br/>
        <w:t xml:space="preserve">launched various initiatives to secure </w:t>
        <w:br/>
        <w:t xml:space="preserve">their health, safety and well-being. To </w:t>
        <w:br/>
        <w:t xml:space="preserve">drive and sustain higher productivity we </w:t>
        <w:br/>
        <w:t xml:space="preserve">focus on hiring the right talent, investing </w:t>
        <w:br/>
        <w:t xml:space="preserve">in their learning &amp; development and </w:t>
        <w:br/>
        <w:t xml:space="preserve">supporting their performance &amp; career </w:t>
        <w:br/>
        <w:t xml:space="preserve">growth. To enable our workforce to </w:t>
        <w:br/>
        <w:t xml:space="preserve">remain agile and engaged, we invest </w:t>
        <w:br/>
        <w:t xml:space="preserve">in initiatives to promote employee </w:t>
        <w:br/>
        <w:t xml:space="preserve">communication </w:t>
        <w:br/>
        <w:t xml:space="preserve">and </w:t>
        <w:br/>
        <w:t xml:space="preserve">employee </w:t>
        <w:br/>
        <w:t xml:space="preserve">engagement, diversity and inclusion at </w:t>
        <w:br/>
        <w:t xml:space="preserve">the workplace and a robust grievance </w:t>
        <w:br/>
        <w:t xml:space="preserve">redressal </w:t>
        <w:br/>
        <w:t xml:space="preserve">mechanism </w:t>
        <w:br/>
        <w:t xml:space="preserve">to </w:t>
        <w:br/>
        <w:t xml:space="preserve">address </w:t>
        <w:br/>
        <w:t xml:space="preserve">employee </w:t>
        <w:br/>
        <w:t xml:space="preserve">concerns. </w:t>
        <w:br/>
        <w:t xml:space="preserve">We </w:t>
        <w:br/>
        <w:t xml:space="preserve">measure </w:t>
        <w:br/>
        <w:t xml:space="preserve">employee alignment and employee </w:t>
        <w:br/>
        <w:t xml:space="preserve">engagement at regular intervals to take </w:t>
        <w:br/>
        <w:t>corrective action.</w:t>
        <w:br/>
        <w:t>For more details, please see https://</w:t>
        <w:br/>
        <w:t>www.iciciprulife.com/content/dam/</w:t>
        <w:br/>
        <w:t>icicipru/about-us/FinancialInformation/</w:t>
        <w:br/>
        <w:t>esg-report/ESG_Report_FY2022.pdf</w:t>
        <w:br/>
        <w:t xml:space="preserve">Positive: </w:t>
        <w:br/>
        <w:t xml:space="preserve">Retention of key talent </w:t>
        <w:br/>
        <w:t xml:space="preserve">increases productivity. </w:t>
        <w:br/>
        <w:t xml:space="preserve">Negative: </w:t>
        <w:br/>
        <w:t xml:space="preserve">Increasing </w:t>
        <w:br/>
        <w:t xml:space="preserve">attrition </w:t>
        <w:br/>
        <w:t xml:space="preserve">leads to increase in </w:t>
        <w:br/>
        <w:t xml:space="preserve">cost of re-hiring, loss of </w:t>
        <w:br/>
        <w:t xml:space="preserve">productivity and wage </w:t>
        <w:br/>
        <w:t xml:space="preserve">inflation. </w:t>
        <w:br/>
        <w:t>9</w:t>
        <w:br/>
        <w:t>SECTION B</w:t>
        <w:br/>
        <w:t>MANAGEMENT AND PROCESS DISCLOSURES</w:t>
        <w:br/>
        <w:t xml:space="preserve">The National Guidelines for Responsible Business Conduct (NGRBCs) as prescribed by the Ministry of Corporate Affairs advocates nine </w:t>
        <w:br/>
        <w:t>principles referred as P1-P9 as given below:</w:t>
        <w:br/>
        <w:t>P1</w:t>
        <w:br/>
        <w:t>Businesses should conduct and govern themselves with integrity, and in a manner that is Ethical, Transparent and Accountable.</w:t>
        <w:br/>
        <w:t>P2</w:t>
        <w:br/>
        <w:t>Businesses should provide goods and services in a manner that is sustainable and safe.</w:t>
        <w:br/>
        <w:t>P3</w:t>
        <w:br/>
        <w:t>Businesses should respect and promote the well-being of all employees, including those in their value chains.</w:t>
        <w:br/>
        <w:t>P4</w:t>
        <w:br/>
        <w:t>Businesses should respect the interests of and be responsive to all its stakeholders.</w:t>
        <w:br/>
        <w:t>P5</w:t>
        <w:br/>
        <w:t>Businesses should respect and promote human rights.</w:t>
        <w:br/>
        <w:t>P6</w:t>
        <w:br/>
        <w:t>Businesses should respect and make efforts to protect and restore the environment.</w:t>
        <w:br/>
        <w:t>P7</w:t>
        <w:br/>
        <w:t>Businesses, when engaging in influencing public and regulatory policy, should do so in a manner that is responsible and transparent.</w:t>
        <w:br/>
        <w:t>P8</w:t>
        <w:br/>
        <w:t>Businesses should promote inclusive growth and equitable development.</w:t>
        <w:br/>
        <w:t>P9</w:t>
        <w:br/>
        <w:t>Businesses should engage with and provide value to their consumers in a responsible manner.</w:t>
        <w:br/>
        <w:t>Disclosure Questions</w:t>
        <w:br/>
        <w:t>P1</w:t>
        <w:br/>
        <w:t xml:space="preserve">(Please </w:t>
        <w:br/>
        <w:t xml:space="preserve">refer </w:t>
        <w:br/>
        <w:t>Point P1)</w:t>
        <w:br/>
        <w:t>P2</w:t>
        <w:br/>
        <w:t xml:space="preserve">(Please </w:t>
        <w:br/>
        <w:t xml:space="preserve">refer </w:t>
        <w:br/>
        <w:t>Point P2)</w:t>
        <w:br/>
        <w:t>P3</w:t>
        <w:br/>
        <w:t xml:space="preserve">(Please </w:t>
        <w:br/>
        <w:t xml:space="preserve">refer </w:t>
        <w:br/>
        <w:t>Point P3)</w:t>
        <w:br/>
        <w:t>P4</w:t>
        <w:br/>
        <w:t xml:space="preserve">(Please </w:t>
        <w:br/>
        <w:t xml:space="preserve">refer </w:t>
        <w:br/>
        <w:t>Point P4)</w:t>
        <w:br/>
        <w:t>P5</w:t>
        <w:br/>
        <w:t xml:space="preserve">(Please </w:t>
        <w:br/>
        <w:t xml:space="preserve">refer </w:t>
        <w:br/>
        <w:t>Point P5)</w:t>
        <w:br/>
        <w:t>P6</w:t>
        <w:br/>
        <w:t xml:space="preserve">(Please </w:t>
        <w:br/>
        <w:t xml:space="preserve">refer </w:t>
        <w:br/>
        <w:t>Point P6)</w:t>
        <w:br/>
        <w:t>P7</w:t>
        <w:br/>
        <w:t xml:space="preserve">(Please </w:t>
        <w:br/>
        <w:t xml:space="preserve">refer </w:t>
        <w:br/>
        <w:t>Point P7)</w:t>
        <w:br/>
        <w:t>P8</w:t>
        <w:br/>
        <w:t xml:space="preserve">(Please </w:t>
        <w:br/>
        <w:t xml:space="preserve">refer </w:t>
        <w:br/>
        <w:t>Point P8)</w:t>
        <w:br/>
        <w:t>P9</w:t>
        <w:br/>
        <w:t xml:space="preserve">(Please </w:t>
        <w:br/>
        <w:t xml:space="preserve">refer </w:t>
        <w:br/>
        <w:t>Point P9)</w:t>
        <w:br/>
        <w:t>Policy and management processes</w:t>
        <w:br/>
        <w:t>1. a.  Whether the Company’s policy/</w:t>
        <w:br/>
        <w:t xml:space="preserve">policies cover each principle and </w:t>
        <w:br/>
        <w:t xml:space="preserve">its core elements of the NGRBCs. </w:t>
        <w:br/>
        <w:t>(Yes/No)</w:t>
        <w:br/>
        <w:t>Y</w:t>
        <w:br/>
        <w:t>Y</w:t>
        <w:br/>
        <w:t>Y</w:t>
        <w:br/>
        <w:t>Y</w:t>
        <w:br/>
        <w:t>Y</w:t>
        <w:br/>
        <w:t>Y</w:t>
        <w:br/>
        <w:t>N</w:t>
        <w:br/>
        <w:t>Y</w:t>
        <w:br/>
        <w:t>Y</w:t>
        <w:br/>
        <w:t xml:space="preserve"> </w:t>
        <w:br/>
        <w:t xml:space="preserve">b.  Has the policy been approved by </w:t>
        <w:br/>
        <w:t>the Board? (Yes/No)</w:t>
        <w:br/>
        <w:t>Y</w:t>
        <w:br/>
        <w:t>Y</w:t>
        <w:br/>
        <w:t>N1</w:t>
        <w:br/>
        <w:t>Y</w:t>
        <w:br/>
        <w:t>Y</w:t>
        <w:br/>
        <w:t>N</w:t>
        <w:br/>
        <w:t>-</w:t>
        <w:br/>
        <w:t>Y</w:t>
        <w:br/>
        <w:t>Y</w:t>
        <w:br/>
        <w:t xml:space="preserve"> </w:t>
        <w:br/>
        <w:t xml:space="preserve">c.  Web Link of the Policies, if </w:t>
        <w:br/>
        <w:t>available</w:t>
        <w:br/>
        <w:t>https://www.iciciprulife.com/about-us/corporate-policies.html?ID=about-corp</w:t>
        <w:br/>
        <w:t>Some of the policies of the Company are accessible only to employees and other internal stakeholders.</w:t>
        <w:br/>
        <w:t xml:space="preserve">2.  Whether the Company has translated </w:t>
        <w:br/>
        <w:t>the policy into procedures. (Yes / No)</w:t>
        <w:br/>
        <w:t>Y</w:t>
        <w:br/>
        <w:t>Y</w:t>
        <w:br/>
        <w:t>Y</w:t>
        <w:br/>
        <w:t>Y</w:t>
        <w:br/>
        <w:t>Y</w:t>
        <w:br/>
        <w:t>Y</w:t>
        <w:br/>
        <w:t>-</w:t>
        <w:br/>
        <w:t>Y</w:t>
        <w:br/>
        <w:t>Y</w:t>
        <w:br/>
        <w:t xml:space="preserve">3.  Do the enlisted policies extend to </w:t>
        <w:br/>
        <w:t xml:space="preserve">the Company’s value chain partners? </w:t>
        <w:br/>
        <w:t>(Yes/No)</w:t>
        <w:br/>
        <w:t xml:space="preserve">Our value chain partners are contractually obligated to comply with requirements pertaining to safety </w:t>
        <w:br/>
        <w:t xml:space="preserve">and healthy environment, prohibition of child labour and forced labour, non-discrimination, employment </w:t>
        <w:br/>
        <w:t>conditions, provision of wages and working hours.</w:t>
        <w:br/>
        <w:t xml:space="preserve">4.  Name </w:t>
        <w:br/>
        <w:t xml:space="preserve">of </w:t>
        <w:br/>
        <w:t xml:space="preserve">the </w:t>
        <w:br/>
        <w:t xml:space="preserve">national </w:t>
        <w:br/>
        <w:t xml:space="preserve">and </w:t>
        <w:br/>
        <w:t xml:space="preserve">international </w:t>
        <w:br/>
        <w:t>codes/certifications/</w:t>
        <w:br/>
        <w:t xml:space="preserve">label/standards </w:t>
        <w:br/>
        <w:t xml:space="preserve">(e.g., </w:t>
        <w:br/>
        <w:t xml:space="preserve">Forest </w:t>
        <w:br/>
        <w:t xml:space="preserve">Stewardship </w:t>
        <w:br/>
        <w:t xml:space="preserve">Council, </w:t>
        <w:br/>
        <w:t xml:space="preserve">Fairtrade, </w:t>
        <w:br/>
        <w:t xml:space="preserve">Rainforest Alliance and Trustee) </w:t>
        <w:br/>
        <w:t xml:space="preserve">standards (e.g., SA 8000, OHSAS, </w:t>
        <w:br/>
        <w:t xml:space="preserve">ISO, BIS) adopted by the Company </w:t>
        <w:br/>
        <w:t>and mapped to each principle.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 xml:space="preserve">ISO </w:t>
        <w:br/>
        <w:t xml:space="preserve">27001: </w:t>
        <w:br/>
        <w:t xml:space="preserve">2013 (Info </w:t>
        <w:br/>
        <w:t xml:space="preserve">Security) </w:t>
        <w:br/>
        <w:t xml:space="preserve">and </w:t>
        <w:br/>
        <w:t xml:space="preserve">22301: </w:t>
        <w:br/>
        <w:t xml:space="preserve">2012 </w:t>
        <w:br/>
        <w:t>(BCP)</w:t>
        <w:br/>
        <w:t xml:space="preserve">1 While the Company does not have a specific policy on well-being of employees, it has a Board approved Compensation and Benefits Policy and Board approved Salary </w:t>
        <w:br/>
        <w:t xml:space="preserve">Advance Policy. The Compensation and Benefits Policy provides benefits’ coverage to employees such as life cover, accident cover, hospitalisation cover etc. The Salary </w:t>
        <w:br/>
        <w:t>advance policy extends financial help in distress situations where the employee has suffered financial loss on account of natural calamities.</w:t>
        <w:br/>
        <w:t>10</w:t>
        <w:br/>
        <w:t>Disclosure Questions</w:t>
        <w:br/>
        <w:t>P1</w:t>
        <w:br/>
        <w:t xml:space="preserve">(Please </w:t>
        <w:br/>
        <w:t xml:space="preserve">refer </w:t>
        <w:br/>
        <w:t>Point P1)</w:t>
        <w:br/>
        <w:t>P2</w:t>
        <w:br/>
        <w:t xml:space="preserve">(Please </w:t>
        <w:br/>
        <w:t xml:space="preserve">refer </w:t>
        <w:br/>
        <w:t>Point P2)</w:t>
        <w:br/>
        <w:t>P3</w:t>
        <w:br/>
        <w:t xml:space="preserve">(Please </w:t>
        <w:br/>
        <w:t xml:space="preserve">refer </w:t>
        <w:br/>
        <w:t>Point P3)</w:t>
        <w:br/>
        <w:t>P4</w:t>
        <w:br/>
        <w:t xml:space="preserve">(Please </w:t>
        <w:br/>
        <w:t xml:space="preserve">refer </w:t>
        <w:br/>
        <w:t>Point P4)</w:t>
        <w:br/>
        <w:t>P5</w:t>
        <w:br/>
        <w:t xml:space="preserve">(Please </w:t>
        <w:br/>
        <w:t xml:space="preserve">refer </w:t>
        <w:br/>
        <w:t>Point P5)</w:t>
        <w:br/>
        <w:t>P6</w:t>
        <w:br/>
        <w:t xml:space="preserve">(Please </w:t>
        <w:br/>
        <w:t xml:space="preserve">refer </w:t>
        <w:br/>
        <w:t>Point P6)</w:t>
        <w:br/>
        <w:t>P7</w:t>
        <w:br/>
        <w:t xml:space="preserve">(Please </w:t>
        <w:br/>
        <w:t xml:space="preserve">refer </w:t>
        <w:br/>
        <w:t>Point P7)</w:t>
        <w:br/>
        <w:t>P8</w:t>
        <w:br/>
        <w:t xml:space="preserve">(Please </w:t>
        <w:br/>
        <w:t xml:space="preserve">refer </w:t>
        <w:br/>
        <w:t>Point P8)</w:t>
        <w:br/>
        <w:t>P9</w:t>
        <w:br/>
        <w:t xml:space="preserve">(Please </w:t>
        <w:br/>
        <w:t xml:space="preserve">refer </w:t>
        <w:br/>
        <w:t>Point P9)</w:t>
        <w:br/>
        <w:t xml:space="preserve">5.  Specific commitments, goals and </w:t>
        <w:br/>
        <w:t xml:space="preserve">targets set by the Company with </w:t>
        <w:br/>
        <w:t>defined timelines, if any.</w:t>
        <w:br/>
        <w:t xml:space="preserve">a.  Insurance for all - Our Company’s endeavour is to ensure that every Indian family has adequate financial </w:t>
        <w:br/>
        <w:t>protection while also fulfilling our wider responsibilities to society and the environment.</w:t>
        <w:br/>
        <w:t xml:space="preserve">b.  Committed to provide for the socially and economically weaker sections of society in need of a financial </w:t>
        <w:br/>
        <w:t xml:space="preserve">shield. Helping to uplift the marginalised and most impacted segments of society through our specially </w:t>
        <w:br/>
        <w:t>designed micro-insurance products.</w:t>
        <w:br/>
        <w:t xml:space="preserve">c.  Our Company is an equal opportunity employer with zero tolerance for discrimination based on gender, </w:t>
        <w:br/>
        <w:t xml:space="preserve">religion, caste or class. We uphold the culture of an inclusive environment and are committed to promoting </w:t>
        <w:br/>
        <w:t xml:space="preserve">the diversity of our workforce. </w:t>
        <w:br/>
        <w:t xml:space="preserve">d. Committed to adopt ESG considerations in our investment portfolio. </w:t>
        <w:br/>
        <w:t xml:space="preserve">e.  Committed to adopt best in class environment-friendly practices for reducing energy consumption, </w:t>
        <w:br/>
        <w:t xml:space="preserve">conserving water and ensure responsible waste management. Going forward, we shall increase the share </w:t>
        <w:br/>
        <w:t xml:space="preserve">of green energy in our overall energy consumption and work on reducing our carbon footprint and GHG </w:t>
        <w:br/>
        <w:t>emissions.</w:t>
        <w:br/>
        <w:t xml:space="preserve">6.  Performance of the Company </w:t>
        <w:br/>
        <w:t xml:space="preserve">against specific commitments, </w:t>
        <w:br/>
        <w:t xml:space="preserve">goals and targets along-with </w:t>
        <w:br/>
        <w:t xml:space="preserve">reasons in case the same are not </w:t>
        <w:br/>
        <w:t>met.</w:t>
        <w:br/>
        <w:t xml:space="preserve">a.  Our Company has 58.1 million in-force lives insured through our products. We settled around 260,000 retail </w:t>
        <w:br/>
        <w:t>and group claims last year and provided bereaved families with a financial safety net.</w:t>
        <w:br/>
        <w:t xml:space="preserve">b.  We have specially designed micro-insurance products, targeting socially and economically weaker sections </w:t>
        <w:br/>
        <w:t>covering 45.6 million lives as at March 2022.</w:t>
        <w:br/>
        <w:t xml:space="preserve">c.  Our endeavour is to be an equal opportunity employer. In FY2022, our gender diversity has improved with </w:t>
        <w:br/>
        <w:t>women representation at 27%. Further, in non-sales roles, the women representation is around 40%.</w:t>
        <w:br/>
        <w:t xml:space="preserve">d.  We recently launched the ESG fund named ‘ICICI Prudential Sustainable Equity Fund’ which is </w:t>
        <w:br/>
        <w:t>benchmarked against the NSE 100 ESG Index https://www.iciciprulife.com/content/dam/icicipru/about-</w:t>
        <w:br/>
        <w:t xml:space="preserve">us/FinancialInformation/esg-report/ESG_Report_FY2022.pdf. We also became the first Indian insurance </w:t>
        <w:br/>
        <w:t xml:space="preserve">company to become a signatory to UN Principles for Responsible Investment (UNPRI), a body whose goals </w:t>
        <w:br/>
        <w:t xml:space="preserve">are to understand the investment implications of ESG issues and to support signatories in integrating these </w:t>
        <w:br/>
        <w:t>issues into investment and ownership decisions.</w:t>
        <w:br/>
        <w:t xml:space="preserve">e.  We continue to focus on environment related initiatives which are based on the ethos of responsible </w:t>
        <w:br/>
        <w:t xml:space="preserve">consumption and recycling wherever possible. Our Company has implemented “Green energy” at </w:t>
        <w:br/>
        <w:t xml:space="preserve">major offices in Mumbai to reduce the carbon footprint. Additionally, we are in process to partner with </w:t>
        <w:br/>
        <w:t xml:space="preserve">a sustainability consultant for Carbon Footprint (CFP) framework set-up, verification and assurance </w:t>
        <w:br/>
        <w:t xml:space="preserve">from certification agencies. The aim is to disclose our CFP in BRSR in subsequent years and lay down a </w:t>
        <w:br/>
        <w:t>sustainable roadmap to achieve carbon neutrality and finally reach net zero.</w:t>
        <w:br/>
        <w:t xml:space="preserve">Governance, leadership and oversight </w:t>
        <w:br/>
        <w:t xml:space="preserve">7.  Statement by director responsible for the business responsibility and sustainability report highlighting ESG-related challenges, targets and  </w:t>
        <w:br/>
        <w:t xml:space="preserve">achievements. </w:t>
        <w:br/>
        <w:t xml:space="preserve"> </w:t>
        <w:br/>
        <w:t xml:space="preserve"> Sustainability principles are integrated in our business activities and have guided our vision to build an enduring institution that serves the protection </w:t>
        <w:br/>
        <w:t xml:space="preserve">and long-term saving needs of customers. Integral to our business, our sustainability framework is structured on the three principles of Environmental </w:t>
        <w:br/>
        <w:t xml:space="preserve">- initiatives &amp; offerings that reduce our carbon footprint; Social - responsible conduct towards all stakeholders along with product and service offerings </w:t>
        <w:br/>
        <w:t xml:space="preserve">that benefits the society especially the marginalised sections of society; and Governance - transparent practices that promote trust amongst all our </w:t>
        <w:br/>
        <w:t>stakeholders.</w:t>
        <w:br/>
        <w:t xml:space="preserve"> </w:t>
        <w:br/>
        <w:t xml:space="preserve"> We believe that in the backdrop of the prevailing social security framework in India, life insurance is an imperative as a financial tool to protect the </w:t>
        <w:br/>
        <w:t xml:space="preserve">financial future of citizens. Being in the business of life insurance, we offer unique financial planning opportunities for families to supplement their </w:t>
        <w:br/>
        <w:t xml:space="preserve">savings and achieve long term financial goals. We are committed to fulfilling our responsibility to the society and the environment and we have </w:t>
        <w:br/>
        <w:t>endeavoured to ensure that Indian families have access to adequate financial protection.</w:t>
        <w:br/>
        <w:t>11</w:t>
        <w:br/>
        <w:t>Disclosure Questions</w:t>
        <w:br/>
        <w:t>P1</w:t>
        <w:br/>
        <w:t xml:space="preserve">(Please </w:t>
        <w:br/>
        <w:t xml:space="preserve">refer </w:t>
        <w:br/>
        <w:t>Point P1)</w:t>
        <w:br/>
        <w:t>P2</w:t>
        <w:br/>
        <w:t xml:space="preserve">(Please </w:t>
        <w:br/>
        <w:t xml:space="preserve">refer </w:t>
        <w:br/>
        <w:t>Point P2)</w:t>
        <w:br/>
        <w:t>P3</w:t>
        <w:br/>
        <w:t xml:space="preserve">(Please </w:t>
        <w:br/>
        <w:t xml:space="preserve">refer </w:t>
        <w:br/>
        <w:t>Point P3)</w:t>
        <w:br/>
        <w:t>P4</w:t>
        <w:br/>
        <w:t xml:space="preserve">(Please </w:t>
        <w:br/>
        <w:t xml:space="preserve">refer </w:t>
        <w:br/>
        <w:t>Point P4)</w:t>
        <w:br/>
        <w:t>P5</w:t>
        <w:br/>
        <w:t xml:space="preserve">(Please </w:t>
        <w:br/>
        <w:t xml:space="preserve">refer </w:t>
        <w:br/>
        <w:t>Point P5)</w:t>
        <w:br/>
        <w:t>P6</w:t>
        <w:br/>
        <w:t xml:space="preserve">(Please </w:t>
        <w:br/>
        <w:t xml:space="preserve">refer </w:t>
        <w:br/>
        <w:t>Point P6)</w:t>
        <w:br/>
        <w:t>P7</w:t>
        <w:br/>
        <w:t xml:space="preserve">(Please </w:t>
        <w:br/>
        <w:t xml:space="preserve">refer </w:t>
        <w:br/>
        <w:t>Point P7)</w:t>
        <w:br/>
        <w:t>P8</w:t>
        <w:br/>
        <w:t xml:space="preserve">(Please </w:t>
        <w:br/>
        <w:t xml:space="preserve">refer </w:t>
        <w:br/>
        <w:t>Point P8)</w:t>
        <w:br/>
        <w:t>P9</w:t>
        <w:br/>
        <w:t xml:space="preserve">(Please </w:t>
        <w:br/>
        <w:t xml:space="preserve">refer </w:t>
        <w:br/>
        <w:t>Point P9)</w:t>
        <w:br/>
        <w:t xml:space="preserve"> </w:t>
        <w:br/>
        <w:t xml:space="preserve"> Two years ago, even when ESG was a nascent initiative, we addressed areas of improvement and initiated disclosures on our ESG practices. Our </w:t>
        <w:br/>
        <w:t xml:space="preserve">collective efforts have led to steady improvement on all parameters of the ESG framework and our MSCI2 ESG rating has improved from B to A and </w:t>
        <w:br/>
        <w:t xml:space="preserve">the Sustainalytics ESG rating has improved from ‘Medium risk’ to ‘Low risk’. We understand that we are highest ranked ESG Company by both MSCI </w:t>
        <w:br/>
        <w:t xml:space="preserve">and Sustainalytics3 in the Indian life insurance industry. Working closely with investors and analysts, we strive to take forward our ESG programme </w:t>
        <w:br/>
        <w:t>by understanding expectations and ways to incorporate the ESG norms deeper into our practices and products.</w:t>
        <w:br/>
        <w:t xml:space="preserve">8.  Details of the highest authority </w:t>
        <w:br/>
        <w:t xml:space="preserve">responsible to oversee </w:t>
        <w:br/>
        <w:t xml:space="preserve">implementation of the Business </w:t>
        <w:br/>
        <w:t>Responsibility policy (ies).</w:t>
        <w:br/>
        <w:t xml:space="preserve">Name: Mr. N. S. Kannan </w:t>
        <w:br/>
        <w:t xml:space="preserve">Designation: Managing Director &amp; CEO </w:t>
        <w:br/>
        <w:t>DIN: 00066009</w:t>
        <w:br/>
        <w:t>Category: Executive Director</w:t>
        <w:br/>
        <w:t xml:space="preserve">9.  Does the Company have a specified </w:t>
        <w:br/>
        <w:t xml:space="preserve">Committee of the Board/ Director </w:t>
        <w:br/>
        <w:t xml:space="preserve">responsible for decision making on </w:t>
        <w:br/>
        <w:t>Sustainability related issues? (Yes/</w:t>
        <w:br/>
        <w:t>No). If yes, provide details.</w:t>
        <w:br/>
        <w:t>Yes.</w:t>
        <w:br/>
        <w:t xml:space="preserve">The overall responsibility of the Company’s governance, ethics and sustainability practices rests with the Board </w:t>
        <w:br/>
        <w:t xml:space="preserve">and the Board Committees that play a key role in identifying, mitigating and managing ESG risks and other </w:t>
        <w:br/>
        <w:t xml:space="preserve">material issues. We have various Board committees for managing sustainability related issues including the </w:t>
        <w:br/>
        <w:t xml:space="preserve">Audit Committee, Risk Management Committee, Stakeholders’ Relationship Committee and Corporate Social </w:t>
        <w:br/>
        <w:t>Responsibility Committee. From time to time, the Board also reviews various aspects of ESG focus areas.</w:t>
        <w:br/>
        <w:t>We also have a Sustainability Committee comprising senior leaders who oversee implementation of ESG-</w:t>
        <w:br/>
        <w:t>related policies, initiatives and monitor these practices.</w:t>
        <w:br/>
        <w:t xml:space="preserve">We have a risk governance structure which consists of the Board, the Board Risk Management Committee </w:t>
        <w:br/>
        <w:t xml:space="preserve">(BRMC) and the Executive Risk Committee (ERC) which is supported by appropriate sub-committees. </w:t>
        <w:br/>
        <w:t xml:space="preserve">Sustainability risk forms a part of our Board risk policy. </w:t>
        <w:br/>
        <w:t xml:space="preserve">2 The use by ICICI Prudential Life Insurance of any MSCI ESG Research LLC or its affiliates (‘MSCI’) data and the use of MSCI logos, trademarks, service marks or index names </w:t>
        <w:br/>
        <w:t xml:space="preserve">herein, do not constitute a sponsorship, endorsement, recommendation, or promotion of ICICI Prudential Life Insurance by MSCI. MSCI services and data are the property of </w:t>
        <w:br/>
        <w:t>MSCI or its information providers and are provided ‘as-is’ and without warranty. MSCI names and logos are trademarks or service marks of MSCI.</w:t>
        <w:br/>
        <w:t xml:space="preserve">3 Copyright ©2022 Sustainalytics. All rights reserved. This [publication/ article/ section] contains information developed by Sustainalytics (www.sustainalytics.com). Such </w:t>
        <w:br/>
        <w:t xml:space="preserve">information and data are proprietary of Sustainalytics and/or its third party suppliers (Third Party Data) and are provided for informational purposes only. They do not constitute </w:t>
        <w:br/>
        <w:t xml:space="preserve">an endorsement of any product or project, nor an investment advice and are not warranted to be complete, timely, accurate or suitable for a particular purpose. Their use is </w:t>
        <w:br/>
        <w:t xml:space="preserve">subject to conditions available at https://www.sustainalytics.com/legal-disclaimers. </w:t>
        <w:br/>
        <w:t>NOTES TO THE PRINCIPLES</w:t>
        <w:br/>
        <w:t xml:space="preserve">P1 </w:t>
        <w:br/>
        <w:t xml:space="preserve">The Company is committed to adopting the highest business, governance, ethical and legal standards in the conduct of its operations through the </w:t>
        <w:br/>
        <w:t>following Board approved policies:</w:t>
        <w:br/>
        <w:t>a) Code of Conduct :</w:t>
        <w:br/>
        <w:t xml:space="preserve"> </w:t>
        <w:br/>
        <w:t xml:space="preserve"> The Code of Conduct defines the professional and ethical standards that employees &amp; Directors need to adhere to in compliance with all </w:t>
        <w:br/>
        <w:t xml:space="preserve">applicable statutory laws, regulations and internal policies. All employees affirm compliance with the Code of Conduct every year. </w:t>
        <w:br/>
        <w:t xml:space="preserve"> </w:t>
        <w:br/>
        <w:t xml:space="preserve"> All employee related grievances are investigated as per the grievance redressal framework and actions on employees, if any, are decided by the </w:t>
        <w:br/>
        <w:t xml:space="preserve">Governance Council. The grievances &amp; related trends are reviewed monthly by the Chief – Human Resources. Sexual harassment complaints </w:t>
        <w:br/>
        <w:t>received are reported to the Board annually.</w:t>
        <w:br/>
        <w:t>b) Compliance Policy :</w:t>
        <w:br/>
        <w:t xml:space="preserve"> </w:t>
        <w:br/>
        <w:t xml:space="preserve"> The Compliance Policy ensures that the products, customer offerings and services and activities of the Company conform to rules and </w:t>
        <w:br/>
        <w:t xml:space="preserve">regulations, transparency and integrity in the Company’s interactions with all stakeholders and promote a compliance culture that upholds </w:t>
        <w:br/>
        <w:t xml:space="preserve">accountability and zero tolerance for impropriety. The Board Audit Committee is updated on key compliance deviations and audit observations. </w:t>
        <w:br/>
        <w:t>The risks and impact arising out of the issues along with management action plan are presented to the Board Audit Committee.</w:t>
        <w:br/>
        <w:t xml:space="preserve">c) Anti-Money Laundering &amp; Counter financing of Terrorism (AML/CFT) Policy : </w:t>
        <w:br/>
        <w:t xml:space="preserve"> </w:t>
        <w:br/>
        <w:t xml:space="preserve"> The AML/CFT Policy seeks to prevent the Company’s business channels / products / services from being used as a medium for money </w:t>
        <w:br/>
        <w:t xml:space="preserve">laundering and thereby protecting its reputation by establishing a framework for customer acceptance, customer identification, classification, </w:t>
        <w:br/>
        <w:t xml:space="preserve">monitoring, reporting of transactions, risk management and creating an awareness. Exception reporting under AML/CFT policy, if any, are made </w:t>
        <w:br/>
        <w:t>to Board Audit Committee.</w:t>
        <w:br/>
        <w:t>12</w:t>
        <w:br/>
        <w:t>NOTES TO THE PRINCIPLES</w:t>
        <w:br/>
        <w:t>P1  d) Whistle blower Policy :</w:t>
        <w:br/>
        <w:t xml:space="preserve"> </w:t>
        <w:br/>
        <w:t xml:space="preserve"> The purpose of the Whistle Blower Policy is to encourage employees to report matters without the risk of subsequent victimisation, discrimination </w:t>
        <w:br/>
        <w:t xml:space="preserve">or disadvantage. The whistle blower complaints are investigated by the Internal audit team. The Head- Internal audit reports to the Board Audit </w:t>
        <w:br/>
        <w:t>Committee and all the findings of the whistle blower complaints and observations are reviewed by the Board Audit Committee.</w:t>
        <w:br/>
        <w:t>e) Stewardship Policy :</w:t>
        <w:br/>
        <w:t xml:space="preserve"> </w:t>
        <w:br/>
        <w:t xml:space="preserve"> The Policy defines the stewardship responsibilities to be undertaken by the Company and the processes that the Company intends to follow in </w:t>
        <w:br/>
        <w:t xml:space="preserve">order to safeguard the interests of its Policyholders. The adherence to the principles of Stewardship Policy is reviewed at the Board and also </w:t>
        <w:br/>
        <w:t>the Board Investment Committee and Board Audit Committee.</w:t>
        <w:br/>
        <w:t xml:space="preserve">f) </w:t>
        <w:br/>
        <w:t>Code of conduct to regulate, monitor and report trades in Securities by Designated Persons:</w:t>
        <w:br/>
        <w:t xml:space="preserve"> </w:t>
        <w:br/>
        <w:t xml:space="preserve"> The Code of conduct to regulate, monitor and report trades in Securities by Designated Persons, has been formulated as per provisions of the </w:t>
        <w:br/>
        <w:t xml:space="preserve">SEBI (Prohibition of Insider Trading) Regulations, 2015 and seeks to ensure compliance with the provisions prescribed therein. The breaches </w:t>
        <w:br/>
        <w:t>and actions taken thereon are reported to the Board Audit Committee.</w:t>
        <w:br/>
        <w:t>g) Code of practices and procedures for fair disclosure of Unpublished Price Sensitive Information:</w:t>
        <w:br/>
        <w:t xml:space="preserve"> </w:t>
        <w:br/>
        <w:t xml:space="preserve"> The Code of practices and procedures for fair disclosure of Unpublished Price Sensitive Information is framed based on the principles of fair </w:t>
        <w:br/>
        <w:t xml:space="preserve">disclosure outlined in the SEBI (Prohibition of Insider Trading) Regulations, 2015, for dissemination and disclosure of Unpublished Price Sensitive </w:t>
        <w:br/>
        <w:t>Information.</w:t>
        <w:br/>
        <w:t>h) Policy on dealing with related party transactions:</w:t>
        <w:br/>
        <w:t xml:space="preserve"> </w:t>
        <w:br/>
        <w:t xml:space="preserve"> The Policy on dealing with related party transactions provides the framework for compliance with related party transaction requirements under </w:t>
        <w:br/>
        <w:t xml:space="preserve">Companies Act, 2013 and Regulation 23 of SEBI (Listing Obligations and Disclosure Requirements) Regulations, 2015. Compliance to the Policy </w:t>
        <w:br/>
        <w:t>is reviewed and reported to the Board Audit Committee and Board.</w:t>
        <w:br/>
        <w:t xml:space="preserve">i) </w:t>
        <w:br/>
        <w:t>Policy on archival of disclosure of material information/ events made to Stock Exchanges:</w:t>
        <w:br/>
        <w:t xml:space="preserve"> </w:t>
        <w:br/>
        <w:t xml:space="preserve"> The Policy provides the framework for archival of material information/events disclosed to the Stock Exchanges under Regulation 30 and </w:t>
        <w:br/>
        <w:t>Regulation 51 of SEBI (Listing Obligations and Disclosure Requirements) Regulations, 2015, based on the criteria specified in said regulations.</w:t>
        <w:br/>
        <w:t>In addition, following policies/guidelines are adopted internally within the Company and are available on intranet portal :</w:t>
        <w:br/>
        <w:t>a) Framework for managing Conflict of Interest:</w:t>
        <w:br/>
        <w:t xml:space="preserve"> </w:t>
        <w:br/>
        <w:t xml:space="preserve"> The Company has analysed situations that could result in conflict of interest at the individual level and at the organisation level and has evolved </w:t>
        <w:br/>
        <w:t>a framework comprising of and the measures to manage such conflicts, in order to conduct its activities in an ethical and transparent manner.</w:t>
        <w:br/>
        <w:t>b) Anti-Bribery &amp; Anti-Corruption Policy:</w:t>
        <w:br/>
        <w:t xml:space="preserve"> </w:t>
        <w:br/>
        <w:t xml:space="preserve"> The adherence to this Policy, prevention, detection and reporting of any act of Bribery or Corruption is the responsibility of all employees of the </w:t>
        <w:br/>
        <w:t>Company. All employees are required to avoid any activity that might lead to or suggest a breach of the Policy.</w:t>
        <w:br/>
        <w:t>c) Policy against Sexual Harassment at the Workplace:</w:t>
        <w:br/>
        <w:t xml:space="preserve"> </w:t>
        <w:br/>
        <w:t xml:space="preserve"> The Company endeavors to ensure a safe, secure and congenial work environment, so that employees can deliver their best without inhibition. </w:t>
        <w:br/>
        <w:t xml:space="preserve">ICICI Prudential seeks to ensure an equal opportunity workplace and that no preferential or discriminatory treatment is meted out to anyone on </w:t>
        <w:br/>
        <w:t xml:space="preserve">grounds of gender. This Policy outlines the complaints’ mechanism and the process for redressal of complaints’ related to sexual harassment </w:t>
        <w:br/>
        <w:t>at the workplace.</w:t>
        <w:br/>
        <w:t>d) Employee Service Rules:</w:t>
        <w:br/>
        <w:t xml:space="preserve"> </w:t>
        <w:br/>
        <w:t xml:space="preserve"> The Employee Service Rules (ESR) have been framed with the objective of defining the terms and conditions of appointment and service, the </w:t>
        <w:br/>
        <w:t xml:space="preserve">rules of conduct that employees need to adhere to at the workplace and to lay down the procedure of disciplinary proceedings in the event </w:t>
        <w:br/>
        <w:t xml:space="preserve">of any breach of any policy governing employee conduct at the workplace that may be defined from time to time and also any statutory or </w:t>
        <w:br/>
        <w:t xml:space="preserve">regulatory laws as may exist. </w:t>
        <w:br/>
        <w:t>e) Privacy Policy:</w:t>
        <w:br/>
        <w:t xml:space="preserve"> </w:t>
        <w:br/>
        <w:t xml:space="preserve"> The Company also has an internal Privacy Policy which provides its commitment to privacy by taking reasonable steps to protect the confidentiality </w:t>
        <w:br/>
        <w:t>of the personal information provided and protect it from unauthorised access or unauthorised alteration, disclosure or destruction.</w:t>
        <w:br/>
        <w:t>13</w:t>
        <w:br/>
        <w:t>NOTES TO THE PRINCIPLES</w:t>
        <w:br/>
        <w:t>P2</w:t>
        <w:br/>
        <w:t xml:space="preserve">The Company complies with the Insurance Regulatory and Development Authority of India (IRDAI) regulations pertaining to Protection of Policyholders’ </w:t>
        <w:br/>
        <w:t xml:space="preserve">and product regulations thereby contributing to consumer protection. Due regulatory approvals are taken prior to the launch of any product. </w:t>
        <w:br/>
        <w:t xml:space="preserve">The Company demonstrates its commitment to provide products and services in a safe and sustainable manner through the following Board </w:t>
        <w:br/>
        <w:t xml:space="preserve">approved policies: </w:t>
        <w:br/>
        <w:t>a) Product Suitability Policy:</w:t>
        <w:br/>
        <w:t xml:space="preserve"> </w:t>
        <w:br/>
        <w:t xml:space="preserve"> The Product Suitability Policy sets out the framework of the Company in accordance with the IRDAI issued circular on (a) Benefit illustration </w:t>
        <w:br/>
        <w:t xml:space="preserve">and (b) other market conduct and to ensure that the products recommended to customers are suitable and addresses their insurance and </w:t>
        <w:br/>
        <w:t xml:space="preserve">investment objectives. </w:t>
        <w:br/>
        <w:t xml:space="preserve"> </w:t>
        <w:br/>
        <w:t xml:space="preserve"> From the product offering perspective, the Company has designed a suitability matrix as part of our effort to offer the right product to the customer </w:t>
        <w:br/>
        <w:t xml:space="preserve">based on multiple parameters like life stage needs, risk profile etc. Within certain sales channels, only specific products (specially designed micro </w:t>
        <w:br/>
        <w:t xml:space="preserve">insurance products, targeting socially and economically weaker sections) are offered to customers belonging to vulnerable segments. Based on </w:t>
        <w:br/>
        <w:t xml:space="preserve">various demographic, financial and health parameters disclosed by the customer, the underwriting process calculates a fair price for the coverage </w:t>
        <w:br/>
        <w:t xml:space="preserve">to be assigned to the customer. The Board Customer Service and Policyholders’ Protection Committee periodically reviews the framework in place, </w:t>
        <w:br/>
        <w:t>to ensure the suitable products are recommended to customers to meet their insurance and investment objectives.</w:t>
        <w:br/>
        <w:t>b) Board Underwriting Policy:</w:t>
        <w:br/>
        <w:t xml:space="preserve"> </w:t>
        <w:br/>
        <w:t xml:space="preserve"> The Board Underwriting Policy sets out the underwriting approach for management of the mortality and morbidity risk of the Company. Based </w:t>
        <w:br/>
        <w:t xml:space="preserve">on various demographic, financial and health parameters disclosed by the customer, the underwriting process calculates a fair price for the </w:t>
        <w:br/>
        <w:t xml:space="preserve">coverage to be assigned to the customer. The matters referred under Policy are periodically reviewed by the Executive Risk Committee and </w:t>
        <w:br/>
        <w:t>Board Risk Management Committee.</w:t>
        <w:br/>
        <w:t>c) Grievance Redressal Policy:</w:t>
        <w:br/>
        <w:t xml:space="preserve"> </w:t>
        <w:br/>
        <w:t xml:space="preserve"> The objective of the Company’s grievance redressal policy is to ensure that all customers are treated fairly at all times, all queries, requests and </w:t>
        <w:br/>
        <w:t xml:space="preserve">complaints, raised by customers are dealt with courtesy, accuracy and resolved in time and the customers are made aware of their rights to </w:t>
        <w:br/>
        <w:t xml:space="preserve">enable them to opt for alternative remedies, in the event of their being dis-satisfied with the Company’s response or resolution to the complaint. </w:t>
        <w:br/>
        <w:t xml:space="preserve">The summary of grievances are reviewed by the Board Customer Service and Policyholders’ Protection Committee and reported to the Board of </w:t>
        <w:br/>
        <w:t>Directors of the Company.</w:t>
        <w:br/>
        <w:t>d) Fraud Risk Management Policy:</w:t>
        <w:br/>
        <w:t xml:space="preserve"> </w:t>
        <w:br/>
        <w:t xml:space="preserve"> The Policy sets out the roles and responsibilities and the processes to detect fraud, manage response to reported or suspected fraud, and </w:t>
        <w:br/>
        <w:t xml:space="preserve">deploy measures to prevent or minimise the risk of fraud. </w:t>
        <w:br/>
        <w:t xml:space="preserve"> </w:t>
        <w:br/>
        <w:t xml:space="preserve"> Fraud Risk Management Policy aims to safeguard the reputation of the Company which may get affected due to fraud perpetuated by </w:t>
        <w:br/>
        <w:t xml:space="preserve">intermediaries (insurance agent/corporate agent/other intermediaries) against the insurer, policyholders, customers, beneficiaries. Periodic </w:t>
        <w:br/>
        <w:t xml:space="preserve">identification, measurement, control and monitoring of fraud risk are reported to the Executive Risk Committee (ERC). The ERC reports the key </w:t>
        <w:br/>
        <w:t>findings to the Board Risk Management Committee every quarter.</w:t>
        <w:br/>
        <w:t>e) Corporate Investment Policy:</w:t>
        <w:br/>
        <w:t xml:space="preserve"> </w:t>
        <w:br/>
        <w:t xml:space="preserve"> The Corporate Investment policy sets out the framework and guidelines for investment management, investment norms and the monitoring and </w:t>
        <w:br/>
        <w:t xml:space="preserve">control processes related to investments. Matters pertaining to the Corporate Investment policy are periodically reviewed and approved by the </w:t>
        <w:br/>
        <w:t>Board Investment Committee and the Board of Directors.</w:t>
        <w:br/>
        <w:t xml:space="preserve">f) </w:t>
        <w:br/>
        <w:t>Risk Policy:</w:t>
        <w:br/>
        <w:t xml:space="preserve"> </w:t>
        <w:br/>
        <w:t xml:space="preserve"> The Board Risk Policy provides the framework for management of the risks the Company is exposed to and set outs the risk strategy and </w:t>
        <w:br/>
        <w:t xml:space="preserve">appetite of the Company and its objectives in respect of risk identification, measurement, monitoring and control. One of the risk appetite </w:t>
        <w:br/>
        <w:t xml:space="preserve">statements under the policy states that as a customer centric organisation, the Company treats all its customers fairly and actively takes steps </w:t>
        <w:br/>
        <w:t>to deliver good customer outcomes.</w:t>
        <w:br/>
        <w:t xml:space="preserve"> </w:t>
        <w:br/>
        <w:t xml:space="preserve"> The Executive Risk Committee reports on reputation risk profile and any significant new risks observed and consequent mitigation plan to the </w:t>
        <w:br/>
        <w:t>Board Risk Management Committee, periodically.</w:t>
        <w:br/>
        <w:t>14</w:t>
        <w:br/>
        <w:t>NOTES TO THE PRINCIPLES</w:t>
        <w:br/>
        <w:t>P2</w:t>
        <w:br/>
        <w:t>g) Insurance awareness and customer education policy:</w:t>
        <w:br/>
        <w:t xml:space="preserve"> </w:t>
        <w:br/>
        <w:t xml:space="preserve"> The objective of the policy is to formulate an Insurance Awareness Plan to increase awareness about insurance products in a simple and lucid </w:t>
        <w:br/>
        <w:t>manner, for potential and existing customers.</w:t>
        <w:br/>
        <w:t xml:space="preserve"> </w:t>
        <w:br/>
        <w:t xml:space="preserve"> The Company conducts intensive training programmes through which its frontline sales force and partners are provided different types of </w:t>
        <w:br/>
        <w:t xml:space="preserve">training including customer need analysis. Most product training modules also identify the target customer segment for each product which </w:t>
        <w:br/>
        <w:t xml:space="preserve">helps the sales teams to sell the right product. Matters pertaining to the Insurance awareness and customer education policy are periodically </w:t>
        <w:br/>
        <w:t>reviewed and approved by the Board Customer Service and Policyholders’ Protection Committee and the Board of Directors.</w:t>
        <w:br/>
        <w:t>h) Policy on protection of policyholders’ interest:</w:t>
        <w:br/>
        <w:t xml:space="preserve"> </w:t>
        <w:br/>
        <w:t xml:space="preserve"> The objective of the policy is to lay down steps to be taken for enhancing insurance awareness, service parameters and turnaround times for </w:t>
        <w:br/>
        <w:t xml:space="preserve">the same, procedure for expeditious resolution of complaints, steps to prevent mis-selling and unfair business practices and to ensure that </w:t>
        <w:br/>
        <w:t>prospects are fully informed about the product(s).</w:t>
        <w:br/>
        <w:t xml:space="preserve"> </w:t>
        <w:br/>
        <w:t xml:space="preserve"> The Company’s Policy on Protection of Policyholders’ Interests stresses on expeditious resolution of complaints and also focuses on prevention </w:t>
        <w:br/>
        <w:t xml:space="preserve">of mis-selling and unfair business practices at point of sales and service while creating awareness of the benefits of the products being sold. </w:t>
        <w:br/>
        <w:t xml:space="preserve">Matters pertaining to the protection of policyholders’ interest are periodically reviewed and approved by the Board Customer Service and </w:t>
        <w:br/>
        <w:t>Policyholders’ Protection Committee and the Board of Directors.</w:t>
        <w:br/>
        <w:t xml:space="preserve">i) </w:t>
        <w:br/>
        <w:t>Outsourcing Policy:</w:t>
        <w:br/>
        <w:t xml:space="preserve"> </w:t>
        <w:br/>
        <w:t xml:space="preserve"> The Policy sets out the roles and responsibilities, the classification of activities, materiality and criteria of outsourcing an activity with respect </w:t>
        <w:br/>
        <w:t xml:space="preserve">to the Outsourcing regulations. Regulatory and reporting requirements as required by the Outsourcing regulations issued by IRDAI shall be </w:t>
        <w:br/>
        <w:t xml:space="preserve">reviewed by the Outsourcing Committee. Further, the Board Risk Management Committee ensures that there is effective oversight and due </w:t>
        <w:br/>
        <w:t xml:space="preserve">reporting under the Company’s Outsourcing policy. </w:t>
        <w:br/>
        <w:t xml:space="preserve">P3 </w:t>
        <w:br/>
        <w:t xml:space="preserve">The Company believes in promoting employee well-being and providing a supportive environment to all employees through the following Board </w:t>
        <w:br/>
        <w:t>approved policies:</w:t>
        <w:br/>
        <w:t>a) Compensation and Benefits Policy:</w:t>
        <w:br/>
        <w:t xml:space="preserve"> </w:t>
        <w:br/>
        <w:t xml:space="preserve"> The objective of the Compensation and Benefits Policy is to lay down guidelines on compensation payable to the Managing Director &amp; CEO, </w:t>
        <w:br/>
        <w:t>other Whole-Directors (WTDs), non-executive Directors, Key Managerial Personnel, Senior Management Personnel and other employees.</w:t>
        <w:br/>
        <w:t xml:space="preserve"> </w:t>
        <w:br/>
        <w:t xml:space="preserve"> The Compensation and Benefits Policy is based on the philosophy of providing a compensation structure to enable flexibility to staff members </w:t>
        <w:br/>
        <w:t xml:space="preserve">to tailor benefits as per their needs. Benefits entail options for mediclaim, maternity, company leased accommodation and car, house rent </w:t>
        <w:br/>
        <w:t xml:space="preserve">allowance, meal allowance, gift allowance etc. 100% of our employees have health insurance, accident insurance, maternity benefits and </w:t>
        <w:br/>
        <w:t xml:space="preserve">paternity benefits. Matters pertaining to Compensation and Benefits Policy are periodically reviewed and approved by the Board Nomination </w:t>
        <w:br/>
        <w:t xml:space="preserve">and Remuneration Committee and the Board of Directors. </w:t>
        <w:br/>
        <w:t>b) Policy on salary advance to employees:</w:t>
        <w:br/>
        <w:t xml:space="preserve"> </w:t>
        <w:br/>
        <w:t xml:space="preserve"> The policy is aimed at proposing guidelines for salary advance to employees of the Company for extending financial help in distress situations </w:t>
        <w:br/>
        <w:t>where the employee has suffered financial loss on account of natural calamities.</w:t>
        <w:br/>
        <w:t xml:space="preserve"> </w:t>
        <w:br/>
        <w:t>Other internal policies that promote employee well-being include:</w:t>
        <w:br/>
        <w:t xml:space="preserve"> </w:t>
        <w:br/>
        <w:t xml:space="preserve">a)  Leave Policies: These cater to various needs of employees through policies around Privilege Leave, Sick Leave, Maternity Leave, Paternity </w:t>
        <w:br/>
        <w:t>Leave, Adoption Leave and paid leave for COVID-19 recovery.</w:t>
        <w:br/>
        <w:t xml:space="preserve"> </w:t>
        <w:br/>
        <w:t xml:space="preserve">b)  Flexible work arrangements: Flexibility in work arrangements enable the Company to have a diverse workforce and cater to varying lifestage </w:t>
        <w:br/>
        <w:t>needs of employees, through the Part-time Employment Policy, Sabbatical Policy and Fixed-Term Employment arrangement.</w:t>
        <w:br/>
        <w:t xml:space="preserve"> </w:t>
        <w:br/>
        <w:t xml:space="preserve">c)  Executive Health Check-up Policy: The Company enables preventive health care for eligible employees through this policy, with enhanced </w:t>
        <w:br/>
        <w:t>benefits incorporated after the pandemic.</w:t>
        <w:br/>
        <w:t xml:space="preserve"> </w:t>
        <w:br/>
        <w:t xml:space="preserve">d)  Education Assistance Policy: The Company encourages ongoing skill development through the reimbursement of expenses towards </w:t>
        <w:br/>
        <w:t>ongoing education for eligible employees, apart from the various other learning &amp; development interventions.</w:t>
        <w:br/>
        <w:t xml:space="preserve"> </w:t>
        <w:br/>
        <w:t xml:space="preserve">e)  Employee Children’s Education Scholarship Scheme: This policy enables eligible employees to meet the educational requirements of their </w:t>
        <w:br/>
        <w:t>children who have demonstrated academic excellence.</w:t>
        <w:br/>
        <w:t xml:space="preserve"> </w:t>
        <w:br/>
        <w:t xml:space="preserve">f) </w:t>
        <w:br/>
        <w:t xml:space="preserve"> Employee Children’s Sports Scholarship Scheme: This policy aids eligible employees to actively invest in their children’s interest and talent </w:t>
        <w:br/>
        <w:t>in sports.</w:t>
        <w:br/>
        <w:t>15</w:t>
        <w:br/>
        <w:t>NOTES TO THE PRINCIPLES</w:t>
        <w:br/>
        <w:t xml:space="preserve">P3 </w:t>
        <w:br/>
        <w:t xml:space="preserve"> </w:t>
        <w:br/>
        <w:t xml:space="preserve">g)  Employees’ Children with Special Needs Policy: Through this policy, the Company extends financial support to employees who have </w:t>
        <w:br/>
        <w:t xml:space="preserve">children with special needs to help improve their quality of life, covering a wide set of congenital conditions, learning disabilities, medical </w:t>
        <w:br/>
        <w:t xml:space="preserve">conditions leading to developmental delays, mental health issues in children and help cover specialised education, therapy, equipment and </w:t>
        <w:br/>
        <w:t>treatment.</w:t>
        <w:br/>
        <w:t xml:space="preserve"> </w:t>
        <w:br/>
        <w:t xml:space="preserve">h)  Employee Travel Safety Policy: This policy outlines guidelines to ensure safety while on official travel. Women employees are provided </w:t>
        <w:br/>
        <w:t>additional entitlements for outstation stay and travel.</w:t>
        <w:br/>
        <w:t xml:space="preserve"> </w:t>
        <w:br/>
        <w:t xml:space="preserve">i) </w:t>
        <w:br/>
        <w:t xml:space="preserve"> Equal Opportunity, Diversity and Inclusion Policy: Through this Policy, the Company aims at promoting diversity &amp; inclusion as a culture </w:t>
        <w:br/>
        <w:t xml:space="preserve">which allows all employees to bring their authentic selves to work and contribute wholly with their skills, experience and perspective for </w:t>
        <w:br/>
        <w:t>creating unmatched value for all stakeholders.</w:t>
        <w:br/>
        <w:t xml:space="preserve"> </w:t>
        <w:br/>
        <w:t xml:space="preserve">j) </w:t>
        <w:br/>
        <w:t xml:space="preserve"> Guidelines on Employee Health, Safety and Environment (HSE Guidelines): The Company has laid down guidelines covering fire safety, </w:t>
        <w:br/>
        <w:t>electrical safety, building safety and health guidelines in offices.</w:t>
        <w:br/>
        <w:t>P4</w:t>
        <w:br/>
        <w:t xml:space="preserve">The Principle enunciates the aspects of being responsive and protecting the interests of all stakeholders such as customers, employees, distributors, </w:t>
        <w:br/>
        <w:t>insurance agents, shareholders and marginalised communities through the following Board approved policies:</w:t>
        <w:br/>
        <w:t>a) Customers: For consumer protection, the Company has put in place the following Board approved policies:</w:t>
        <w:br/>
        <w:t xml:space="preserve"> </w:t>
        <w:br/>
        <w:t>• Protection of Policyholders’ Interest: Please refer P2 above</w:t>
        <w:br/>
        <w:t xml:space="preserve"> </w:t>
        <w:br/>
        <w:t>• Grievance Redressal Policy: Please refer P2 above</w:t>
        <w:br/>
        <w:t xml:space="preserve"> </w:t>
        <w:br/>
        <w:t>• Insurance awareness and customer education Policy:</w:t>
        <w:br/>
        <w:t xml:space="preserve"> </w:t>
        <w:br/>
        <w:t xml:space="preserve"> </w:t>
        <w:br/>
        <w:t xml:space="preserve"> The objective of the Policy is to formulate an Insurance Awareness Plan to increase awareness about insurance products in a simple and </w:t>
        <w:br/>
        <w:t>lucid manner, for potential and existing customers.</w:t>
        <w:br/>
        <w:t xml:space="preserve"> </w:t>
        <w:br/>
        <w:t xml:space="preserve"> • Information and Cyber Security Policy:</w:t>
        <w:br/>
        <w:t xml:space="preserve"> </w:t>
        <w:br/>
        <w:t xml:space="preserve"> </w:t>
        <w:br/>
        <w:t xml:space="preserve"> The Policy sets out the roles and responsibilities and applies to any person or information asset dealing with information of the Company </w:t>
        <w:br/>
        <w:t xml:space="preserve">and of its customers. The Company endeavors to consistently protect customer information throughout its life-cycle from its origination </w:t>
        <w:br/>
        <w:t xml:space="preserve">to destruction, irrespective of whether it is stored/in transit internally within its system or with customers or with the external vendors. </w:t>
        <w:br/>
        <w:t>Further, customer data is protected in a manner commensurate with its sensitivity through appropriate systems and processes.</w:t>
        <w:br/>
        <w:t xml:space="preserve"> </w:t>
        <w:br/>
        <w:t xml:space="preserve"> </w:t>
        <w:br/>
        <w:t xml:space="preserve"> The Company’s internal governance body, the Information and Cyber Security Committee (ICSC), oversees and guides the implementation </w:t>
        <w:br/>
        <w:t xml:space="preserve">of suitable controls. The ICSC reports to our Executive Risk Committee (ERC). Updates on Information Security related matters are also </w:t>
        <w:br/>
        <w:t>discussed at the Board Risk Management Committee every quarter, and the Committee’s guidance is sought.</w:t>
        <w:br/>
        <w:t xml:space="preserve">b) Employees: </w:t>
        <w:br/>
        <w:t xml:space="preserve"> </w:t>
        <w:br/>
        <w:t xml:space="preserve"> The Company has the following policies and processes in place to ensure that the interests of employees are respected and that any grievances </w:t>
        <w:br/>
        <w:t>are addressed:</w:t>
        <w:br/>
        <w:t xml:space="preserve"> </w:t>
        <w:br/>
        <w:t xml:space="preserve"> • Code of Conduct: Please refer P1 above</w:t>
        <w:br/>
        <w:t xml:space="preserve"> </w:t>
        <w:br/>
        <w:t xml:space="preserve"> • Employee Service Rules: Please refer P1 above</w:t>
        <w:br/>
        <w:t xml:space="preserve"> </w:t>
        <w:br/>
        <w:t xml:space="preserve"> • Policy against Sexual Harassment at the Workplace: Please refer P1 above</w:t>
        <w:br/>
        <w:t xml:space="preserve"> </w:t>
        <w:br/>
        <w:t xml:space="preserve"> • Whistleblower Policy: Please refer P1 above</w:t>
        <w:br/>
        <w:t xml:space="preserve"> </w:t>
        <w:br/>
        <w:t xml:space="preserve"> •  Equal Opportunity, Diversity and Inclusion Policy: Through this Policy, the Company aims at promoting diversity &amp; inclusion as a culture </w:t>
        <w:br/>
        <w:t xml:space="preserve">which allows all employees to bring their authentic selves to work and contribute wholly with their skills, experience and perspective for </w:t>
        <w:br/>
        <w:t>creating unmatched value for all stakeholders.</w:t>
        <w:br/>
        <w:t xml:space="preserve"> </w:t>
        <w:br/>
        <w:t xml:space="preserve"> •  Employee grievance redressal framework: The framework ensures that all employee related grievances received through the grievance </w:t>
        <w:br/>
        <w:t>channels are suitably investigated and employee action is taken as per the due process.</w:t>
        <w:br/>
        <w:t xml:space="preserve">c) Insurance Agents and Intermediaries (Distributors) : </w:t>
        <w:br/>
        <w:t xml:space="preserve"> </w:t>
        <w:br/>
        <w:t xml:space="preserve"> The Board approved Policy on Commission, Remuneration and Rewards sets out the framework and guidelines on payment of commission or </w:t>
        <w:br/>
        <w:t xml:space="preserve">remuneration or reward to insurance agents and insurance intermediaries. </w:t>
        <w:br/>
        <w:t>d) Community:</w:t>
        <w:br/>
        <w:t xml:space="preserve"> </w:t>
        <w:br/>
        <w:t xml:space="preserve"> The Company has a CSR Policy to promote inclusive growth through economic and social development initiatives among marginalised </w:t>
        <w:br/>
        <w:t xml:space="preserve">communities. Matters pertaining to CSR are reviewed and approved by the CSR Committee and the Board of Directors. </w:t>
        <w:br/>
        <w:t>16</w:t>
        <w:br/>
        <w:t>NOTES TO THE PRINCIPLES</w:t>
        <w:br/>
        <w:t>P4</w:t>
        <w:br/>
        <w:t xml:space="preserve">e) Shareholders : </w:t>
        <w:br/>
        <w:t xml:space="preserve"> </w:t>
        <w:br/>
        <w:t xml:space="preserve"> Investors/shareholders may write to the designated persons on the Investor Grievance Redressal section of the Company’s website and </w:t>
        <w:br/>
        <w:t xml:space="preserve">if necessary, escalate their concerns through the SEBI SCORES platform. While the Company has processes in place to address investor </w:t>
        <w:br/>
        <w:t>grievances, a Policy is yet to be approved by the Board. The terms of reference of the Stakeholders’ Relationship Committee includes:</w:t>
        <w:br/>
        <w:t xml:space="preserve"> </w:t>
        <w:br/>
        <w:t xml:space="preserve">i. </w:t>
        <w:br/>
        <w:t xml:space="preserve"> Consider and review redressal and resolutions of the grievances and complaints of the security holders of the Company, including those </w:t>
        <w:br/>
        <w:t xml:space="preserve">of shareholders, debenture holders and other security holders related to transfer/transmission of shares, non-receipt of annual report,  </w:t>
        <w:br/>
        <w:t>non-receipt of declared dividends, issue of new/duplicate certificates, general meetings;</w:t>
        <w:br/>
        <w:t xml:space="preserve"> </w:t>
        <w:br/>
        <w:t>ii. Approval and rejection of transfer and transmission of shares or securities, including preference shares, bonds, debentures and securities;</w:t>
        <w:br/>
        <w:t xml:space="preserve"> </w:t>
        <w:br/>
        <w:t>iii. Approval and rejection of requests for split and consolidation of share certificates;</w:t>
        <w:br/>
        <w:t xml:space="preserve"> </w:t>
        <w:br/>
        <w:t>iv. Approval and rejection of issue of duplicate share, issued from time to time;</w:t>
        <w:br/>
        <w:t xml:space="preserve"> </w:t>
        <w:br/>
        <w:t>v. Redemption of securities and the listing of securities on stock exchanges;</w:t>
        <w:br/>
        <w:t xml:space="preserve"> </w:t>
        <w:br/>
        <w:t>vi. Allotment of shares and securities;</w:t>
        <w:br/>
        <w:t xml:space="preserve"> </w:t>
        <w:br/>
        <w:t>vii. Review of measures taken for effective exercise of voting rights by shareholders;</w:t>
        <w:br/>
        <w:t xml:space="preserve"> </w:t>
        <w:br/>
        <w:t xml:space="preserve">viii.  Review of adherence to the service standards adopted by the Company in respect of various services being rendered by the Registrar &amp; </w:t>
        <w:br/>
        <w:t>Share Transfer Agent;</w:t>
        <w:br/>
        <w:t xml:space="preserve"> </w:t>
        <w:br/>
        <w:t xml:space="preserve">ix.  Review of various measures and initiatives taken by the Company for reducing the quantum of unclaimed dividends and ensuring timely </w:t>
        <w:br/>
        <w:t>receipt of dividend warrants/annual reports/statutory notices by the shareholders of the Company; and</w:t>
        <w:br/>
        <w:t xml:space="preserve"> </w:t>
        <w:br/>
        <w:t xml:space="preserve">x.  Any other activities which are incidental or ancillary to the various aspects of interests of shareholders, debenture holders and/or other </w:t>
        <w:br/>
        <w:t>security holders.</w:t>
        <w:br/>
        <w:t>P5</w:t>
        <w:br/>
        <w:t>The Company respects and promotes human rights through various policies, as mentioned below:</w:t>
        <w:br/>
        <w:t xml:space="preserve">a)  Through the Code of Conduct of the Company, the Prevention of Sexual Harassment at the Workplace policy, the Employee Service Rules (ESR), </w:t>
        <w:br/>
        <w:t>the Whistleblower Policy and the Employee Grievance Redressal framework, the Company provides a safe and secure workplace.</w:t>
        <w:br/>
        <w:t xml:space="preserve">b)  Additionally, through the Company’s internal policy on Talent Acquisition and Equal Opportunity, Diversity and Inclusion Policy, the Company </w:t>
        <w:br/>
        <w:t>affirms its commitment to being an equal opportunity, meritocratic employer with zero tolerance towards any form of discrimination.</w:t>
        <w:br/>
        <w:t>c) Further, in vendor contracts, the Company has clauses to ensure compliance by vendors to statutory and labour laws of the country.</w:t>
        <w:br/>
        <w:t>P6</w:t>
        <w:br/>
        <w:t xml:space="preserve">The Company has adopted an environmental policy that outlines the Company’s sustainability goals, priorities and actions and reaffirms its </w:t>
        <w:br/>
        <w:t>commitment to environmental protection and reduction of its carbon footprint. The said policy is yet to be adopted by the Board.</w:t>
        <w:br/>
        <w:t xml:space="preserve">As a financial services organisation, the Company‘s impact on the environment is mostly indirect. The Company follows the 3R framework of </w:t>
        <w:br/>
        <w:t xml:space="preserve">Reduce, Reuse &amp; Recycle as a part of its commitment towards responsible consumption with focus on reduction of energy consumption, dry waste, </w:t>
        <w:br/>
        <w:t>e-waste and wet waste as well as conservation of water through efficient practices.</w:t>
        <w:br/>
        <w:t>P7</w:t>
        <w:br/>
        <w:t xml:space="preserve">As a listed insurance company, the Company functions in a highly regulated environment. Further, the Company abides by all regulations as defined </w:t>
        <w:br/>
        <w:t xml:space="preserve">by Insurance Regulatory and Development Authority of India, Ministry of Corporate Affairs, Securities and Exchange Board of India and Pension Fund </w:t>
        <w:br/>
        <w:t xml:space="preserve">Regulatory and Development Authority in the conduct of business practices. The Company regularly participates in various forums and committees </w:t>
        <w:br/>
        <w:t xml:space="preserve">constituted by said regulatory authorities. </w:t>
        <w:br/>
        <w:t xml:space="preserve">While there is no specific policy outlined for this principle, the Company’s Code of Conduct governs all employees, officers and Directors and </w:t>
        <w:br/>
        <w:t xml:space="preserve">requires them to act in accordance with high professional and ethical standards. The Company, through trade bodies and associations, puts forth a </w:t>
        <w:br/>
        <w:t xml:space="preserve">number of suggestions with respect to the economy and the insurance sector in particular. </w:t>
        <w:br/>
        <w:t>P8</w:t>
        <w:br/>
        <w:t xml:space="preserve">The Company has a Corporate Social Responsibility Policy to promote inclusive growth through economic and social development initiatives which </w:t>
        <w:br/>
        <w:t xml:space="preserve">can be viewed on the link:https://www.iciciprulife.com/content/dam/icicipru/about-us/corporate_policies/CSR_Policy_April_2021.pdf. </w:t>
        <w:br/>
        <w:t xml:space="preserve">The Company’s CSR initiatives are undertaken primarily in the areas of healthcare, education, skill development and sustainable livelihoods, </w:t>
        <w:br/>
        <w:t xml:space="preserve">consumer awareness and education, employee volunteering and others. The Company along with ICICI Foundation for Inclusive Growth, participates </w:t>
        <w:br/>
        <w:t>in several initiatives to promote inclusive growth.</w:t>
        <w:br/>
        <w:t xml:space="preserve">Additionally, in order to cater to socially and economically weaker sections, the Company offers micro-insurance products such as Sarv Jana Suraksha, </w:t>
        <w:br/>
        <w:t>a protection product, Anmol Bachat, a savings oriented product, Shubh Raksha Credit and Life, a group micro insurance protection product.</w:t>
        <w:br/>
        <w:t xml:space="preserve">The Company partners with ICICI Bank in promoting PMJJBY (Pradhan Mantri Jeevan Jyoti Bima Yojana) a social security initiative aimed at making </w:t>
        <w:br/>
        <w:t xml:space="preserve">insurance services available to the weaker section of society and low income groups. </w:t>
        <w:br/>
        <w:t xml:space="preserve">The details of rural plans of the Company are available on the link: https://www.iciciprulife.com/insurance-plans/view-all-insurance-plans.html </w:t>
        <w:br/>
        <w:t>17</w:t>
        <w:br/>
        <w:t>NOTES TO THE PRINCIPLES</w:t>
        <w:br/>
        <w:t>P9</w:t>
        <w:br/>
        <w:t>The Company has the following Board approved policies to ensure that it engages with and provides value to its consumers in a responsible manner:</w:t>
        <w:br/>
        <w:t>a) Insurance awareness and customer education policy</w:t>
        <w:br/>
        <w:t>b) Policy on Protection of Policyholders’ interest</w:t>
        <w:br/>
        <w:t>c) Underwriting Policy</w:t>
        <w:br/>
        <w:t>d) Fraud Risk Management Policy</w:t>
        <w:br/>
        <w:t>e) Grievance Redressal Policy</w:t>
        <w:br/>
        <w:t xml:space="preserve">f) </w:t>
        <w:br/>
        <w:t>Product Suitability Policy</w:t>
        <w:br/>
        <w:t>Please refer P2 for more information on the above policies.</w:t>
        <w:br/>
        <w:t>g) Compliance Policy (Please refer P1)</w:t>
        <w:br/>
        <w:t>10. Details of review of NGRBCs by the Company:</w:t>
        <w:br/>
        <w:t>Subject for review</w:t>
        <w:br/>
        <w:t xml:space="preserve">Indicate whether review was </w:t>
        <w:br/>
        <w:t>undertaken by the Director/</w:t>
        <w:br/>
        <w:t xml:space="preserve">Committee of the Board/Any other </w:t>
        <w:br/>
        <w:t>Committee</w:t>
        <w:br/>
        <w:t xml:space="preserve">Frequency (Annually/ Half-yearly/  </w:t>
        <w:br/>
        <w:t>Quarterly/ Any other–please specify)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 xml:space="preserve">Performance against policies </w:t>
        <w:br/>
        <w:t>and follow up action</w:t>
        <w:br/>
        <w:t xml:space="preserve">Policies wherever stated have been approved by the Board/ Committee of the Board/Senior </w:t>
        <w:br/>
        <w:t>management of the Company or as required by extant regulations.</w:t>
        <w:br/>
        <w:t xml:space="preserve">Compliance with statutory </w:t>
        <w:br/>
        <w:t xml:space="preserve">requirements relevant to the </w:t>
        <w:br/>
        <w:t xml:space="preserve">principles and rectification of </w:t>
        <w:br/>
        <w:t>any non-compliance</w:t>
        <w:br/>
        <w:t>The Company complies with all applicable regulations.</w:t>
        <w:br/>
        <w:t xml:space="preserve">11.  Has the Company carried out independent assessment/evaluation of the working of its policies by an external agency? </w:t>
        <w:br/>
        <w:t xml:space="preserve">(Yes/ No) If yes, provide the name of the agency. </w:t>
        <w:br/>
        <w:t xml:space="preserve"> </w:t>
        <w:br/>
        <w:t xml:space="preserve">No. All policies and processes, however, are subject to audits and internal reviews conducted by the Company from time to time. </w:t>
        <w:br/>
        <w:t>12. If answer to question (1) above is “No” i.e., not all Principles are covered by a policy, reasons to be stated:</w:t>
        <w:br/>
        <w:t>Questions</w:t>
        <w:br/>
        <w:t>P1</w:t>
        <w:br/>
        <w:t>P2</w:t>
        <w:br/>
        <w:t>P3</w:t>
        <w:br/>
        <w:t>P4</w:t>
        <w:br/>
        <w:t>P5</w:t>
        <w:br/>
        <w:t>P6</w:t>
        <w:br/>
        <w:t>P7</w:t>
        <w:br/>
        <w:t>P8</w:t>
        <w:br/>
        <w:t>P9</w:t>
        <w:br/>
        <w:t xml:space="preserve">The Company does not consider the </w:t>
        <w:br/>
        <w:t>Principles material to its business (Yes/No)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 xml:space="preserve">The Company is not at a stage where it is in </w:t>
        <w:br/>
        <w:t xml:space="preserve">a position to formulate and implement the </w:t>
        <w:br/>
        <w:t>policies on specified principles (Yes/No)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 xml:space="preserve">The Company does not have the financial </w:t>
        <w:br/>
        <w:t xml:space="preserve">or/human </w:t>
        <w:br/>
        <w:t xml:space="preserve">and </w:t>
        <w:br/>
        <w:t xml:space="preserve">technical </w:t>
        <w:br/>
        <w:t xml:space="preserve">resources </w:t>
        <w:br/>
        <w:t>available for the task (Yes/No)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 xml:space="preserve">It is planned to be done in the next financial </w:t>
        <w:br/>
        <w:t>year (Yes/No)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-</w:t>
        <w:br/>
        <w:t>Any other reason (please specify)</w:t>
        <w:br/>
        <w:t>-</w:t>
        <w:br/>
        <w:t>-</w:t>
        <w:br/>
        <w:t xml:space="preserve">Please </w:t>
        <w:br/>
        <w:t xml:space="preserve">refer </w:t>
        <w:br/>
        <w:t xml:space="preserve">Note P3 </w:t>
        <w:br/>
        <w:t>-</w:t>
        <w:br/>
        <w:t>-</w:t>
        <w:br/>
        <w:t xml:space="preserve">Please </w:t>
        <w:br/>
        <w:t xml:space="preserve">refer </w:t>
        <w:br/>
        <w:t xml:space="preserve">Note P6 </w:t>
        <w:br/>
        <w:t xml:space="preserve">Please </w:t>
        <w:br/>
        <w:t xml:space="preserve">refer </w:t>
        <w:br/>
        <w:t xml:space="preserve">Note P7 </w:t>
        <w:br/>
        <w:t>-</w:t>
        <w:br/>
        <w:t>-</w:t>
        <w:br/>
        <w:t>18</w:t>
        <w:br/>
        <w:t>SECTION C</w:t>
        <w:br/>
        <w:t>PRINCIPLE-WISE PERFORMANCE DISCLOSURES</w:t>
        <w:br/>
        <w:t>ESSENTIAL INDICATORS</w:t>
        <w:br/>
        <w:t xml:space="preserve">1. </w:t>
        <w:br/>
        <w:t xml:space="preserve"> Percentage coverage of training and awareness programmes conducted on any of the principles during the </w:t>
        <w:br/>
        <w:t>financial year.</w:t>
        <w:br/>
        <w:t>Segment</w:t>
        <w:br/>
        <w:t xml:space="preserve">Total number of training and </w:t>
        <w:br/>
        <w:t>awareness programmes held</w:t>
        <w:br/>
        <w:t xml:space="preserve">Topics/ principles covered under the </w:t>
        <w:br/>
        <w:t>training and its impact</w:t>
        <w:br/>
        <w:t xml:space="preserve">% of persons in respective </w:t>
        <w:br/>
        <w:t xml:space="preserve">category </w:t>
        <w:br/>
        <w:t xml:space="preserve">covered </w:t>
        <w:br/>
        <w:t xml:space="preserve">by </w:t>
        <w:br/>
        <w:t xml:space="preserve">the </w:t>
        <w:br/>
        <w:t>awareness programmes</w:t>
        <w:br/>
        <w:t xml:space="preserve">Board of Directors/Key Managerial </w:t>
        <w:br/>
        <w:t>Personnel (KMP)</w:t>
        <w:br/>
        <w:t>Please refer Note (1) below</w:t>
        <w:br/>
        <w:t>Please refer Note (1) below</w:t>
        <w:br/>
        <w:t>Please refer Note (1) below</w:t>
        <w:br/>
        <w:t xml:space="preserve">Employees other than Board of </w:t>
        <w:br/>
        <w:t>Directors or KMPs</w:t>
        <w:br/>
        <w:t>Please refer Note (2) below</w:t>
        <w:br/>
        <w:t>Please refer Note (2) below</w:t>
        <w:br/>
        <w:t>Please refer Note (2) below</w:t>
        <w:br/>
        <w:t xml:space="preserve"> </w:t>
        <w:br/>
        <w:t xml:space="preserve">Note: </w:t>
        <w:br/>
        <w:t xml:space="preserve"> </w:t>
        <w:br/>
        <w:t xml:space="preserve">(1)  During FY2022, various presentations were made at the Board and committee meetings. Independent Directors in their capacity </w:t>
        <w:br/>
        <w:t xml:space="preserve">as members of various committees of the Board were informed on diverse topics pertaining to developments triggered by </w:t>
        <w:br/>
        <w:t xml:space="preserve">environmental, economic or regulatory changes. Independent Directors were briefed on their roles and responsibilities, including </w:t>
        <w:br/>
        <w:t xml:space="preserve">those pertaining to corporate governance. </w:t>
        <w:br/>
        <w:t xml:space="preserve"> </w:t>
        <w:br/>
        <w:t xml:space="preserve"> </w:t>
        <w:br/>
        <w:t xml:space="preserve"> Specific theme presentations were made to the Directors, which inter alia included an update on the overall performance </w:t>
        <w:br/>
        <w:t xml:space="preserve">of the Company. These presentations covered the entire range of business activities including macro-economic and market </w:t>
        <w:br/>
        <w:t xml:space="preserve">review, equity performance, earnings outlook, Company’s strategy, business model, operations, service and product offerings, </w:t>
        <w:br/>
        <w:t xml:space="preserve">update on sales performance, digitisation initiatives across the customer life cycle, key service enablers and initiatives, </w:t>
        <w:br/>
        <w:t xml:space="preserve">thematic updates on renewals and persistency, customer grievance management, improving service delivery architecture, </w:t>
        <w:br/>
        <w:t xml:space="preserve">claims settlement process, experience on consumer litigation and ombudsman awards, customer payment trends, update on </w:t>
        <w:br/>
        <w:t xml:space="preserve">strategy and performance of the Company’s subsidiary, CSR initiatives, industry outlook, update on Ind-AS and its impact, risk </w:t>
        <w:br/>
        <w:t xml:space="preserve">management framework and risk exposure, fraud prevention framework, update on information and cyber security and business </w:t>
        <w:br/>
        <w:t>continuity management and an update on HR policies and initiatives.</w:t>
        <w:br/>
        <w:t xml:space="preserve"> </w:t>
        <w:br/>
        <w:t xml:space="preserve"> </w:t>
        <w:br/>
        <w:t xml:space="preserve"> Further, updates on performance review, strategy and key regulatory developments are presented at the quarterly board </w:t>
        <w:br/>
        <w:t xml:space="preserve">meetings. Independent Directors who are members of various committees are presented with the necessary information to </w:t>
        <w:br/>
        <w:t xml:space="preserve">enable them to review and grant approvals as per the terms of reference of the respective committees. Presentations are made </w:t>
        <w:br/>
        <w:t xml:space="preserve">at committee meetings which inter alia cover specific industry overview, customer service, technology and digital initiatives, </w:t>
        <w:br/>
        <w:t>risk management, sustainability etc.</w:t>
        <w:br/>
        <w:t xml:space="preserve"> </w:t>
        <w:br/>
        <w:t xml:space="preserve"> </w:t>
        <w:br/>
        <w:t xml:space="preserve"> The Board Audit Committee is updated on key compliance deviations and audit observations. The risks and impact arising out </w:t>
        <w:br/>
        <w:t xml:space="preserve">of the issues along with management action plan are presented to the Board Audit Committee. Periodic meetings are also </w:t>
        <w:br/>
        <w:t xml:space="preserve">conducted on one-on-one basis between the independent Directors and senior functional heads for deeper understanding of </w:t>
        <w:br/>
        <w:t xml:space="preserve">various aspects of business. </w:t>
        <w:br/>
        <w:t xml:space="preserve"> </w:t>
        <w:br/>
        <w:t xml:space="preserve"> </w:t>
        <w:br/>
        <w:t xml:space="preserve"> Considering all of the above, about 93 hours have been spent by the independent Directors on the above familiarisation in the </w:t>
        <w:br/>
        <w:t>last five years and about 22 hours during FY2022.</w:t>
        <w:br/>
        <w:t xml:space="preserve"> </w:t>
        <w:br/>
        <w:t xml:space="preserve"> </w:t>
        <w:br/>
        <w:t xml:space="preserve"> Further, Strategy meetings are conducted annually, wherein the members of the Board are apprised on the Company’s </w:t>
        <w:br/>
        <w:t xml:space="preserve">performance in key areas of business and its strategy. </w:t>
        <w:br/>
        <w:t xml:space="preserve">PRINCIPLE 1: BUSINESSES SHOULD CONDUCT AND GOVERN THEMSELVES WITH INTEGRITY </w:t>
        <w:br/>
        <w:t>AND IN A MANNER THAT IS ETHICAL, TRANSPARENT AND ACCOUNTABLE.</w:t>
        <w:br/>
        <w:t>19</w:t>
        <w:br/>
        <w:t xml:space="preserve"> </w:t>
        <w:br/>
        <w:t xml:space="preserve">(2)  The Company has a code of conduct (Code) which defines the professional and ethical standards that employees and Directors </w:t>
        <w:br/>
        <w:t xml:space="preserve">need to adhere to in compliance with all applicable statutory laws, regulations and internal policies. The Code is published on </w:t>
        <w:br/>
        <w:t>the Company’s website, https://www.iciciprulife.com/content/dam/icicipru/about-us/corporate_policies/Code_of_Conduct_</w:t>
        <w:br/>
        <w:t xml:space="preserve">April_2021.pdf and Intranet. Employees including Directors are required to annually confirm that they have read and understood </w:t>
        <w:br/>
        <w:t xml:space="preserve">the Code. All new employees are also required to confirm that they have read and understood the Code at the time of their </w:t>
        <w:br/>
        <w:t xml:space="preserve">induction. In addition, the Company has instituted several policies to ensure adherence to existing statutory laws and regulations </w:t>
        <w:br/>
        <w:t xml:space="preserve">such as The Whistle Blower (WB) policy, The Prevention of Sexual Harassment (POSH) at the Workplace policy, Framework for </w:t>
        <w:br/>
        <w:t xml:space="preserve">managing Conflict of Interest etc. The Company regularly conducts awareness campaigns to familiarise employees with the </w:t>
        <w:br/>
        <w:t>various policies to ensure adherence to the highest standards of ethical behaviour.</w:t>
        <w:br/>
        <w:t xml:space="preserve">2. </w:t>
        <w:br/>
        <w:t xml:space="preserve"> Details of fines / penalties /punishment/ award/ compounding fees/ settlement amount paid in proceedings (by the </w:t>
        <w:br/>
        <w:t xml:space="preserve">Company or by directors / KMPs) with regulators/ law enforcement agencies/ judicial institutions, in the financial year, </w:t>
        <w:br/>
        <w:t xml:space="preserve">in the following format (Note: the Company shall make disclosures based on materiality as specified in Regulation </w:t>
        <w:br/>
        <w:t xml:space="preserve">30 of SEBI (Listing Obligations and Disclosure Requirements) Regulations, 2015 and as disclosed on the Company’s </w:t>
        <w:br/>
        <w:t>website).</w:t>
        <w:br/>
        <w:t xml:space="preserve"> </w:t>
        <w:br/>
        <w:t>NIL during FY2022.</w:t>
        <w:br/>
        <w:t xml:space="preserve">3. </w:t>
        <w:br/>
        <w:t xml:space="preserve"> Of the instances disclosed in Question 2 above, details of the Appeal/ Revision preferred in cases where monetary or </w:t>
        <w:br/>
        <w:t>non-monetary action has been appealed.</w:t>
        <w:br/>
        <w:t xml:space="preserve"> </w:t>
        <w:br/>
        <w:t>Not Applicable.</w:t>
        <w:br/>
        <w:t xml:space="preserve">4. </w:t>
        <w:br/>
        <w:t xml:space="preserve"> Does the Company have an anti-corruption or anti-bribery policy? If yes, provide brief details and if available, provide </w:t>
        <w:br/>
        <w:t xml:space="preserve">a web-link to the policy. </w:t>
        <w:br/>
        <w:t xml:space="preserve"> </w:t>
        <w:br/>
        <w:t xml:space="preserve"> We have in place a policy on Anti-Bribery &amp; Anti-Corruption (ABC) and Operational Guidelines for Acceptance of Gifts, Entertainment </w:t>
        <w:br/>
        <w:t xml:space="preserve">and Sponsored Travel. As per our ABC Policy, employees and other persons representing the Company are prohibited from offering, </w:t>
        <w:br/>
        <w:t xml:space="preserve">accepting, paying or authorising any bribes or any form of corruption in any business interaction that involves the Company and </w:t>
        <w:br/>
        <w:t>government officials, our customers, vendors or employees.</w:t>
        <w:br/>
        <w:t xml:space="preserve"> </w:t>
        <w:br/>
        <w:t xml:space="preserve"> Our code of conduct restricts any employee from making any payment to or for anyone for the purpose of obtaining or retaining </w:t>
        <w:br/>
        <w:t xml:space="preserve">business or for obtaining any favourable action, including any Government agency or its representatives. </w:t>
        <w:br/>
        <w:t xml:space="preserve"> </w:t>
        <w:br/>
        <w:t xml:space="preserve"> Our ABC Policy provides guidance to our business teams on how to deal with public servants and other potential stakeholders. The </w:t>
        <w:br/>
        <w:t xml:space="preserve">ABC Policy is a part of our governance framework. </w:t>
        <w:br/>
        <w:t xml:space="preserve"> </w:t>
        <w:br/>
        <w:t xml:space="preserve"> During FY2022, the Company strengthened the ABC training module and delivered classroom training to employees across all </w:t>
        <w:br/>
        <w:t xml:space="preserve">functions. The content was customised and employees were made aware of best practices that would guide them in discharging </w:t>
        <w:br/>
        <w:t xml:space="preserve">their role. The training also covered the guidelines on model conduct and the processes that govern the implementation of the </w:t>
        <w:br/>
        <w:t xml:space="preserve">Company’s ABC and Gift policy. The Company’s ABC policy is available and easily accessible on the intranet site for all employees and </w:t>
        <w:br/>
        <w:t>agents.</w:t>
        <w:br/>
        <w:t xml:space="preserve"> </w:t>
        <w:br/>
        <w:t xml:space="preserve"> The Compliance, Risk and Internal Audit teams undertake a range of monitoring activities to provide assurance that business units are </w:t>
        <w:br/>
        <w:t>complying with applicable laws, regulations and Company policies.</w:t>
        <w:br/>
        <w:t xml:space="preserve"> </w:t>
        <w:br/>
        <w:t>The policies can be accessed at https://www.iciciprulife.com/about-us/corporate-policies.html?ID=about-corp.</w:t>
        <w:br/>
        <w:t>20</w:t>
        <w:br/>
        <w:t xml:space="preserve">5. </w:t>
        <w:br/>
        <w:t xml:space="preserve"> Number of Directors/KMPs/employees/workers against whom disciplinary action was taken by any law enforcement </w:t>
        <w:br/>
        <w:t xml:space="preserve">agency for charges of bribery/ corruption. </w:t>
        <w:br/>
        <w:t>Particulars</w:t>
        <w:br/>
        <w:t>FY2022</w:t>
        <w:br/>
        <w:t>FY2021</w:t>
        <w:br/>
        <w:t>Directors</w:t>
        <w:br/>
        <w:t>None</w:t>
        <w:br/>
        <w:t>None</w:t>
        <w:br/>
        <w:t>KMPs</w:t>
        <w:br/>
        <w:t>None</w:t>
        <w:br/>
        <w:t>None</w:t>
        <w:br/>
        <w:t>Employees</w:t>
        <w:br/>
        <w:t>None</w:t>
        <w:br/>
        <w:t>None</w:t>
        <w:br/>
        <w:t xml:space="preserve">6. </w:t>
        <w:br/>
        <w:t>Details of complaints with regard to conflict of interest.</w:t>
        <w:br/>
        <w:t>Particulars</w:t>
        <w:br/>
        <w:t>FY2022</w:t>
        <w:br/>
        <w:t>FY2021</w:t>
        <w:br/>
        <w:t>Number</w:t>
        <w:br/>
        <w:t>Remarks</w:t>
        <w:br/>
        <w:t>Number</w:t>
        <w:br/>
        <w:t>Remarks</w:t>
        <w:br/>
        <w:t xml:space="preserve">Number of complaints received in relation to </w:t>
        <w:br/>
        <w:t>issues of Conflict of Interest of the Directors</w:t>
        <w:br/>
        <w:t>None</w:t>
        <w:br/>
        <w:t xml:space="preserve">None </w:t>
        <w:br/>
        <w:t>None</w:t>
        <w:br/>
        <w:t xml:space="preserve">None </w:t>
        <w:br/>
        <w:t xml:space="preserve">Number of complaints received in relation to </w:t>
        <w:br/>
        <w:t>issues of Conflict of Interest of the KMPs</w:t>
        <w:br/>
        <w:t>None</w:t>
        <w:br/>
        <w:t>None</w:t>
        <w:br/>
        <w:t>None</w:t>
        <w:br/>
        <w:t>None</w:t>
        <w:br/>
        <w:t xml:space="preserve">7. </w:t>
        <w:br/>
        <w:t xml:space="preserve"> Details of any corrective action taken or underway on issues related to fines / penalties / action taken by regulators/ </w:t>
        <w:br/>
        <w:t xml:space="preserve">law enforcement agencies/ judicial institutions, on cases of corruption and conflicts of interest. </w:t>
        <w:br/>
        <w:t xml:space="preserve"> </w:t>
        <w:br/>
        <w:t>Not Applicable</w:t>
        <w:br/>
        <w:t>LEADERSHIP INDICATORS</w:t>
        <w:br/>
        <w:t xml:space="preserve">1. </w:t>
        <w:br/>
        <w:t>Awareness programmes conducted for value chain partners on any of the Principles during the financial year.</w:t>
        <w:br/>
        <w:t xml:space="preserve"> </w:t>
        <w:br/>
        <w:t>NIL</w:t>
        <w:br/>
        <w:t xml:space="preserve">2. </w:t>
        <w:br/>
        <w:t xml:space="preserve">Company’s processes in place to avoid/ manage conflict of interests involving members of the Board. </w:t>
        <w:br/>
        <w:t xml:space="preserve"> </w:t>
        <w:br/>
        <w:t xml:space="preserve"> The Company has analysed different situations that could result in conflict of interest at the individual level or at an organisation level </w:t>
        <w:br/>
        <w:t xml:space="preserve">and has accordingly, evolved a framework comprising principles and measures to manage such conflicts and conduct its activities in </w:t>
        <w:br/>
        <w:t xml:space="preserve">an ethical and transparent manner. </w:t>
        <w:br/>
        <w:t xml:space="preserve"> </w:t>
        <w:br/>
        <w:t xml:space="preserve"> The Company has adopted a Framework for managing Conflict of Interest which articulates several measures taken by the Company in </w:t>
        <w:br/>
        <w:t xml:space="preserve">ensuring that conflict of interest is handled in an appropriate manner, at the individual employee level, at the level of Board of Directors </w:t>
        <w:br/>
        <w:t xml:space="preserve">and at the Company level. </w:t>
        <w:br/>
        <w:t xml:space="preserve"> </w:t>
        <w:br/>
        <w:t xml:space="preserve"> The following four principles govern the Framework for managing Conflict of Interest: </w:t>
        <w:br/>
        <w:t xml:space="preserve"> </w:t>
        <w:br/>
        <w:t xml:space="preserve">a) </w:t>
        <w:br/>
        <w:t xml:space="preserve">Protection of customer’s interests </w:t>
        <w:br/>
        <w:t xml:space="preserve"> </w:t>
        <w:br/>
        <w:t xml:space="preserve">b) </w:t>
        <w:br/>
        <w:t xml:space="preserve">Transparency and accountability </w:t>
        <w:br/>
        <w:t xml:space="preserve"> </w:t>
        <w:br/>
        <w:t xml:space="preserve">c) </w:t>
        <w:br/>
        <w:t>Promoting institutional and individual/personal responsibility</w:t>
        <w:br/>
        <w:t xml:space="preserve"> </w:t>
        <w:br/>
        <w:t xml:space="preserve">d) </w:t>
        <w:br/>
        <w:t xml:space="preserve">Organisational culture </w:t>
        <w:br/>
        <w:t>21</w:t>
        <w:br/>
        <w:t>ESSENTIAL INDICATORS</w:t>
        <w:br/>
        <w:t xml:space="preserve">1. </w:t>
        <w:br/>
        <w:t xml:space="preserve"> Percentage of R&amp;D and capital expenditure (capex) investments in specific technologies to improve the environmental </w:t>
        <w:br/>
        <w:t xml:space="preserve">and social impact of product and processes to total R&amp;D and capex investments made by the Company. </w:t>
        <w:br/>
        <w:t xml:space="preserve"> </w:t>
        <w:br/>
        <w:t xml:space="preserve"> Considering the Company’s nature of business, R&amp;D outlay and capital expenditure were confined to investments in information </w:t>
        <w:br/>
        <w:t xml:space="preserve">technology. Accordingly, investments were made by way of addition to capital assets in the form of IT infrastructure like equipment, </w:t>
        <w:br/>
        <w:t xml:space="preserve">software and communication networks to give impetus to the Company’s digital initiatives. The share of investments in R&amp;D and </w:t>
        <w:br/>
        <w:t>capex on account of information technology was 85.6% (82.8% in FY2021) of total addition to fixed assets by the Company.</w:t>
        <w:br/>
        <w:t xml:space="preserve"> </w:t>
        <w:br/>
        <w:t xml:space="preserve"> The new technology additions expanded the scope of digital operations, introduced greater process efficiency as well as reduced </w:t>
        <w:br/>
        <w:t xml:space="preserve">the total consumption of paper across the Company departments. For environmental sustainability, we have initiated investment on </w:t>
        <w:br/>
        <w:t xml:space="preserve">energy efficient equipment deployment (Variable Refrigerant Flow/5 Star rated Air Conditioners), LED lighting, LED signage, waterless </w:t>
        <w:br/>
        <w:t xml:space="preserve">urinals, sensor based taps and aerators fitted taps. For improving air quality, Ultraviolet germicidal irradiation (UVGI) lights and High </w:t>
        <w:br/>
        <w:t xml:space="preserve">efficiency particulate air (HEPA) filters in AHU and air purifiers were installed at a total outlay of `.65.5 million for FY2022. </w:t>
        <w:br/>
        <w:t xml:space="preserve">2. </w:t>
        <w:br/>
        <w:t>Does the entity have procedures in place for sustainable sourcing?</w:t>
        <w:br/>
        <w:t xml:space="preserve"> </w:t>
        <w:br/>
        <w:t xml:space="preserve"> The nature of the Company’s business is to provide insurance and pension. Therefore, consumption of resources is limited to running </w:t>
        <w:br/>
        <w:t xml:space="preserve">its operations. </w:t>
        <w:br/>
        <w:t xml:space="preserve">3. </w:t>
        <w:br/>
        <w:t xml:space="preserve"> The processes in place to safely reclaim your products for reusing, recycling and disposing at the end of life for (a) </w:t>
        <w:br/>
        <w:t>Plastics (including packaging) (b) E-waste (c) Hazardous waste and (d) other waste.</w:t>
        <w:br/>
        <w:t xml:space="preserve"> </w:t>
        <w:br/>
        <w:t xml:space="preserve"> As a financial services Company, there is limited scope for using recycled material as inputs for various business processes. </w:t>
        <w:br/>
        <w:t xml:space="preserve">Nonetheless, the Company continually seeks out opportunities to recycle waste. </w:t>
        <w:br/>
        <w:t xml:space="preserve"> </w:t>
        <w:br/>
        <w:t xml:space="preserve"> E-waste such as computers, printers, switches, scanners have been the primary e-waste generated in the Company. Nearly 8,447 kgs </w:t>
        <w:br/>
        <w:t xml:space="preserve">of e-waste generated has been disposed through authorised recyclers since FY2019 and 450 kgs in FY2022. Re-cycling certificates </w:t>
        <w:br/>
        <w:t>have been received from selected government authorised e-waste vendors.</w:t>
        <w:br/>
        <w:t xml:space="preserve"> </w:t>
        <w:br/>
        <w:t xml:space="preserve"> The Company has e-waste collection bins at 50 branches pan India for employees and visitors to deposit their e-waste so it can be </w:t>
        <w:br/>
        <w:t xml:space="preserve">disposed through certified E-waste vendors. </w:t>
        <w:br/>
        <w:t xml:space="preserve"> </w:t>
        <w:br/>
        <w:t xml:space="preserve"> The Company has taken multiple initiatives for minimising usage of single-use plastic water bottles, which have been replaced with </w:t>
        <w:br/>
        <w:t xml:space="preserve">reusable water jars and glasses, across our offices. The Company has also replaced plastic garbage bags with bio-degradable bags </w:t>
        <w:br/>
        <w:t xml:space="preserve">and plastic dustbins with steel ones. Re-usable plates are used at the cafeteria in the corporate and back office which house the </w:t>
        <w:br/>
        <w:t>largest number of employees to promote sustainability.</w:t>
        <w:br/>
        <w:t xml:space="preserve">4. </w:t>
        <w:br/>
        <w:t xml:space="preserve"> Whether Extended Producer Responsibility (EPR) is applicable to the Company’s activities (Yes / No). If yes, whether </w:t>
        <w:br/>
        <w:t xml:space="preserve">the waste collection plan is in line with the Extended Producer Responsibility (EPR) plan submitted to Pollution Control </w:t>
        <w:br/>
        <w:t>Boards? If not, provide steps taken to address the same.</w:t>
        <w:br/>
        <w:t xml:space="preserve"> </w:t>
        <w:br/>
        <w:t>Not applicable.</w:t>
        <w:br/>
        <w:t xml:space="preserve">PRINCIPLE 2: BUSINESSES SHOULD PROVIDE GOODS AND SERVICES IN A MANNER THAT IS </w:t>
        <w:br/>
        <w:t>SUSTAINABLE AND SAFE.</w:t>
        <w:br/>
        <w:t>22</w:t>
        <w:br/>
        <w:t>LEADERSHIP INDICATORS</w:t>
        <w:br/>
        <w:t xml:space="preserve">1. </w:t>
        <w:br/>
        <w:t xml:space="preserve">Has the Company conducted Life Cycle Assessments (LCA) for its services? </w:t>
        <w:br/>
        <w:t xml:space="preserve"> </w:t>
        <w:br/>
        <w:t xml:space="preserve"> The primary business of the Company is providing life insurance and pension coverage. The customer life cycle in life insurance starts </w:t>
        <w:br/>
        <w:t xml:space="preserve">with origination or sourcing of policies, followed by underwriting and issuance of policies and thereafter, servicing of the policy based </w:t>
        <w:br/>
        <w:t xml:space="preserve">on customer needs and requirements and finally, by way of payment at the time of policy maturity or claim settlement. Details are </w:t>
        <w:br/>
        <w:t>elucidated as below:</w:t>
        <w:br/>
        <w:t xml:space="preserve"> </w:t>
        <w:br/>
        <w:t>Sourcing of Insurance policies</w:t>
        <w:br/>
        <w:t xml:space="preserve"> </w:t>
        <w:br/>
        <w:t xml:space="preserve"> Insurance policies are sourced through multiple channels and each channel and sourcing intermediary is expected to stringently </w:t>
        <w:br/>
        <w:t xml:space="preserve">adhere to regulatory and Company guidelines. Policies may be sourced by individual licensed advisors, sales representatives, affiliated </w:t>
        <w:br/>
        <w:t xml:space="preserve">banks, financial entities acting as brokers and corporate agents. Customers can also opt to purchase policies online through brokers, </w:t>
        <w:br/>
        <w:t xml:space="preserve">web aggregators and digital platforms and websites of partners. The sourcing and servicing framework is enabled in both physical </w:t>
        <w:br/>
        <w:t xml:space="preserve">and digital formats and customers have the option to choose based on their individual preference or need. </w:t>
        <w:br/>
        <w:t xml:space="preserve"> </w:t>
        <w:br/>
        <w:t xml:space="preserve"> The majority of applications are processed digitally and 95% of the applications are through the digital platform. The digital process </w:t>
        <w:br/>
        <w:t xml:space="preserve">eliminates the requirement of paper flow and paper consumption as the application process that earlier involved filling in multiple </w:t>
        <w:br/>
        <w:t>forms and submission of various documents as proof of disclosure by the customer is now no longer required.</w:t>
        <w:br/>
        <w:t xml:space="preserve"> </w:t>
        <w:br/>
        <w:t xml:space="preserve"> Digitalisation has not only made the process faster but also easier and environment friendly. The hassle of handling, storing and </w:t>
        <w:br/>
        <w:t>retrieval of physical documents is also significantly reduced.</w:t>
        <w:br/>
        <w:t xml:space="preserve"> </w:t>
        <w:br/>
        <w:t>Application Processing</w:t>
        <w:br/>
        <w:t xml:space="preserve"> </w:t>
        <w:br/>
        <w:t>Policy Issuance and Underwriting</w:t>
        <w:br/>
        <w:t xml:space="preserve"> </w:t>
        <w:br/>
        <w:t xml:space="preserve"> The Company has a well-defined risk management process to determine the risk involved in insuring a particular life. Based on various </w:t>
        <w:br/>
        <w:t xml:space="preserve">demographic, financial and health parameters disclosed by the customer, the life insurance company first determines whether the life </w:t>
        <w:br/>
        <w:t xml:space="preserve">proposed to be insured poses an acceptable risk and, if so, it calculates a fair price for the coverage or demands further requirements </w:t>
        <w:br/>
        <w:t xml:space="preserve">like income documents, medical tests etc. to ascertain the quality of life of the individual seeking coverage. The underwriting process </w:t>
        <w:br/>
        <w:t xml:space="preserve">determines the eligibility based on the information provided, documents submitted and disclosures made during tele-underwriting or </w:t>
        <w:br/>
        <w:t xml:space="preserve">medical underwriting. Various checks and scrutiny is done to ensure the authenticity and genuineness of the disclosures made. The </w:t>
        <w:br/>
        <w:t xml:space="preserve">underwriting process at the Company is digitally enabled. The system supports the decision-making process based on logic built into </w:t>
        <w:br/>
        <w:t>the system itself. Adoption of technology has helped the Company scale and process insurance applications quicker and cheaper.</w:t>
        <w:br/>
        <w:t xml:space="preserve"> </w:t>
        <w:br/>
        <w:t xml:space="preserve"> Post conclusion of underwriting and scrutiny of all relevant documents against the disclosures made, policies are issued as per the </w:t>
        <w:br/>
        <w:t xml:space="preserve">underwriting decision. The policy kit is made available to the customers in both electronic and physical format. The introduction of </w:t>
        <w:br/>
        <w:t xml:space="preserve">electronic insurance accounts where the insurance policy is stored digitally eliminates the need for printing and despatching of the </w:t>
        <w:br/>
        <w:t>physical policy document.</w:t>
        <w:br/>
        <w:t xml:space="preserve"> </w:t>
        <w:br/>
        <w:t>Policy Servicing</w:t>
        <w:br/>
        <w:t xml:space="preserve"> </w:t>
        <w:br/>
        <w:t xml:space="preserve"> The servicing stage involves various transactions including renewing the contract through payment of renewal premiums, financial </w:t>
        <w:br/>
        <w:t xml:space="preserve">transactions such as switching of funds in unit linked products or servicing requests from policyholders such as address change, </w:t>
        <w:br/>
        <w:t>nominee change etc.</w:t>
        <w:br/>
        <w:t xml:space="preserve"> </w:t>
        <w:br/>
        <w:t xml:space="preserve"> As life insurance is a long-term contract, the Company strives to be connected with the customer through the policy life cycle and </w:t>
        <w:br/>
        <w:t xml:space="preserve">service the various needs that customers may have from time to time. Apart from the servicing option available at the Company’s </w:t>
        <w:br/>
        <w:t xml:space="preserve">branches, the Company provides end to end digital solutions for policy servicing through its website, mobile app or platforms of </w:t>
        <w:br/>
        <w:t xml:space="preserve">its partners and web-aggregators. Through the initiative of Insta-insure, instant policy issuance is offered without the need for a </w:t>
        <w:br/>
        <w:t xml:space="preserve">customer to travel to respective branches. Self-help modules have been developed so customers can be serviced anytime, anywhere </w:t>
        <w:br/>
        <w:t xml:space="preserve">24/7. To the extent permitted, the Company also communicates with customers via SMS and emails to reduce the use of paper. </w:t>
        <w:br/>
        <w:t xml:space="preserve">The Company provides 24/7 customer service through a Chatbot named LiGo which has responded to customer queries with 91% </w:t>
        <w:br/>
        <w:t xml:space="preserve">accuracy. With Artificial Intelligence, the Company has increased productivity by reducing the time taken for business activities </w:t>
        <w:br/>
        <w:t>including underwriting. The customer usage of self-help digital options percentage stood at 91.5% for this year.</w:t>
        <w:br/>
        <w:t>23</w:t>
        <w:br/>
        <w:t xml:space="preserve"> </w:t>
        <w:br/>
        <w:t xml:space="preserve"> The Company actively participates in the ‘Digital India’ initiative and makes every effort in providing all its services digitally so </w:t>
        <w:br/>
        <w:t xml:space="preserve">customers do not need to travel or engage physically. These digital solutions not only reduce solid waste through avoidance of paper </w:t>
        <w:br/>
        <w:t>but also reduces carbon emission by avoiding the need to travel to branches/offices.</w:t>
        <w:br/>
        <w:t xml:space="preserve"> </w:t>
        <w:br/>
        <w:t>Maturity, Surrender and Claims Settlement</w:t>
        <w:br/>
        <w:t xml:space="preserve"> </w:t>
        <w:br/>
        <w:t xml:space="preserve"> Depending on the nature and design of the product and policy terms and conditions, an insurance policy may be closed on maturity </w:t>
        <w:br/>
        <w:t xml:space="preserve">or on surrender by the policyholder or on settlement of the claim in the event of death of the person insured. An insurance policy may </w:t>
        <w:br/>
        <w:t xml:space="preserve">also terminate on specific events as specified in the terms and conditions of the contract. In the event of such closures, payment as </w:t>
        <w:br/>
        <w:t xml:space="preserve">per the terms and conditions are made in lieu of termination of the contract. A communication with the details of the payment is sent </w:t>
        <w:br/>
        <w:t>to the policyholder or the claimant or the nominee as the case may be.</w:t>
        <w:br/>
        <w:t xml:space="preserve"> </w:t>
        <w:br/>
        <w:t xml:space="preserve"> Maturity refers to termination of the contract at the end of the premium payment period or the period of the contract for which it </w:t>
        <w:br/>
        <w:t xml:space="preserve">was drawn. During policy surrender, the customer however voluntarily chooses to terminate the policy before the completion of </w:t>
        <w:br/>
        <w:t xml:space="preserve">the contract period. In the case of a maturity claim, benefits are passed on to the customer as per the terms and conditions of the </w:t>
        <w:br/>
        <w:t xml:space="preserve">insurance product at the end of the maturity period. The same process is applicable for policy surrender as per policy terms and </w:t>
        <w:br/>
        <w:t xml:space="preserve">conditions but in this case the pay-out is made before the maturity period or the expiry of the contract. The Company promotes </w:t>
        <w:br/>
        <w:t xml:space="preserve">electronic payments as it is efficient and hassle-free as compared with the conventional method of cheque printing and dispatch. </w:t>
        <w:br/>
        <w:t>Customers are encouraged to opt for receiving online payment.</w:t>
        <w:br/>
        <w:t xml:space="preserve"> </w:t>
        <w:br/>
        <w:t xml:space="preserve"> Claims settlement is the most important “moment of truth” fulfilled by an insurance company. In the event of illness, hospitalisation or </w:t>
        <w:br/>
        <w:t xml:space="preserve">death of the insured, claims are processed in accordance with the product terms and conditions. Policyholders/claimants may register </w:t>
        <w:br/>
        <w:t xml:space="preserve">their claims physically at the branches or through the distribution partner or on the website or mobile application. Post receipt of the </w:t>
        <w:br/>
        <w:t xml:space="preserve">requisite documents and after ascertaining the eligibility of the claim, the claim is processed electronically or where bank account </w:t>
        <w:br/>
        <w:t>details are unavailable, the payment is made through cheque.</w:t>
        <w:br/>
        <w:t xml:space="preserve"> </w:t>
        <w:br/>
        <w:t xml:space="preserve">Grievance Redressal Mechanism </w:t>
        <w:br/>
        <w:t xml:space="preserve"> </w:t>
        <w:br/>
        <w:t xml:space="preserve"> We have implemented a robust grievance redressal framework to resolve complaints from customers. This system works on standard </w:t>
        <w:br/>
        <w:t xml:space="preserve">operating procedures that involves receipt of the complaint followed by prompt action to ensure effective resolution of the grievance. </w:t>
        <w:br/>
        <w:t xml:space="preserve">Grievances are usually handled through the call centre or the branch and prompt response is provided to the customer through email </w:t>
        <w:br/>
        <w:t xml:space="preserve">communication. </w:t>
        <w:br/>
        <w:t xml:space="preserve"> </w:t>
        <w:br/>
        <w:t xml:space="preserve"> A dedicated and independent grievance management team ensures that all customer grievances are addressed in a timely manner </w:t>
        <w:br/>
        <w:t xml:space="preserve">with appropriate resolution. The Company strictly adheres to regulatory guidelines in ensuring fair, efficient and timely resolution of </w:t>
        <w:br/>
        <w:t xml:space="preserve">customer complaints. </w:t>
        <w:br/>
        <w:t xml:space="preserve"> </w:t>
        <w:br/>
        <w:t xml:space="preserve"> The summary of grievances are reviewed by the Board Customer Service and Policyholders’ Protection Committee and reported to </w:t>
        <w:br/>
        <w:t>the Board.</w:t>
        <w:br/>
        <w:t xml:space="preserve">2. </w:t>
        <w:br/>
        <w:t xml:space="preserve"> Briefly describe any significant social or environmental concerns and/or risks arising from production or disposal of </w:t>
        <w:br/>
        <w:t>products / services, as identified in the Life Cycle Perspective / Assessments (LCA) or through any other means, along-</w:t>
        <w:br/>
        <w:t>with action taken for mitigation.</w:t>
        <w:br/>
        <w:t xml:space="preserve"> </w:t>
        <w:br/>
        <w:t xml:space="preserve">Not applicable. </w:t>
        <w:br/>
        <w:t xml:space="preserve">3. </w:t>
        <w:br/>
        <w:t xml:space="preserve"> Percentage of recycled or reused input material to total material (by value) used in production (for manufacturing </w:t>
        <w:br/>
        <w:t xml:space="preserve">industry) or providing services (for service industry). </w:t>
        <w:br/>
        <w:t xml:space="preserve"> </w:t>
        <w:br/>
        <w:t>NIL</w:t>
        <w:br/>
        <w:t xml:space="preserve">4. </w:t>
        <w:br/>
        <w:t xml:space="preserve"> Of the products and packaging reclaimed at end of life of products, amount (in metric tonnes) reused, recycled and </w:t>
        <w:br/>
        <w:t>safely disposed:</w:t>
        <w:br/>
        <w:t xml:space="preserve"> </w:t>
        <w:br/>
        <w:t xml:space="preserve">Not applicable. </w:t>
        <w:br/>
        <w:t xml:space="preserve">5. </w:t>
        <w:br/>
        <w:t xml:space="preserve">Reclaimed products and their packaging materials (as percentage of products sold) for each product category. </w:t>
        <w:br/>
        <w:t xml:space="preserve"> </w:t>
        <w:br/>
        <w:t xml:space="preserve">Not applicable. </w:t>
        <w:br/>
        <w:t>24</w:t>
        <w:br/>
        <w:t>ESSENTIAL INDICATORS</w:t>
        <w:br/>
        <w:t xml:space="preserve">1. </w:t>
        <w:br/>
        <w:t>a.  Details of measures implemented for the well-being of employees</w:t>
        <w:br/>
        <w:t>Category</w:t>
        <w:br/>
        <w:t>% of employees covered by</w:t>
        <w:br/>
        <w:t>(A)</w:t>
        <w:br/>
        <w:t>Total</w:t>
        <w:br/>
        <w:t xml:space="preserve">Health  </w:t>
        <w:br/>
        <w:t>insurance</w:t>
        <w:br/>
        <w:t xml:space="preserve">Accident  </w:t>
        <w:br/>
        <w:t>insurance</w:t>
        <w:br/>
        <w:t>Maternity</w:t>
        <w:br/>
        <w:t>benefits</w:t>
        <w:br/>
        <w:t>Paternity</w:t>
        <w:br/>
        <w:t>benefits</w:t>
        <w:br/>
        <w:t xml:space="preserve">Day care </w:t>
        <w:br/>
        <w:t xml:space="preserve"> facilities</w:t>
        <w:br/>
        <w:t xml:space="preserve"> (B)</w:t>
        <w:br/>
        <w:t xml:space="preserve">(Number of </w:t>
        <w:br/>
        <w:t>employees)</w:t>
        <w:br/>
        <w:t>(B/A)</w:t>
        <w:br/>
        <w:t>%</w:t>
        <w:br/>
        <w:t xml:space="preserve"> (C)</w:t>
        <w:br/>
        <w:t xml:space="preserve">(Number of </w:t>
        <w:br/>
        <w:t>employees)</w:t>
        <w:br/>
        <w:t>(C/A) %</w:t>
        <w:br/>
        <w:t xml:space="preserve"> (D) </w:t>
        <w:br/>
        <w:t xml:space="preserve">(Number of </w:t>
        <w:br/>
        <w:t>employees)</w:t>
        <w:br/>
        <w:t>(D/A)</w:t>
        <w:br/>
        <w:t>%</w:t>
        <w:br/>
        <w:t xml:space="preserve"> (E) </w:t>
        <w:br/>
        <w:t xml:space="preserve">(Number of </w:t>
        <w:br/>
        <w:t>employees)</w:t>
        <w:br/>
        <w:t xml:space="preserve"> (E/A)</w:t>
        <w:br/>
        <w:t>%</w:t>
        <w:br/>
        <w:t xml:space="preserve"> (F)</w:t>
        <w:br/>
        <w:t>(F/A)</w:t>
        <w:br/>
        <w:t>%</w:t>
        <w:br/>
        <w:t>PERMANENT EMPLOYEES</w:t>
        <w:br/>
        <w:t>Male</w:t>
        <w:br/>
        <w:t>11,333</w:t>
        <w:br/>
        <w:t>11,333</w:t>
        <w:br/>
        <w:t>100%</w:t>
        <w:br/>
        <w:t>11,333</w:t>
        <w:br/>
        <w:t>100%</w:t>
        <w:br/>
        <w:t>NA</w:t>
        <w:br/>
        <w:t>NA</w:t>
        <w:br/>
        <w:t>11,333</w:t>
        <w:br/>
        <w:t>100%</w:t>
        <w:br/>
        <w:t xml:space="preserve">Please refer  </w:t>
        <w:br/>
        <w:t>note (1) below</w:t>
        <w:br/>
        <w:t>Female</w:t>
        <w:br/>
        <w:t>4,193</w:t>
        <w:br/>
        <w:t>4,193</w:t>
        <w:br/>
        <w:t>100%</w:t>
        <w:br/>
        <w:t>4,193</w:t>
        <w:br/>
        <w:t>100%</w:t>
        <w:br/>
        <w:t>4,193</w:t>
        <w:br/>
        <w:t>100%</w:t>
        <w:br/>
        <w:t>NA</w:t>
        <w:br/>
        <w:t>NA</w:t>
        <w:br/>
        <w:t>Total</w:t>
        <w:br/>
        <w:t>15,526</w:t>
        <w:br/>
        <w:t>15,526</w:t>
        <w:br/>
        <w:t>100%</w:t>
        <w:br/>
        <w:t>15,526</w:t>
        <w:br/>
        <w:t>100%</w:t>
        <w:br/>
        <w:t>4,193</w:t>
        <w:br/>
        <w:t>27%</w:t>
        <w:br/>
        <w:t>11,333</w:t>
        <w:br/>
        <w:t>73%</w:t>
        <w:br/>
        <w:t>NA</w:t>
        <w:br/>
        <w:t>NA</w:t>
        <w:br/>
        <w:t>OTHER THAN PERMANENT EMPLOYEES</w:t>
        <w:br/>
        <w:t>Male</w:t>
        <w:br/>
        <w:t>3</w:t>
        <w:br/>
        <w:t>3</w:t>
        <w:br/>
        <w:t>100%</w:t>
        <w:br/>
        <w:t>3</w:t>
        <w:br/>
        <w:t>100%</w:t>
        <w:br/>
        <w:t>NA</w:t>
        <w:br/>
        <w:t>NA</w:t>
        <w:br/>
        <w:t>3</w:t>
        <w:br/>
        <w:t>100%</w:t>
        <w:br/>
        <w:t xml:space="preserve">Please refer  </w:t>
        <w:br/>
        <w:t>note (1) below</w:t>
        <w:br/>
        <w:t>Female</w:t>
        <w:br/>
        <w:t>1</w:t>
        <w:br/>
        <w:t>1</w:t>
        <w:br/>
        <w:t>100%</w:t>
        <w:br/>
        <w:t>1</w:t>
        <w:br/>
        <w:t>100%</w:t>
        <w:br/>
        <w:t>1</w:t>
        <w:br/>
        <w:t>100%</w:t>
        <w:br/>
        <w:t>NA</w:t>
        <w:br/>
        <w:t>NA</w:t>
        <w:br/>
        <w:t>Total</w:t>
        <w:br/>
        <w:t>4</w:t>
        <w:br/>
        <w:t>4</w:t>
        <w:br/>
        <w:t>100%</w:t>
        <w:br/>
        <w:t>4</w:t>
        <w:br/>
        <w:t>100%</w:t>
        <w:br/>
        <w:t>1</w:t>
        <w:br/>
        <w:t>25%</w:t>
        <w:br/>
        <w:t>3</w:t>
        <w:br/>
        <w:t>75%</w:t>
        <w:br/>
        <w:t>NA</w:t>
        <w:br/>
        <w:t>NA</w:t>
        <w:br/>
        <w:t xml:space="preserve"> </w:t>
        <w:br/>
        <w:t xml:space="preserve">(1)  To enable women employees to stay invested in their careers, the Company offers supportive policies that cater to their needs at various life stages. Some of these </w:t>
        <w:br/>
        <w:t xml:space="preserve">policies include maternity leave, adoption leave of three months and medical leave in case of miscarriage / medical termination of pregnancy, any illness arising out </w:t>
        <w:br/>
        <w:t xml:space="preserve">of pregnancy / tubectomy operation. In FY2022, due to COVID-19, employees were operating in hybrid mode and due consideration was given to primary caregivers </w:t>
        <w:br/>
        <w:t>and employees with young children and aged parents.</w:t>
        <w:br/>
        <w:t xml:space="preserve"> </w:t>
        <w:br/>
        <w:t xml:space="preserve">b. </w:t>
        <w:br/>
        <w:t>Details of measures implemented for the well-being of workers</w:t>
        <w:br/>
        <w:t xml:space="preserve"> </w:t>
        <w:br/>
        <w:t xml:space="preserve"> </w:t>
        <w:br/>
        <w:t>Not applicable</w:t>
        <w:br/>
        <w:t xml:space="preserve">2. </w:t>
        <w:br/>
        <w:t>Details of retirement benefits for the current and previous financial year</w:t>
        <w:br/>
        <w:t>Benefits</w:t>
        <w:br/>
        <w:t>FY2022</w:t>
        <w:br/>
        <w:t>FY2021</w:t>
        <w:br/>
        <w:t xml:space="preserve">No. of employees </w:t>
        <w:br/>
        <w:t xml:space="preserve">covered as a % of </w:t>
        <w:br/>
        <w:t>total employees</w:t>
        <w:br/>
        <w:t xml:space="preserve">Deducted and </w:t>
        <w:br/>
        <w:t xml:space="preserve">deposited with </w:t>
        <w:br/>
        <w:t xml:space="preserve">the authority </w:t>
        <w:br/>
        <w:t>(Y/N/N.A.)</w:t>
        <w:br/>
        <w:t xml:space="preserve">No. of employees </w:t>
        <w:br/>
        <w:t xml:space="preserve">covered as a % of </w:t>
        <w:br/>
        <w:t>total employees</w:t>
        <w:br/>
        <w:t xml:space="preserve">Deducted and </w:t>
        <w:br/>
        <w:t xml:space="preserve">deposited with </w:t>
        <w:br/>
        <w:t xml:space="preserve">the authority </w:t>
        <w:br/>
        <w:t>(Y/N/N.A.)*</w:t>
        <w:br/>
        <w:t>PF</w:t>
        <w:br/>
        <w:t>100%^</w:t>
        <w:br/>
        <w:t>Y</w:t>
        <w:br/>
        <w:t>100%*</w:t>
        <w:br/>
        <w:t>Y</w:t>
        <w:br/>
        <w:t>Gratuity</w:t>
        <w:br/>
        <w:t>100%</w:t>
        <w:br/>
        <w:t>Y</w:t>
        <w:br/>
        <w:t>100%</w:t>
        <w:br/>
        <w:t>Y</w:t>
        <w:br/>
        <w:t>Employee State Insurance (ESI)</w:t>
        <w:br/>
        <w:t>27%</w:t>
        <w:br/>
        <w:t>Y</w:t>
        <w:br/>
        <w:t>26%</w:t>
        <w:br/>
        <w:t>Y</w:t>
        <w:br/>
        <w:t>Others – Post retirement benefits#</w:t>
        <w:br/>
        <w:t>100%</w:t>
        <w:br/>
        <w:t>NA</w:t>
        <w:br/>
        <w:t>100%</w:t>
        <w:br/>
        <w:t>NA</w:t>
        <w:br/>
        <w:t xml:space="preserve"> </w:t>
        <w:br/>
        <w:t>*PF applicable only for employees working in India</w:t>
        <w:br/>
        <w:t xml:space="preserve"> </w:t>
        <w:br/>
        <w:t xml:space="preserve"> ^The Company has a separate Provident Fund Trust and Gratuity Trust</w:t>
        <w:br/>
        <w:t xml:space="preserve"> </w:t>
        <w:br/>
        <w:t xml:space="preserve"> # Employees retiring from the services of the Company are eligible for various post-retirement benefits including Group Health Insurance, hospitalisation coverage, </w:t>
        <w:br/>
        <w:t xml:space="preserve">domiciliary medical expense reimbursement, transportation to home town and vesting of outstanding stock options for participants of the Company’s Employee Stock </w:t>
        <w:br/>
        <w:t>Option Scheme.</w:t>
        <w:br/>
        <w:t xml:space="preserve">PRINCIPLE 3: BUSINESSES SHOULD RESPECT AND PROMOTE THE WELL-BEING OF ALL </w:t>
        <w:br/>
        <w:t>EMPLOYEES, INCLUDING THOSE IN THEIR VALUE CHAINS.</w:t>
        <w:br/>
        <w:t>25</w:t>
        <w:br/>
        <w:t xml:space="preserve">3. </w:t>
        <w:br/>
        <w:t>Accessibility of workplaces</w:t>
        <w:br/>
        <w:t xml:space="preserve"> </w:t>
        <w:br/>
        <w:t xml:space="preserve"> Are the premises/offices accessible to differently abled employees as per the requirements of the Rights of Persons </w:t>
        <w:br/>
        <w:t>with Disabilities Act, 2016? If not, whether any steps are being taken by the Company in this regard.</w:t>
        <w:br/>
        <w:t xml:space="preserve"> </w:t>
        <w:br/>
        <w:t xml:space="preserve"> We have specially designed washrooms (with accessible door, grab rails, raised toilet seat) at our corporate office and at our back </w:t>
        <w:br/>
        <w:t xml:space="preserve">office at Malad, to suit the special needs of differently-abled persons. Additionally, we are refurbishing our new head office which will </w:t>
        <w:br/>
        <w:t>have special facilities such as ramps, rails, uniquely designed physical barriers and special toilets etc.</w:t>
        <w:br/>
        <w:t xml:space="preserve"> </w:t>
        <w:br/>
        <w:t>Currently, we have five differently abled employees.</w:t>
        <w:br/>
        <w:t xml:space="preserve">4. </w:t>
        <w:br/>
        <w:t xml:space="preserve"> Does the Company have an equal opportunity policy as per the Rights of Persons with Disabilities Act, 2016? If so, </w:t>
        <w:br/>
        <w:t>provide a web-link to the policy.</w:t>
        <w:br/>
        <w:t xml:space="preserve">  </w:t>
        <w:br/>
        <w:t xml:space="preserve"> The Company has in place its Equal Opportunity, Diversity and Inclusion policy that is available in the public domain. It believes in </w:t>
        <w:br/>
        <w:t xml:space="preserve">promoting diversity and inclusion in its work culture which allows all employees to bring their authentic selves to work and contribute </w:t>
        <w:br/>
        <w:t xml:space="preserve">wholly with their skills, experience and perspective for creating unmatched value for all stakeholders. The policy can be accessed at </w:t>
        <w:br/>
        <w:t>https://www.iciciprulife.com/content/dam/icicipru/about- us/corporate_policies/Diversity_and_Inclusion_Policy_April_2022.pdf</w:t>
        <w:br/>
        <w:t xml:space="preserve"> </w:t>
        <w:br/>
        <w:t xml:space="preserve"> The Company has articulated (in its FY2022 ESG report) its promise to employees built on the Cornerstones of Fairness and </w:t>
        <w:br/>
        <w:t xml:space="preserve">Meritocracy, Learning and Growth and providing a Supportive Environment. The essence of fairness and meritocracy is based on a </w:t>
        <w:br/>
        <w:t xml:space="preserve">rule based framework that is non-discriminatory and gives equal opportunities to all individuals irrespective of gender, religion, caste, </w:t>
        <w:br/>
        <w:t xml:space="preserve">race, age, community, physical ability or sexual orientation. The Company endeavours to provide a safe, secure, and congenial work </w:t>
        <w:br/>
        <w:t xml:space="preserve">environment, so that employees can deliver their best without inhibition. The Company has put in place a robust grievance redressal </w:t>
        <w:br/>
        <w:t xml:space="preserve">process for investigation of employee concerns and has instituted a Code of Conduct and Employee Service Rules that clearly </w:t>
        <w:br/>
        <w:t xml:space="preserve">delineate employee responsibilities and acceptable employee conduct. Together, these constitute the foundation for the promotion of </w:t>
        <w:br/>
        <w:t xml:space="preserve">a diverse and inclusive culture at the workplace. </w:t>
        <w:br/>
        <w:t xml:space="preserve"> 5. Return to work and retention rates of permanent employees who took parental leave.</w:t>
        <w:br/>
        <w:t>Gender</w:t>
        <w:br/>
        <w:t>Permanent employees</w:t>
        <w:br/>
        <w:t>Return to work rate</w:t>
        <w:br/>
        <w:t>Retention rate*</w:t>
        <w:br/>
        <w:t>Male</w:t>
        <w:br/>
        <w:t>100%</w:t>
        <w:br/>
        <w:t>100%</w:t>
        <w:br/>
        <w:t>Female</w:t>
        <w:br/>
        <w:t>100%</w:t>
        <w:br/>
        <w:t>98%</w:t>
        <w:br/>
        <w:t>Total</w:t>
        <w:br/>
        <w:t>100%</w:t>
        <w:br/>
        <w:t>99%</w:t>
        <w:br/>
        <w:t xml:space="preserve"> </w:t>
        <w:br/>
        <w:t>* Retention rate determines who returned to work after parental leave ended and were still employed 12 months later.</w:t>
        <w:br/>
        <w:t xml:space="preserve">6. </w:t>
        <w:br/>
        <w:t xml:space="preserve"> Is there a mechanism available to receive and redress grievances for the following categories of employees? If yes, </w:t>
        <w:br/>
        <w:t>briefly provide details of the mechanism.</w:t>
        <w:br/>
        <w:t>Yes/No (If Yes, then give details of the mechanism in brief)</w:t>
        <w:br/>
        <w:t>Permanent employees</w:t>
        <w:br/>
        <w:t xml:space="preserve">Employees are encouraged to register any grievance that they may have against any employee, agent, </w:t>
        <w:br/>
        <w:t xml:space="preserve">partner and customer or report any breach of the Code of Conduct or any of the Company’s policies, on the </w:t>
        <w:br/>
        <w:t xml:space="preserve">e-Governance portal on the Company’s Intranet. Employees may also send their grievance over email to </w:t>
        <w:br/>
        <w:t>employeeassist@iciciprulife.com</w:t>
        <w:br/>
        <w:t>For grievances pertaining to sexual harassment, employees may also write to womensafety@iciciprulife.com</w:t>
        <w:br/>
        <w:t xml:space="preserve">Any cases falling under the purview of the Whistle Blower Policy or Senior Management Escalations are </w:t>
        <w:br/>
        <w:t xml:space="preserve">handled as per the Whistle Blower Policy, which enables employees to freely communicate their concerns on </w:t>
        <w:br/>
        <w:t>illegal or unethical practices to the Head – Internal Audit or Chairman of the Audit Committee.</w:t>
        <w:br/>
        <w:t>Other than Permanent Employees</w:t>
        <w:br/>
        <w:t>The mechanism available for permanent employees is also available for other than permanent employees.</w:t>
        <w:br/>
        <w:t xml:space="preserve"> </w:t>
        <w:br/>
        <w:t xml:space="preserve"> The Company has a grievance redressal process for employees to ensure that all grievances are suitably investigated as per the </w:t>
        <w:br/>
        <w:t xml:space="preserve">grievance redressal framework and any actions are taken by the Governance Council and action is taken as per due process stipulated </w:t>
        <w:br/>
        <w:t xml:space="preserve">in the Employee Service Rules while adhering to the principles of natural justice. The redressal process outlines the method by which </w:t>
        <w:br/>
        <w:t xml:space="preserve">employees may register their grievances, the role of the Employee Governance team and classification of grievances, the process of </w:t>
        <w:br/>
        <w:t xml:space="preserve">enquiry, disciplinary action, appeal mechanism and reporting. </w:t>
        <w:br/>
        <w:t>26</w:t>
        <w:br/>
        <w:t xml:space="preserve"> </w:t>
        <w:br/>
        <w:t xml:space="preserve"> Employees are encouraged to register any grievance against any employee, agent, partner or customer or report any breach of the </w:t>
        <w:br/>
        <w:t xml:space="preserve">Code of Conduct or any of the Company policies. </w:t>
        <w:br/>
        <w:t xml:space="preserve"> </w:t>
        <w:br/>
        <w:t xml:space="preserve"> The Company has instituted the “egov” portal on the Company’s intranet for employees to record and register their grievances. The </w:t>
        <w:br/>
        <w:t xml:space="preserve">egov portal serves as the repository of all relevant information pertaining to each grievance and for the purpose of monitoring and </w:t>
        <w:br/>
        <w:t xml:space="preserve">tracking each grievance for timely resolution. </w:t>
        <w:br/>
        <w:t xml:space="preserve"> </w:t>
        <w:br/>
        <w:t xml:space="preserve"> Employees can also write and submit their grievances over email to employeeassist@iciciprulife.com or raise their grievances </w:t>
        <w:br/>
        <w:t>through their line hierarchy or the human resources department.</w:t>
        <w:br/>
        <w:t xml:space="preserve"> </w:t>
        <w:br/>
        <w:t xml:space="preserve"> The Company has a policy against sexual harassment at the workplace that serves to create awareness amongst all employees. </w:t>
        <w:br/>
        <w:t xml:space="preserve">The Company believes in providing a safe working environment at the workplace. The Company has also complied with provisions </w:t>
        <w:br/>
        <w:t xml:space="preserve">mentioned in The Sexual Harassment of Women at Workplace (Prevention, Prohibition and Redressal) Act, 2013 including the </w:t>
        <w:br/>
        <w:t>constitution of an Internal Complaints Committee.</w:t>
        <w:br/>
        <w:t xml:space="preserve"> </w:t>
        <w:br/>
        <w:t xml:space="preserve"> The grievances &amp; related trends are reviewed monthly by the Chief – Human Resources. Sexual harassment complaints received are </w:t>
        <w:br/>
        <w:t>reported to the Board annually.</w:t>
        <w:br/>
        <w:t xml:space="preserve">7. </w:t>
        <w:br/>
        <w:t>Membership of employees in association(s) or Unions recognised by the listed Company: NIL</w:t>
        <w:br/>
        <w:t xml:space="preserve">8. </w:t>
        <w:br/>
        <w:t xml:space="preserve">Details of training given to employees </w:t>
        <w:br/>
        <w:t>Category</w:t>
        <w:br/>
        <w:t>FY2022</w:t>
        <w:br/>
        <w:t>FY2021</w:t>
        <w:br/>
        <w:t>Total (A)</w:t>
        <w:br/>
        <w:t xml:space="preserve">On Health and safety </w:t>
        <w:br/>
        <w:t>measures*</w:t>
        <w:br/>
        <w:t xml:space="preserve">On skill </w:t>
        <w:br/>
        <w:t>upgradation**</w:t>
        <w:br/>
        <w:t>Total (D)</w:t>
        <w:br/>
        <w:t xml:space="preserve">On Health and safety </w:t>
        <w:br/>
        <w:t>measures*</w:t>
        <w:br/>
        <w:t xml:space="preserve">On skill </w:t>
        <w:br/>
        <w:t>upgradation**</w:t>
        <w:br/>
        <w:t xml:space="preserve"> (B)</w:t>
        <w:br/>
        <w:t>% (B/A)</w:t>
        <w:br/>
        <w:t xml:space="preserve"> (C)</w:t>
        <w:br/>
        <w:t>% (C/A)</w:t>
        <w:br/>
        <w:t xml:space="preserve"> (E)</w:t>
        <w:br/>
        <w:t>% (E/D)</w:t>
        <w:br/>
        <w:t xml:space="preserve"> (F)</w:t>
        <w:br/>
        <w:t>% (F/D)</w:t>
        <w:br/>
        <w:t>EMPLOYEES</w:t>
        <w:br/>
        <w:t>Male</w:t>
        <w:br/>
        <w:t>11,336</w:t>
        <w:br/>
        <w:t>11,336</w:t>
        <w:br/>
        <w:t>100%</w:t>
        <w:br/>
        <w:t>11,336</w:t>
        <w:br/>
        <w:t>100%</w:t>
        <w:br/>
        <w:t>10,676</w:t>
        <w:br/>
        <w:t>10,676</w:t>
        <w:br/>
        <w:t>100%</w:t>
        <w:br/>
        <w:t>10,676</w:t>
        <w:br/>
        <w:t>100%</w:t>
        <w:br/>
        <w:t>Female</w:t>
        <w:br/>
        <w:t>4,194</w:t>
        <w:br/>
        <w:t>4,194</w:t>
        <w:br/>
        <w:t>100%</w:t>
        <w:br/>
        <w:t>4,194</w:t>
        <w:br/>
        <w:t>100%</w:t>
        <w:br/>
        <w:t>3,737</w:t>
        <w:br/>
        <w:t>3,737</w:t>
        <w:br/>
        <w:t>100%</w:t>
        <w:br/>
        <w:t>3,737</w:t>
        <w:br/>
        <w:t>100%</w:t>
        <w:br/>
        <w:t>Total***</w:t>
        <w:br/>
        <w:t>15,530</w:t>
        <w:br/>
        <w:t>15,530</w:t>
        <w:br/>
        <w:t>100%</w:t>
        <w:br/>
        <w:t>15,530</w:t>
        <w:br/>
        <w:t>100%</w:t>
        <w:br/>
        <w:t>14,413</w:t>
        <w:br/>
        <w:t>14,413</w:t>
        <w:br/>
        <w:t>100%</w:t>
        <w:br/>
        <w:t>14,413</w:t>
        <w:br/>
        <w:t>100%</w:t>
        <w:br/>
        <w:t xml:space="preserve"> </w:t>
        <w:br/>
        <w:t xml:space="preserve"> *The Company conducts various health and safety awareness campaigns via a multi-pronged framework. These include fire drills, COVID-19 safety SOPs, webinars by </w:t>
        <w:br/>
        <w:t>Doctors on COVID-19, webinars by experts on physical and mental wellness, road safety &amp; traffic safety sessions etc.</w:t>
        <w:br/>
        <w:t xml:space="preserve"> </w:t>
        <w:br/>
        <w:t xml:space="preserve"> ** The Company’s skill upgradation programme consists of induction, regulatory, domain specific and behavioural programs conducted through instructor-led trainings </w:t>
        <w:br/>
        <w:t xml:space="preserve">and e-learning modules. It also includes skill upgradation via job rotation provided to employees. </w:t>
        <w:br/>
        <w:t xml:space="preserve"> </w:t>
        <w:br/>
        <w:t xml:space="preserve">*** Total includes permanent and other than permanent employees </w:t>
        <w:br/>
        <w:t xml:space="preserve">9. </w:t>
        <w:br/>
        <w:t>Details of performance and career development reviews of employees</w:t>
        <w:br/>
        <w:t>Category</w:t>
        <w:br/>
        <w:t>FY2022</w:t>
        <w:br/>
        <w:t>FY2021</w:t>
        <w:br/>
        <w:t>Total (A)</w:t>
        <w:br/>
        <w:t xml:space="preserve">Number of </w:t>
        <w:br/>
        <w:t>employees (B)</w:t>
        <w:br/>
        <w:t>% (B/A)</w:t>
        <w:br/>
        <w:t>Total (C)</w:t>
        <w:br/>
        <w:t xml:space="preserve">Number of </w:t>
        <w:br/>
        <w:t>employees (D)</w:t>
        <w:br/>
        <w:t>% (D/C)</w:t>
        <w:br/>
        <w:t>EMPLOYEES</w:t>
        <w:br/>
        <w:t>Male</w:t>
        <w:br/>
        <w:t>11,336</w:t>
        <w:br/>
        <w:t>11,336</w:t>
        <w:br/>
        <w:t>100%</w:t>
        <w:br/>
        <w:t>10,676</w:t>
        <w:br/>
        <w:t>10,676</w:t>
        <w:br/>
        <w:t>100%</w:t>
        <w:br/>
        <w:t>Female</w:t>
        <w:br/>
        <w:t>4,194</w:t>
        <w:br/>
        <w:t>4,194</w:t>
        <w:br/>
        <w:t>100%</w:t>
        <w:br/>
        <w:t>3,737</w:t>
        <w:br/>
        <w:t>3,737</w:t>
        <w:br/>
        <w:t>100%</w:t>
        <w:br/>
        <w:t>Total*</w:t>
        <w:br/>
        <w:t>15,530</w:t>
        <w:br/>
        <w:t>15,530</w:t>
        <w:br/>
        <w:t>100%</w:t>
        <w:br/>
        <w:t>14,413</w:t>
        <w:br/>
        <w:t>14,413</w:t>
        <w:br/>
        <w:t>100%</w:t>
        <w:br/>
        <w:t xml:space="preserve"> </w:t>
        <w:br/>
        <w:t xml:space="preserve">*Total includes permanent and other than permanent employees </w:t>
        <w:br/>
        <w:t xml:space="preserve"> </w:t>
        <w:br/>
        <w:t xml:space="preserve"> All employees of the Company undergo an annual performance appraisal process as determined by the Company. The Company has an established performance and </w:t>
        <w:br/>
        <w:t xml:space="preserve">talent management framework. The objectives of this framework are three-fold: a) To ensure alignment to the Company’s KPIs as set out by the Board and ensure clarity </w:t>
        <w:br/>
        <w:t xml:space="preserve">of purpose across levels b) To create a talent pipeline by nurturing high potential talent c) To enable differentiated rewards and capability development to help ring fence </w:t>
        <w:br/>
        <w:t xml:space="preserve">talent for the future. The Company has a structured performance management process aligned to the Company KPIs as set out by the Board.  These are then cascaded </w:t>
        <w:br/>
        <w:t>in the form of functional KPIs through the Balanced Scorecard process and further as individual KPIs based on the nature of role and responsibilities.</w:t>
        <w:br/>
        <w:t>27</w:t>
        <w:br/>
        <w:t xml:space="preserve"> </w:t>
        <w:br/>
        <w:t xml:space="preserve"> The Company has a well-defined succession planning process to facilitate the development and career planning of high potential talent, mitigate vacancy risk arising </w:t>
        <w:br/>
        <w:t xml:space="preserve">from attrition and ensure business continuity. A framework is in place for identifying key roles and measuring the depth of leadership cover for each role by identifying </w:t>
        <w:br/>
        <w:t xml:space="preserve">successors who can move to the role either immediately or over a period of time or by restructuring the role to mitigate vacancy risk and ensure business continuity, </w:t>
        <w:br/>
        <w:t xml:space="preserve">where successors are not immediately available to fill the vacancy. Based on the number of successors identified, their readiness to move to the next level role and the </w:t>
        <w:br/>
        <w:t xml:space="preserve">feasibility of conducting restructuring in the event of the role holder’s exit, a score called the Leadership Cover Index (LCI) is derived for each key role. An annual exercise </w:t>
        <w:br/>
        <w:t xml:space="preserve">is carried out to identify the LCI for each key role along with the talent development actions, and is reviewed annually by the Board Nomination and Remuneration </w:t>
        <w:br/>
        <w:t>Committee.</w:t>
        <w:br/>
        <w:t>10. Health and safety management system</w:t>
        <w:br/>
        <w:t xml:space="preserve"> </w:t>
        <w:br/>
        <w:t xml:space="preserve">a. </w:t>
        <w:br/>
        <w:t xml:space="preserve"> Implementation of occupational health and safety management system by the Company along with extent of </w:t>
        <w:br/>
        <w:t>coverage.</w:t>
        <w:br/>
        <w:t xml:space="preserve"> </w:t>
        <w:br/>
        <w:t xml:space="preserve"> </w:t>
        <w:br/>
        <w:t xml:space="preserve"> The Company has stringent guidelines to ensure safety of employees and Company property. These include policies on fire </w:t>
        <w:br/>
        <w:t xml:space="preserve">safety that cover rules pertaining to fire-fighting equipment, emergency exits, floor marshals for each office, fire drills and other </w:t>
        <w:br/>
        <w:t xml:space="preserve">safety parameters for office maintenance and a process for regular certification on all parameters for each office. Adherence </w:t>
        <w:br/>
        <w:t xml:space="preserve">to the Health, Safety &amp; Environment guidelines is confirmed by branch heads on a monthly basis and is regularly reviewed </w:t>
        <w:br/>
        <w:t xml:space="preserve">internally. There are periodic checks on electrical and fire safety parameters by an external agency and the issues highlighted </w:t>
        <w:br/>
        <w:t>are rectified immediately.</w:t>
        <w:br/>
        <w:t xml:space="preserve"> </w:t>
        <w:br/>
        <w:t xml:space="preserve"> </w:t>
        <w:br/>
        <w:t xml:space="preserve"> The Company has enhanced the employee benefits for protection of health and well-being such as Group term insurance and </w:t>
        <w:br/>
        <w:t xml:space="preserve">personal accident insurance. </w:t>
        <w:br/>
        <w:t xml:space="preserve"> </w:t>
        <w:br/>
        <w:t xml:space="preserve"> </w:t>
        <w:br/>
        <w:t xml:space="preserve"> The Company encourages employees to avail of Voluntary Health Cover which enables them to take on additional health </w:t>
        <w:br/>
        <w:t xml:space="preserve">insurance coverage for their parents and parents-in-law. All employees &amp; their immediate families are eligible for hospitalisation </w:t>
        <w:br/>
        <w:t xml:space="preserve">coverage and annual health check-up based on age and tenure criteria. </w:t>
        <w:br/>
        <w:t xml:space="preserve"> </w:t>
        <w:br/>
        <w:t xml:space="preserve"> </w:t>
        <w:br/>
        <w:t xml:space="preserve"> To support mental health, the Employee Assistance Program has been put in place with a tie-up with a service provider for </w:t>
        <w:br/>
        <w:t xml:space="preserve">mental health counselling. 166 employees availed the facility in FY2022. </w:t>
        <w:br/>
        <w:t xml:space="preserve"> </w:t>
        <w:br/>
        <w:t xml:space="preserve"> </w:t>
        <w:br/>
        <w:t xml:space="preserve"> Employee well-being was enabled through the three stages of building awareness, instituting enabling policies and facilitating </w:t>
        <w:br/>
        <w:t xml:space="preserve">habit formation. Various initiatives were launched to promote physical &amp; mental well-being and nudge employees to develop </w:t>
        <w:br/>
        <w:t>healthy behaviours and habits. Some of the well-being initiatives in FY2022 included:</w:t>
        <w:br/>
        <w:t xml:space="preserve"> </w:t>
        <w:br/>
        <w:t xml:space="preserve"> </w:t>
        <w:br/>
        <w:t xml:space="preserve">a. </w:t>
        <w:br/>
        <w:t xml:space="preserve"> Walkathon: An initiative for employees to encourage walking an average of 10,000 steps daily was launched for the </w:t>
        <w:br/>
        <w:t xml:space="preserve">period January to March 2022. The Walkathon was divided into seven laps and approximately 350 employees participated </w:t>
        <w:br/>
        <w:t>in each lap.</w:t>
        <w:br/>
        <w:t xml:space="preserve"> </w:t>
        <w:br/>
        <w:t xml:space="preserve"> </w:t>
        <w:br/>
        <w:t xml:space="preserve">b. </w:t>
        <w:br/>
        <w:t xml:space="preserve"> Pinkathon: The initiative was launched on the occasion of International Women’s Day in March 2022 to encourage </w:t>
        <w:br/>
        <w:t xml:space="preserve">physical fitness amongst women employees. The program was launched in two laps and approximately 40 employees </w:t>
        <w:br/>
        <w:t>participated in each lap.</w:t>
        <w:br/>
        <w:t xml:space="preserve"> </w:t>
        <w:br/>
        <w:t xml:space="preserve"> </w:t>
        <w:br/>
        <w:t xml:space="preserve">c. </w:t>
        <w:br/>
        <w:t xml:space="preserve"> Yoga sessions: Approximately 350 employees participated in the yoga sessions organised by the Company. </w:t>
        <w:br/>
        <w:t xml:space="preserve"> </w:t>
        <w:br/>
        <w:t xml:space="preserve"> </w:t>
        <w:br/>
        <w:t xml:space="preserve"> </w:t>
        <w:br/>
        <w:t xml:space="preserve"> The Company also actively encouraged employees to take restorative breaks through an initiative called Silent Hour where </w:t>
        <w:br/>
        <w:t xml:space="preserve">employees were allowed to be unavailable for calls or meetings during the work day to focus on important tasks or for their </w:t>
        <w:br/>
        <w:t>personal needs.</w:t>
        <w:br/>
        <w:t xml:space="preserve"> </w:t>
        <w:br/>
        <w:t xml:space="preserve"> </w:t>
        <w:br/>
        <w:t xml:space="preserve"> During COVID-19, awareness of health &amp; safety protocols was enhanced through establishment of guidelines &amp; frequent </w:t>
        <w:br/>
        <w:t xml:space="preserve">communication as well as conducting vaccination campaigns and webinars by doctors. The Company instituted protocols for </w:t>
        <w:br/>
        <w:t xml:space="preserve">office working and a playbook was circulated to all employees on COVID-19 appropriate behaviours. A 24X7 COVID-19 helpdesk </w:t>
        <w:br/>
        <w:t xml:space="preserve">was setup in partnership with a service provider to provide services for doctor tele-consultation, RT-PCR testing, home care </w:t>
        <w:br/>
        <w:t xml:space="preserve">and isolation centres, ambulance services, hospital admission assistance and oxygen support for employees and their extended </w:t>
        <w:br/>
        <w:t xml:space="preserve">families. Over 980 employees and family members availed of this benefit. Due to these initiatives, hospitalisations and fatalities </w:t>
        <w:br/>
        <w:t xml:space="preserve">had been minimised and 99% of employees are fully vaccinated. </w:t>
        <w:br/>
        <w:t>28</w:t>
        <w:br/>
        <w:t xml:space="preserve"> </w:t>
        <w:br/>
        <w:t xml:space="preserve">b. </w:t>
        <w:br/>
        <w:t xml:space="preserve"> Processes used to identify work-related hazards and assess risks on a routine and non-routine basis by the </w:t>
        <w:br/>
        <w:t>Company</w:t>
        <w:br/>
        <w:t xml:space="preserve"> </w:t>
        <w:br/>
        <w:t xml:space="preserve"> </w:t>
        <w:br/>
        <w:t xml:space="preserve"> Not applicable since our Company is a financial services entity. However, to minimise pandemic -related risks, the Company </w:t>
        <w:br/>
        <w:t>undertook several precautions at its offices, which included:</w:t>
        <w:br/>
        <w:t xml:space="preserve"> </w:t>
        <w:br/>
        <w:t xml:space="preserve"> </w:t>
        <w:br/>
        <w:t xml:space="preserve">• </w:t>
        <w:br/>
        <w:t xml:space="preserve">Appropriate sanitisation measures at regular frequency within the office premises </w:t>
        <w:br/>
        <w:t xml:space="preserve"> </w:t>
        <w:br/>
        <w:t xml:space="preserve"> </w:t>
        <w:br/>
        <w:t xml:space="preserve">• </w:t>
        <w:br/>
        <w:t>Plexiglass partitions in large corporate offices and front desk</w:t>
        <w:br/>
        <w:t xml:space="preserve"> </w:t>
        <w:br/>
        <w:t xml:space="preserve"> </w:t>
        <w:br/>
        <w:t xml:space="preserve">• </w:t>
        <w:br/>
        <w:t>Thermal screening of employees</w:t>
        <w:br/>
        <w:t xml:space="preserve"> </w:t>
        <w:br/>
        <w:t xml:space="preserve"> </w:t>
        <w:br/>
        <w:t xml:space="preserve">• </w:t>
        <w:br/>
        <w:t>Installation of hands-free sanitiser dispenser</w:t>
        <w:br/>
        <w:t xml:space="preserve"> </w:t>
        <w:br/>
        <w:t xml:space="preserve"> </w:t>
        <w:br/>
        <w:t xml:space="preserve">• </w:t>
        <w:br/>
        <w:t>Rostering of employees in office</w:t>
        <w:br/>
        <w:t xml:space="preserve"> </w:t>
        <w:br/>
        <w:t xml:space="preserve"> </w:t>
        <w:br/>
        <w:t xml:space="preserve">• </w:t>
        <w:br/>
        <w:t>Social distancing</w:t>
        <w:br/>
        <w:t xml:space="preserve"> </w:t>
        <w:br/>
        <w:t xml:space="preserve"> </w:t>
        <w:br/>
        <w:t xml:space="preserve">• </w:t>
        <w:br/>
        <w:t>Air purifiers in large offices</w:t>
        <w:br/>
        <w:t xml:space="preserve"> </w:t>
        <w:br/>
        <w:t xml:space="preserve"> </w:t>
        <w:br/>
        <w:t xml:space="preserve"> The Company also adhered to all government directives and issued travel and health advisories to employees who were advised </w:t>
        <w:br/>
        <w:t>to work from home as required or on a rotational basis to ensure distancing, employee safety and business continuity.</w:t>
        <w:br/>
        <w:t xml:space="preserve"> </w:t>
        <w:br/>
        <w:t xml:space="preserve">c. </w:t>
        <w:br/>
        <w:t>Processes for identification and reporting of occupational hazards by workers and action to be taken.</w:t>
        <w:br/>
        <w:t xml:space="preserve"> </w:t>
        <w:br/>
        <w:t xml:space="preserve"> </w:t>
        <w:br/>
        <w:t>Not applicable.</w:t>
        <w:br/>
        <w:t xml:space="preserve"> </w:t>
        <w:br/>
        <w:t xml:space="preserve">d. </w:t>
        <w:br/>
        <w:t>Do employees have access to non-occupational medical and healthcare services?</w:t>
        <w:br/>
        <w:t xml:space="preserve"> </w:t>
        <w:br/>
        <w:t xml:space="preserve"> </w:t>
        <w:br/>
        <w:t xml:space="preserve"> Yes, all employees of the Company are covered under our health insurance and accident policy. The Company has well-defined </w:t>
        <w:br/>
        <w:t xml:space="preserve">medical and healthcare policies and allied services. Group term insurance cover and personal accident insurance cover are </w:t>
        <w:br/>
        <w:t xml:space="preserve">applicable for all employees. This cover was significantly enhanced for all employees during FY2021 due to the need to offer </w:t>
        <w:br/>
        <w:t>greater protection to employees and their families.</w:t>
        <w:br/>
        <w:t xml:space="preserve"> </w:t>
        <w:br/>
        <w:t xml:space="preserve"> </w:t>
        <w:br/>
        <w:t xml:space="preserve"> Employees and their families are covered for hospitalisation through Mediclaim cover and annual health check-up is also facilitated </w:t>
        <w:br/>
        <w:t xml:space="preserve">for eligible employees and their spouses. Employees also have the option of taking an additional life cover for themselves over </w:t>
        <w:br/>
        <w:t>and above the group term benefit provided and additional health cover for parents and parents-in-law.</w:t>
        <w:br/>
        <w:t xml:space="preserve"> </w:t>
        <w:br/>
        <w:t xml:space="preserve"> </w:t>
        <w:br/>
        <w:t xml:space="preserve"> The Company initiated multiple programs to support the health and well-being of employees including free tele-consultation </w:t>
        <w:br/>
        <w:t xml:space="preserve">with Company doctors. The Company set up partnerships with healthcare providers to facilitate and reimburse COVID-19 testing </w:t>
        <w:br/>
        <w:t xml:space="preserve">for all employees. An app – “iWorkSafe” was created for employees to submit their health status daily and to enable social </w:t>
        <w:br/>
        <w:t xml:space="preserve">distancing via a Bluetooth-based buzzer. The app has been downloaded by all employees which enables to get real-time data </w:t>
        <w:br/>
        <w:t xml:space="preserve">on the health and vaccination status of employees. Monitoring mechanisms were set up to track cases among employees and </w:t>
        <w:br/>
        <w:t xml:space="preserve">support staff, hospitalisation of employees and families was supported and contact tracing was conducted when needed. Home </w:t>
        <w:br/>
        <w:t xml:space="preserve">Care packages were launched to support the medical needs of employees. To ensure affected employees are given sufficient </w:t>
        <w:br/>
        <w:t xml:space="preserve">time to recover, COVID-19 leave was provided in addition to sick leave. </w:t>
        <w:br/>
        <w:t xml:space="preserve"> </w:t>
        <w:br/>
        <w:t xml:space="preserve"> </w:t>
        <w:br/>
        <w:t xml:space="preserve"> The Company also facilitated vaccination of employees through onsite and offsite vaccination drives, in partnership with medical </w:t>
        <w:br/>
        <w:t xml:space="preserve">service providers and reimbursement of vaccination charges. The camps were also extended to family members of employees as </w:t>
        <w:br/>
        <w:t xml:space="preserve">well as outsourced staff and partner employees. As on March 31, 2022, 99% of the Company’s employees are fully vaccinated. </w:t>
        <w:br/>
        <w:t xml:space="preserve"> </w:t>
        <w:br/>
        <w:t xml:space="preserve"> </w:t>
        <w:br/>
        <w:t xml:space="preserve"> The pandemic brought the discourse on mental health to the forefront and the Company implemented initiatives to encourage </w:t>
        <w:br/>
        <w:t xml:space="preserve">discussion around mental health and stress in various forums. The Company also set up an Employee Assistance Program </w:t>
        <w:br/>
        <w:t xml:space="preserve">through which employees and their family members could avail of free tele-counselling sessions with certified mental health </w:t>
        <w:br/>
        <w:t xml:space="preserve">practitioners. The Company also actively encouraged employees to take restorative breaks through an initiative called ‘Silent </w:t>
        <w:br/>
        <w:t xml:space="preserve">Hour’ where employees were allowed to be unavailable for calls or meetings during the work day to focus on important tasks </w:t>
        <w:br/>
        <w:t>or for their personal needs.</w:t>
        <w:br/>
        <w:t>29</w:t>
        <w:br/>
        <w:t>11. Details of safety related incidents, in the following format.</w:t>
        <w:br/>
        <w:t>Safety Incident/Number</w:t>
        <w:br/>
        <w:t>Category</w:t>
        <w:br/>
        <w:t>FY2022</w:t>
        <w:br/>
        <w:t>FY2021</w:t>
        <w:br/>
        <w:t xml:space="preserve">Lost Time Injury Frequency Rate (LTIFR)  </w:t>
        <w:br/>
        <w:t>(per one million-person hours worked)*</w:t>
        <w:br/>
        <w:t>Employees</w:t>
        <w:br/>
        <w:t>-</w:t>
        <w:br/>
        <w:t>-</w:t>
        <w:br/>
        <w:t>Total recordable work-related injuries</w:t>
        <w:br/>
        <w:t>Employees</w:t>
        <w:br/>
        <w:t>1</w:t>
        <w:br/>
        <w:t>-</w:t>
        <w:br/>
        <w:t>No. of fatalities (safety incident)</w:t>
        <w:br/>
        <w:t>Employees</w:t>
        <w:br/>
        <w:t>1</w:t>
        <w:br/>
        <w:t>-</w:t>
        <w:br/>
        <w:t>High consequence work-related injury or ill-health (excluding fatalities) Employees</w:t>
        <w:br/>
        <w:t>-</w:t>
        <w:br/>
        <w:t>-</w:t>
        <w:br/>
        <w:t xml:space="preserve"> </w:t>
        <w:br/>
        <w:t xml:space="preserve">*Includes work related injuries excludes death </w:t>
        <w:br/>
        <w:t>12. Measures taken by the Company to ensure a safe and healthy workplace.</w:t>
        <w:br/>
        <w:t xml:space="preserve"> </w:t>
        <w:br/>
        <w:t xml:space="preserve"> Well-being and providing health, safe and secure workplace to all employees and on premise third-party employees is a key priority </w:t>
        <w:br/>
        <w:t xml:space="preserve">for the Company. </w:t>
        <w:br/>
        <w:t xml:space="preserve"> </w:t>
        <w:br/>
        <w:t xml:space="preserve"> The Company assesses health, safety and environmental performance across all its offices. Periodic fire drills, fire safety </w:t>
        <w:br/>
        <w:t xml:space="preserve">sessions and road safety sessions are conducted in branches for educating all employees. Electrical Preventive Maintenance </w:t>
        <w:br/>
        <w:t xml:space="preserve">Schedule (PMS) of major equipment are done periodically to ensure conformance with fire safety standards. Adherence to the </w:t>
        <w:br/>
        <w:t xml:space="preserve">Health, Safety &amp; Environment guidelines is confirmed by branch heads on a monthly basis and is regularly reviewed internally. </w:t>
        <w:br/>
        <w:t xml:space="preserve">Periodic checks on electrical and fire safety parameters are conducted by an external agency and appropriate measures are </w:t>
        <w:br/>
        <w:t xml:space="preserve">taken for rectification. </w:t>
        <w:br/>
        <w:t xml:space="preserve"> </w:t>
        <w:br/>
        <w:t>To prevent the spread of COVID-19, the Company took necessary precautions at all its offices, which included:</w:t>
        <w:br/>
        <w:t xml:space="preserve"> </w:t>
        <w:br/>
        <w:t xml:space="preserve">• </w:t>
        <w:br/>
        <w:t xml:space="preserve">Appropriate sanitisation measures </w:t>
        <w:br/>
        <w:t xml:space="preserve"> </w:t>
        <w:br/>
        <w:t xml:space="preserve">• </w:t>
        <w:br/>
        <w:t xml:space="preserve">Plexiglass partitions in Corporate office and front desk in branches </w:t>
        <w:br/>
        <w:t xml:space="preserve"> </w:t>
        <w:br/>
        <w:t xml:space="preserve">• </w:t>
        <w:br/>
        <w:t>Thermal screening of employees</w:t>
        <w:br/>
        <w:t xml:space="preserve"> </w:t>
        <w:br/>
        <w:t xml:space="preserve">• </w:t>
        <w:br/>
        <w:t>Installation of hands-free sanitiser dispenser</w:t>
        <w:br/>
        <w:t xml:space="preserve"> </w:t>
        <w:br/>
        <w:t xml:space="preserve">• </w:t>
        <w:br/>
        <w:t>Rostering of employees in office</w:t>
        <w:br/>
        <w:t xml:space="preserve"> </w:t>
        <w:br/>
        <w:t xml:space="preserve">• </w:t>
        <w:br/>
        <w:t>Social distancing</w:t>
        <w:br/>
        <w:t xml:space="preserve"> </w:t>
        <w:br/>
        <w:t xml:space="preserve">• </w:t>
        <w:br/>
        <w:t>Air purifiers in large offices</w:t>
        <w:br/>
        <w:t xml:space="preserve"> </w:t>
        <w:br/>
        <w:t xml:space="preserve">• </w:t>
        <w:br/>
        <w:t>Avoidance of large gatherings</w:t>
        <w:br/>
        <w:t xml:space="preserve"> </w:t>
        <w:br/>
        <w:t xml:space="preserve">The Company adhered to COVID-19 directives issued by the Government and local authorities. </w:t>
        <w:br/>
        <w:t xml:space="preserve"> </w:t>
        <w:br/>
        <w:t xml:space="preserve"> In addition, the Company has various policies to ensure a safe workplace for women. In FY2022, due to COVID-19, employees were </w:t>
        <w:br/>
        <w:t xml:space="preserve">operating in hybrid mode and due consideration was given to primary caregivers and employees with young children and aged </w:t>
        <w:br/>
        <w:t xml:space="preserve">parents. Flexibility in work arrangements are offered to employees through the Part-time employment policy, Sabbatical policy and </w:t>
        <w:br/>
        <w:t xml:space="preserve">through fixed-term employment arrangements. To ensure safety while on official travel, women employees are provided additional </w:t>
        <w:br/>
        <w:t xml:space="preserve">entitlements for outstation stay and travel. The Policy against Sexual Harassment at the Workplace outlines the complaints mechanism </w:t>
        <w:br/>
        <w:t>and the process for redressal of complaints related to sexual harassment at the workplace.</w:t>
        <w:br/>
        <w:t>13. Number of complaints on the following issues were made by employees.</w:t>
        <w:br/>
        <w:t>FY2022</w:t>
        <w:br/>
        <w:t>FY2021</w:t>
        <w:br/>
        <w:t xml:space="preserve">Filed during the </w:t>
        <w:br/>
        <w:t>year</w:t>
        <w:br/>
        <w:t xml:space="preserve">Pending </w:t>
        <w:br/>
        <w:t xml:space="preserve">resolution at the </w:t>
        <w:br/>
        <w:t>end of year</w:t>
        <w:br/>
        <w:t>Remarks</w:t>
        <w:br/>
        <w:t xml:space="preserve">Filed during the </w:t>
        <w:br/>
        <w:t>year</w:t>
        <w:br/>
        <w:t xml:space="preserve">Pending </w:t>
        <w:br/>
        <w:t xml:space="preserve">resolution at the </w:t>
        <w:br/>
        <w:t>end of year</w:t>
        <w:br/>
        <w:t>Remarks</w:t>
        <w:br/>
        <w:t>Working conditions</w:t>
        <w:br/>
        <w:t>NIL</w:t>
        <w:br/>
        <w:t>NIL</w:t>
        <w:br/>
        <w:t>-</w:t>
        <w:br/>
        <w:t>NIL</w:t>
        <w:br/>
        <w:t>NIL</w:t>
        <w:br/>
        <w:t>-</w:t>
        <w:br/>
        <w:t>Health and safety</w:t>
        <w:br/>
        <w:t>NIL</w:t>
        <w:br/>
        <w:t>NIL</w:t>
        <w:br/>
        <w:t>-</w:t>
        <w:br/>
        <w:t>NIL</w:t>
        <w:br/>
        <w:t>NIL</w:t>
        <w:br/>
        <w:t>-</w:t>
        <w:br/>
        <w:t>30</w:t>
        <w:br/>
        <w:t>14. Assessments for the year.</w:t>
        <w:br/>
        <w:t xml:space="preserve">% of the Company’s plants and offices that were </w:t>
        <w:br/>
        <w:t>assessed (by Company or statutory authorities or third parties)</w:t>
        <w:br/>
        <w:t>Health and safety practices</w:t>
        <w:br/>
        <w:t xml:space="preserve">No assessment has been done by statutory authorities or third parties. </w:t>
        <w:br/>
        <w:t>Working conditions</w:t>
        <w:br/>
        <w:t>No assessment has been done by statutory authorities or third parties.</w:t>
        <w:br/>
        <w:t xml:space="preserve">15.  Provide details of any corrective action taken or underway to address safety-related incidents (if any) and significant </w:t>
        <w:br/>
        <w:t>risks/concerns arising from assessments of health and safety practices and working conditions.</w:t>
        <w:br/>
        <w:t xml:space="preserve"> </w:t>
        <w:br/>
        <w:t xml:space="preserve">Not applicable. </w:t>
        <w:br/>
        <w:t>LEADERSHIP INDICATORS</w:t>
        <w:br/>
        <w:t xml:space="preserve">1. </w:t>
        <w:br/>
        <w:t>Details of life insurance or any compensatory package extended by the Company in the event of death of an employee.</w:t>
        <w:br/>
        <w:t xml:space="preserve"> </w:t>
        <w:br/>
        <w:t xml:space="preserve"> The Company extends support to families in the event of an employee’s death. This includes Group Term cover, Group Personal </w:t>
        <w:br/>
        <w:t xml:space="preserve">Accident cover (if applicable) and Retiral benefits (PF, gratuity and Employees Deposit Linked Insurance Scheme). </w:t>
        <w:br/>
        <w:t xml:space="preserve"> </w:t>
        <w:br/>
        <w:t xml:space="preserve"> In the event of death, gratuity is paid even if the employee had not completed five years of continuous service with the Company. In </w:t>
        <w:br/>
        <w:t xml:space="preserve">addition, gratuity is calculated at a higher rate of 26 days’ basic salary for each completed year of service (subject to a maximum of </w:t>
        <w:br/>
        <w:t xml:space="preserve">20 years over government mandated). </w:t>
        <w:br/>
        <w:t xml:space="preserve"> </w:t>
        <w:br/>
        <w:t xml:space="preserve"> An opportunity of employment is also extended to the spouse or age eligible child of the deceased employee. Additionally, in case of </w:t>
        <w:br/>
        <w:t>death, all stock options immediately vest in the employee’s successors, in line with the Company’s Employee Stock Option Scheme.</w:t>
        <w:br/>
        <w:t xml:space="preserve"> </w:t>
        <w:br/>
        <w:t>The above benefits are extended to all employees.</w:t>
        <w:br/>
        <w:t xml:space="preserve">2. </w:t>
        <w:br/>
        <w:t xml:space="preserve"> Measures undertaken by the Company to ensure that statutory dues have been deducted and deposited by value chain </w:t>
        <w:br/>
        <w:t>partners.</w:t>
        <w:br/>
        <w:t xml:space="preserve"> </w:t>
        <w:br/>
        <w:t xml:space="preserve"> The Company is compliant with deduction of statutory dues of employees towards income tax, provident fund, professional tax, ESIC </w:t>
        <w:br/>
        <w:t xml:space="preserve">etc. as applicable from time to time. Value chain partners (vendors) are equally responsible to comply as per the contract with the </w:t>
        <w:br/>
        <w:t>Company. The Company has statutory and internal audit policies and procedures to ensure the above.</w:t>
        <w:br/>
        <w:t xml:space="preserve">3. </w:t>
        <w:br/>
        <w:t xml:space="preserve"> The number of employees having suffered high consequence work-related injury/ill-health/fatalities (as reported in Q11 </w:t>
        <w:br/>
        <w:t xml:space="preserve">of Essential Indicators), who have been rehabilitated and placed in suitable employment or whose family members </w:t>
        <w:br/>
        <w:t>have been placed in suitable employment.</w:t>
        <w:br/>
        <w:t>Total no. of affected employees</w:t>
        <w:br/>
        <w:t xml:space="preserve">No. of employees that are rehabilitated and placed </w:t>
        <w:br/>
        <w:t xml:space="preserve">in suitable employment or whose family members </w:t>
        <w:br/>
        <w:t>have been placed in suitable employment</w:t>
        <w:br/>
        <w:t>FY2022</w:t>
        <w:br/>
        <w:t>FY2021</w:t>
        <w:br/>
        <w:t>FY2022</w:t>
        <w:br/>
        <w:t>FY2021</w:t>
        <w:br/>
        <w:t>Employees</w:t>
        <w:br/>
        <w:t>1</w:t>
        <w:br/>
        <w:t>NIL</w:t>
        <w:br/>
        <w:t>NIL</w:t>
        <w:br/>
        <w:t>NIL</w:t>
        <w:br/>
        <w:t>31</w:t>
        <w:br/>
        <w:t xml:space="preserve">4. </w:t>
        <w:br/>
        <w:t xml:space="preserve"> The Company’s transition assistance programmes to facilitate continued employability and the management of career </w:t>
        <w:br/>
        <w:t xml:space="preserve">endings resulting from retirement or termination of employment </w:t>
        <w:br/>
        <w:t xml:space="preserve"> </w:t>
        <w:br/>
        <w:t xml:space="preserve"> A platform for continual learning is provided to all employees through their career with the Company through a host of learning </w:t>
        <w:br/>
        <w:t xml:space="preserve">interventions including functional training and behavioural training through instructor led sessions and self-paced programs. As a </w:t>
        <w:br/>
        <w:t xml:space="preserve">result of these ongoing interventions, employees are given the opportunity to upskill thereby leading to performance improvement on </w:t>
        <w:br/>
        <w:t xml:space="preserve">the job. The Company provides a long-term career proposition to employees that enables stability. The Company has not undertaken </w:t>
        <w:br/>
        <w:t>retrenchment of employees arising from business exigencies or skill gaps.</w:t>
        <w:br/>
        <w:t xml:space="preserve">5. </w:t>
        <w:br/>
        <w:t>Assessment of value chain partners</w:t>
        <w:br/>
        <w:t>% of value chain partners (by value of business done with such partners) that were assessed</w:t>
        <w:br/>
        <w:t>Health and safety practices</w:t>
        <w:br/>
        <w:t xml:space="preserve">Given that the nature of the Company’s business is providing insurance, the consumption of </w:t>
        <w:br/>
        <w:t xml:space="preserve">resources is limited to running its operations. The Company expects all its value chain partners </w:t>
        <w:br/>
        <w:t xml:space="preserve">to follow extant regulations, including health and safety practices and working conditions, </w:t>
        <w:br/>
        <w:t xml:space="preserve">parameters that are explicitly captured in the procurement contracts. </w:t>
        <w:br/>
        <w:t xml:space="preserve">Performance is monitored on various parameters including but not restricted to explicit parameters </w:t>
        <w:br/>
        <w:t xml:space="preserve">relating to adherence to health and safety practices and regulations regarding working conditions. </w:t>
        <w:br/>
        <w:t xml:space="preserve">Further, the service contracts with partners includes clauses to ensure compliance to the </w:t>
        <w:br/>
        <w:t>applicable statutory labour laws etc.</w:t>
        <w:br/>
        <w:t xml:space="preserve">No specific assessment has been carried out by Operational Risk Management (ORM) team </w:t>
        <w:br/>
        <w:t xml:space="preserve">pertaining to health and safety practices and working conditions of value chain partners. The </w:t>
        <w:br/>
        <w:t xml:space="preserve">ORM team conducts periodic inspections of material value chain partners with whom data is </w:t>
        <w:br/>
        <w:t xml:space="preserve">being shared or systems have been extended in view of considerations involving data security, </w:t>
        <w:br/>
        <w:t xml:space="preserve">cyber security and business continuity continuity. </w:t>
        <w:br/>
        <w:t>Working conditions</w:t>
        <w:br/>
        <w:t xml:space="preserve">6. </w:t>
        <w:br/>
        <w:t xml:space="preserve"> Corrective actions taken or underway to address significant risks/concerns arising from assessments of health and </w:t>
        <w:br/>
        <w:t>safety practices and working conditions of value chain partners..</w:t>
        <w:br/>
        <w:t xml:space="preserve"> </w:t>
        <w:br/>
        <w:t>No corrective action plan has been necessitated on the above-mentioned parameters.</w:t>
        <w:br/>
        <w:t>32</w:t>
        <w:br/>
        <w:t>ESSENTIAL INDICATORS</w:t>
        <w:br/>
        <w:t xml:space="preserve">1. </w:t>
        <w:br/>
        <w:t>Processes followed to identify key stakeholder groups in the Company.</w:t>
        <w:br/>
        <w:t xml:space="preserve"> </w:t>
        <w:br/>
        <w:t xml:space="preserve"> We look at individuals and groups that make a fundamental impact on the Company’s operations and performance. If this impact </w:t>
        <w:br/>
        <w:t xml:space="preserve">results in value addition to the Company’s business, then they are ascribed as one of the key stakeholders. </w:t>
        <w:br/>
        <w:t xml:space="preserve"> </w:t>
        <w:br/>
        <w:t xml:space="preserve"> Based on the nature of our business of life insurance, our risks and opportunities revolve around Human Capital, Responsible Investing, </w:t>
        <w:br/>
        <w:t>Data Privacy &amp; Security, Access to Finance, Emerging Risks and Governance.</w:t>
        <w:br/>
        <w:t xml:space="preserve"> </w:t>
        <w:br/>
        <w:t>Accordingly, our key stakeholders are:</w:t>
        <w:br/>
        <w:t xml:space="preserve"> </w:t>
        <w:br/>
        <w:t xml:space="preserve">• </w:t>
        <w:br/>
        <w:t>Employees</w:t>
        <w:br/>
        <w:t xml:space="preserve"> </w:t>
        <w:br/>
        <w:t xml:space="preserve">• </w:t>
        <w:br/>
        <w:t>Shareholders and investors</w:t>
        <w:br/>
        <w:t xml:space="preserve"> </w:t>
        <w:br/>
        <w:t xml:space="preserve">• </w:t>
        <w:br/>
        <w:t>Customers</w:t>
        <w:br/>
        <w:t xml:space="preserve"> </w:t>
        <w:br/>
        <w:t xml:space="preserve">• </w:t>
        <w:br/>
        <w:t>Business Partners</w:t>
        <w:br/>
        <w:t xml:space="preserve"> </w:t>
        <w:br/>
        <w:t xml:space="preserve">• </w:t>
        <w:br/>
        <w:t>Government &amp; Regulatory Bodies</w:t>
        <w:br/>
        <w:t xml:space="preserve"> </w:t>
        <w:br/>
        <w:t xml:space="preserve">• </w:t>
        <w:br/>
        <w:t>Communities and NGOs</w:t>
        <w:br/>
        <w:t xml:space="preserve">2. </w:t>
        <w:br/>
        <w:t xml:space="preserve"> List of stakeholder groups identified as key for the Company and the frequency of engagement with each </w:t>
        <w:br/>
        <w:t>stakeholder group.</w:t>
        <w:br/>
        <w:t>Stakeholder groups</w:t>
        <w:br/>
        <w:t xml:space="preserve">Whether </w:t>
        <w:br/>
        <w:t xml:space="preserve">identified as </w:t>
        <w:br/>
        <w:t xml:space="preserve">vulnerable &amp; </w:t>
        <w:br/>
        <w:t xml:space="preserve">marginalised </w:t>
        <w:br/>
        <w:t>(Yes/No)</w:t>
        <w:br/>
        <w:t xml:space="preserve">Channels of communication </w:t>
        <w:br/>
        <w:t xml:space="preserve">(Email, SMS, Newspaper, </w:t>
        <w:br/>
        <w:t xml:space="preserve">Pamphlets, Advertisement, </w:t>
        <w:br/>
        <w:t xml:space="preserve">Community Meetings, Notice </w:t>
        <w:br/>
        <w:t>Board, Website, others)</w:t>
        <w:br/>
        <w:t xml:space="preserve">Frequency of </w:t>
        <w:br/>
        <w:t xml:space="preserve">engagement </w:t>
        <w:br/>
        <w:t xml:space="preserve">(Annually/Half yearly/ </w:t>
        <w:br/>
        <w:t xml:space="preserve">Quarterly/others- </w:t>
        <w:br/>
        <w:t>please specify)</w:t>
        <w:br/>
        <w:t xml:space="preserve">Purpose and scope of </w:t>
        <w:br/>
        <w:t xml:space="preserve">engagement including key topics </w:t>
        <w:br/>
        <w:t>raised during such engagements</w:t>
        <w:br/>
        <w:t>Employees</w:t>
        <w:br/>
        <w:t>No</w:t>
        <w:br/>
        <w:t xml:space="preserve">Direct contact, Social Intranet, </w:t>
        <w:br/>
        <w:t xml:space="preserve">Email, Employee app, Contact </w:t>
        <w:br/>
        <w:t xml:space="preserve">centre, Virtual townhalls, Surveys </w:t>
        <w:br/>
        <w:t>SMS, Calls, Website</w:t>
        <w:br/>
        <w:t>Daily</w:t>
        <w:br/>
        <w:t xml:space="preserve">To </w:t>
        <w:br/>
        <w:t xml:space="preserve">inform </w:t>
        <w:br/>
        <w:t xml:space="preserve">employees </w:t>
        <w:br/>
        <w:t xml:space="preserve">on </w:t>
        <w:br/>
        <w:t xml:space="preserve">key </w:t>
        <w:br/>
        <w:t xml:space="preserve">developments within the Company; </w:t>
        <w:br/>
        <w:t xml:space="preserve">to involve employees in decision </w:t>
        <w:br/>
        <w:t xml:space="preserve">making and aligning them to the </w:t>
        <w:br/>
        <w:t xml:space="preserve">shared purpose of the Company’s </w:t>
        <w:br/>
        <w:t xml:space="preserve">Vision, Values and business strategy; </w:t>
        <w:br/>
        <w:t xml:space="preserve">to invigorate employees and enable </w:t>
        <w:br/>
        <w:t>delivery of the employee promise</w:t>
        <w:br/>
        <w:t>Shareholders &amp; investors No</w:t>
        <w:br/>
        <w:t xml:space="preserve">Email, </w:t>
        <w:br/>
        <w:t xml:space="preserve">Website, </w:t>
        <w:br/>
        <w:t xml:space="preserve">AGM, </w:t>
        <w:br/>
        <w:t xml:space="preserve">Communication </w:t>
        <w:br/>
        <w:t xml:space="preserve">to </w:t>
        <w:br/>
        <w:t xml:space="preserve">stock </w:t>
        <w:br/>
        <w:t xml:space="preserve">exchanges, </w:t>
        <w:br/>
        <w:t xml:space="preserve">annual/quarterly </w:t>
        <w:br/>
        <w:t>calls, conferences</w:t>
        <w:br/>
        <w:t xml:space="preserve">Frequent or as and when </w:t>
        <w:br/>
        <w:t>required</w:t>
        <w:br/>
        <w:t xml:space="preserve">To inform on how the Company is </w:t>
        <w:br/>
        <w:t xml:space="preserve">currently doing and what it plans to </w:t>
        <w:br/>
        <w:t>do in near term future</w:t>
        <w:br/>
        <w:t>Customers</w:t>
        <w:br/>
        <w:t>Partly Yes</w:t>
        <w:br/>
        <w:t xml:space="preserve">Direct contact, Email, SMS, </w:t>
        <w:br/>
        <w:t xml:space="preserve">Newspaper, </w:t>
        <w:br/>
        <w:t xml:space="preserve">Pamphlets, </w:t>
        <w:br/>
        <w:t>Advertisement, Website</w:t>
        <w:br/>
        <w:t xml:space="preserve">Frequent or as and when </w:t>
        <w:br/>
        <w:t>required</w:t>
        <w:br/>
        <w:t xml:space="preserve">To acquire new customers and </w:t>
        <w:br/>
        <w:t>provide services to existing ones</w:t>
        <w:br/>
        <w:t>Business Partners</w:t>
        <w:br/>
        <w:t>No</w:t>
        <w:br/>
        <w:t xml:space="preserve">Email, SMS, Website, other </w:t>
        <w:br/>
        <w:t>physical and digital channels</w:t>
        <w:br/>
        <w:t xml:space="preserve">Frequent or as and when </w:t>
        <w:br/>
        <w:t>required</w:t>
        <w:br/>
        <w:t xml:space="preserve">Service </w:t>
        <w:br/>
        <w:t xml:space="preserve">existing </w:t>
        <w:br/>
        <w:t xml:space="preserve">business </w:t>
        <w:br/>
        <w:t xml:space="preserve">and </w:t>
        <w:br/>
        <w:t>increase scope for further expansion</w:t>
        <w:br/>
        <w:t xml:space="preserve">Government </w:t>
        <w:br/>
        <w:t xml:space="preserve">&amp; </w:t>
        <w:br/>
        <w:t>Regulatory Bodies</w:t>
        <w:br/>
        <w:t>No</w:t>
        <w:br/>
        <w:t xml:space="preserve">Email, personal meetings, calls, </w:t>
        <w:br/>
        <w:t>video calls</w:t>
        <w:br/>
        <w:t>As and when required</w:t>
        <w:br/>
        <w:t xml:space="preserve">Discussions on policy regulations </w:t>
        <w:br/>
        <w:t xml:space="preserve">and amendments, inspections, and </w:t>
        <w:br/>
        <w:t>approvals</w:t>
        <w:br/>
        <w:t>Communities and NGOs</w:t>
        <w:br/>
        <w:t>YES</w:t>
        <w:br/>
        <w:t xml:space="preserve">Email, Calls, Direct contact, </w:t>
        <w:br/>
        <w:t xml:space="preserve">Communicating through ICICI </w:t>
        <w:br/>
        <w:t>foundation</w:t>
        <w:br/>
        <w:t xml:space="preserve">Frequent or as and when </w:t>
        <w:br/>
        <w:t>required</w:t>
        <w:br/>
        <w:t>Support CSR projects</w:t>
        <w:br/>
        <w:t xml:space="preserve">PRINCIPLE 4: BUSINESSES SHOULD RESPECT THE INTERESTS OF AND BE RESPONSIVE TO ALL </w:t>
        <w:br/>
        <w:t>ITS STAKEHOLDERS.</w:t>
        <w:br/>
        <w:t>33</w:t>
        <w:br/>
        <w:t>LEADERSHIP INDICATORS</w:t>
        <w:br/>
        <w:t xml:space="preserve">1. </w:t>
        <w:br/>
        <w:t xml:space="preserve"> The process for consultation between stakeholders and the Board on economic, environmental and social topics or if </w:t>
        <w:br/>
        <w:t>consultation is delegated, how is feedback from such consultations provided to the Board.</w:t>
        <w:br/>
        <w:t xml:space="preserve"> </w:t>
        <w:br/>
        <w:t xml:space="preserve"> The Company firmly believes in a consistent engagement with its key stakeholders to ensure better communication of its performance </w:t>
        <w:br/>
        <w:t xml:space="preserve">and strategy. The Board of Directors are periodically updated on diverse topics which inter alia cover specific industry overview, </w:t>
        <w:br/>
        <w:t xml:space="preserve">customer service related updates, digital initiatives, Corporate Social Responsibility related projects/initiatives, financial performance, </w:t>
        <w:br/>
        <w:t xml:space="preserve">strategy etc. </w:t>
        <w:br/>
        <w:t xml:space="preserve"> </w:t>
        <w:br/>
        <w:t xml:space="preserve"> The Directors are also given an overview of the regulatory regime including material regulatory developments, circulars and </w:t>
        <w:br/>
        <w:t xml:space="preserve">amendments by Insurance Regulatory &amp; Development Authority of India, Securities &amp; Exchange Board of India, Ministry of Corporate </w:t>
        <w:br/>
        <w:t>Affairs etc. and feedback is sought from them.</w:t>
        <w:br/>
        <w:t xml:space="preserve">2. </w:t>
        <w:br/>
        <w:t xml:space="preserve"> Whether stakeholder consultations are used to support the identification and management of environmental and </w:t>
        <w:br/>
        <w:t xml:space="preserve">social topics. If so, provide details of instances as to how inputs received from stakeholders on these topics were </w:t>
        <w:br/>
        <w:t>incorporated into policies and activities of the Company.</w:t>
        <w:br/>
        <w:t xml:space="preserve"> </w:t>
        <w:br/>
        <w:t xml:space="preserve"> The Company believes that in view of the prevailing social security framework in India, life insurance is a key imperative for all citizens. </w:t>
        <w:br/>
        <w:t xml:space="preserve">The Company’s continual engagement with its stakeholders serves to ensure that every Indian family will have adequate financial </w:t>
        <w:br/>
        <w:t xml:space="preserve">protection, a goal closely aligned with our wider responsibilities to society and the environment. The Company also interacts with </w:t>
        <w:br/>
        <w:t xml:space="preserve">various investors and analysts to understand their expectations and incorporating the same in our Sustainability framework. Over the </w:t>
        <w:br/>
        <w:t xml:space="preserve">past two years, this has resulted in various initiatives being put in place towards responsible investing, equal opportunity, diversity </w:t>
        <w:br/>
        <w:t>and inclusion policy, privacy policy, human capital, environmental impact and sustainability risk.</w:t>
        <w:br/>
        <w:t xml:space="preserve">3. </w:t>
        <w:br/>
        <w:t xml:space="preserve"> Instances of engagement with and actions taken to address the concerns of vulnerable /marginalised stakeholder groups.</w:t>
        <w:br/>
        <w:t xml:space="preserve"> </w:t>
        <w:br/>
        <w:t xml:space="preserve"> The Company is committed to being transparent and honest with our stakeholders. We see stakeholder engagement as the foundation </w:t>
        <w:br/>
        <w:t xml:space="preserve">for seamless scaling up towards corporate growth. We engage with them periodically and responsibly on diverse issues and also </w:t>
        <w:br/>
        <w:t xml:space="preserve">about the Company and its future plans. This key information on material issues helps shape our business strategies accordingly. </w:t>
        <w:br/>
        <w:t xml:space="preserve"> </w:t>
        <w:br/>
        <w:t>Mode of engagement with socially and economically weaker customers:</w:t>
        <w:br/>
        <w:t xml:space="preserve"> </w:t>
        <w:br/>
        <w:t xml:space="preserve">• </w:t>
        <w:br/>
        <w:t>Service representatives at branches</w:t>
        <w:br/>
        <w:t xml:space="preserve"> </w:t>
        <w:br/>
        <w:t xml:space="preserve">• </w:t>
        <w:br/>
        <w:t>Call centre and other platforms</w:t>
        <w:br/>
        <w:t xml:space="preserve"> </w:t>
        <w:br/>
        <w:t>The actions taken centred around meeting their following needs and expectations:</w:t>
        <w:br/>
        <w:t xml:space="preserve"> </w:t>
        <w:br/>
        <w:t xml:space="preserve">• </w:t>
        <w:br/>
        <w:t>Deliver 24X7 service</w:t>
        <w:br/>
        <w:t xml:space="preserve"> </w:t>
        <w:br/>
        <w:t xml:space="preserve">• </w:t>
        <w:br/>
        <w:t>Personalisation on video or voice calls in vernacular medium</w:t>
        <w:br/>
        <w:t xml:space="preserve"> </w:t>
        <w:br/>
        <w:t xml:space="preserve">• </w:t>
        <w:br/>
        <w:t xml:space="preserve">Simplified, smooth, hassle-free and end-to-end service </w:t>
        <w:br/>
        <w:t xml:space="preserve"> </w:t>
        <w:br/>
        <w:t>Mode of engagement with marginalised communities:</w:t>
        <w:br/>
        <w:t xml:space="preserve"> </w:t>
        <w:br/>
        <w:t xml:space="preserve">• </w:t>
        <w:br/>
        <w:t>CSR policy and programme disclosures on website</w:t>
        <w:br/>
        <w:t xml:space="preserve"> </w:t>
        <w:br/>
        <w:t xml:space="preserve">• </w:t>
        <w:br/>
        <w:t>CSR disclosures in Annual report</w:t>
        <w:br/>
        <w:t xml:space="preserve"> </w:t>
        <w:br/>
        <w:t xml:space="preserve">• </w:t>
        <w:br/>
        <w:t>Periodic updates to the CSR Committee and the Board</w:t>
        <w:br/>
        <w:t xml:space="preserve"> </w:t>
        <w:br/>
        <w:t xml:space="preserve">• </w:t>
        <w:br/>
        <w:t xml:space="preserve"> Community support programmes pan India in partnership with ICICI Foundation for Inclusive Growth (ICICI Foundation) and other </w:t>
        <w:br/>
        <w:t>CSR partners</w:t>
        <w:br/>
        <w:t xml:space="preserve"> </w:t>
        <w:br/>
        <w:t xml:space="preserve">• </w:t>
        <w:br/>
        <w:t>Employee Volunteering platforms</w:t>
        <w:br/>
        <w:t xml:space="preserve"> </w:t>
        <w:br/>
        <w:t xml:space="preserve">• </w:t>
        <w:br/>
        <w:t>Awareness on CSR programmes via social media, Intranet, employee apps and email</w:t>
        <w:br/>
        <w:t xml:space="preserve"> </w:t>
        <w:br/>
        <w:t xml:space="preserve">• </w:t>
        <w:br/>
        <w:t>Acknowledgement at ICICI Foundation centres, website, annual report and other collaterals</w:t>
        <w:br/>
        <w:t xml:space="preserve"> </w:t>
        <w:br/>
        <w:t xml:space="preserve">• </w:t>
        <w:br/>
        <w:t>Acknowledgement by other partners on their websites, annual report &amp; other collaterals</w:t>
        <w:br/>
        <w:t xml:space="preserve"> </w:t>
        <w:br/>
        <w:t>The actions taken centred around meeting their following needs and expectations:</w:t>
        <w:br/>
        <w:t xml:space="preserve"> </w:t>
        <w:br/>
        <w:t xml:space="preserve">• </w:t>
        <w:br/>
        <w:t>Consumer awareness and education</w:t>
        <w:br/>
        <w:t xml:space="preserve"> </w:t>
        <w:br/>
        <w:t xml:space="preserve">• </w:t>
        <w:br/>
        <w:t>Education, Skill development and sustainable livelihoods</w:t>
        <w:br/>
        <w:t xml:space="preserve"> </w:t>
        <w:br/>
        <w:t xml:space="preserve">• </w:t>
        <w:br/>
        <w:t>Employee related volunteering for community support</w:t>
        <w:br/>
        <w:t xml:space="preserve"> </w:t>
        <w:br/>
        <w:t xml:space="preserve">• </w:t>
        <w:br/>
        <w:t>Healthcare</w:t>
        <w:br/>
        <w:t xml:space="preserve"> </w:t>
        <w:br/>
        <w:t xml:space="preserve">• </w:t>
        <w:br/>
        <w:t>Environment sustainability and ecological balance</w:t>
        <w:br/>
        <w:t xml:space="preserve"> </w:t>
        <w:br/>
        <w:t xml:space="preserve">• </w:t>
        <w:br/>
        <w:t>Disaster relief and rehabilitation</w:t>
        <w:br/>
        <w:t>34</w:t>
        <w:br/>
        <w:t>ESSENTIAL INDICATORS</w:t>
        <w:br/>
        <w:t xml:space="preserve">1. </w:t>
        <w:br/>
        <w:t>Employees who have been provided training on human rights issues and policy(ies)</w:t>
        <w:br/>
        <w:t>Category</w:t>
        <w:br/>
        <w:t>FY2022</w:t>
        <w:br/>
        <w:t>FY2021</w:t>
        <w:br/>
        <w:t>Total (A)</w:t>
        <w:br/>
        <w:t xml:space="preserve">No. of </w:t>
        <w:br/>
        <w:t xml:space="preserve">employees </w:t>
        <w:br/>
        <w:t>covered (B)</w:t>
        <w:br/>
        <w:t>% (B/A)</w:t>
        <w:br/>
        <w:t>Total (C)</w:t>
        <w:br/>
        <w:t xml:space="preserve">No. of </w:t>
        <w:br/>
        <w:t xml:space="preserve">employees </w:t>
        <w:br/>
        <w:t>covered (D)</w:t>
        <w:br/>
        <w:t>% (D/C)</w:t>
        <w:br/>
        <w:t>EMPLOYEES</w:t>
        <w:br/>
        <w:t>Permanent</w:t>
        <w:br/>
        <w:t>15,526</w:t>
        <w:br/>
        <w:t>15,505*</w:t>
        <w:br/>
        <w:t>99.86%</w:t>
        <w:br/>
        <w:t>14,405</w:t>
        <w:br/>
        <w:t>14,390*</w:t>
        <w:br/>
        <w:t>99.89%</w:t>
        <w:br/>
        <w:t>Other than permanent</w:t>
        <w:br/>
        <w:t>4</w:t>
        <w:br/>
        <w:t>4</w:t>
        <w:br/>
        <w:t>100%</w:t>
        <w:br/>
        <w:t>8</w:t>
        <w:br/>
        <w:t>8</w:t>
        <w:br/>
        <w:t>100%</w:t>
        <w:br/>
        <w:t>Total employees</w:t>
        <w:br/>
        <w:t>15,530</w:t>
        <w:br/>
        <w:t>15,509</w:t>
        <w:br/>
        <w:t>99.86%</w:t>
        <w:br/>
        <w:t>14,413</w:t>
        <w:br/>
        <w:t>14,398</w:t>
        <w:br/>
        <w:t>99.89%</w:t>
        <w:br/>
        <w:t xml:space="preserve"> </w:t>
        <w:br/>
        <w:t xml:space="preserve">*Pending employees are within prescribed TAT (Turnaround time) of the confirmation to the Code or have exited the Company.  </w:t>
        <w:br/>
        <w:t xml:space="preserve">2. </w:t>
        <w:br/>
        <w:t>Details of minimum wages paid to employees</w:t>
        <w:br/>
        <w:t>Category</w:t>
        <w:br/>
        <w:t>FY2022</w:t>
        <w:br/>
        <w:t>FY2021</w:t>
        <w:br/>
        <w:t>Total (A)</w:t>
        <w:br/>
        <w:t xml:space="preserve">Equal to  </w:t>
        <w:br/>
        <w:t>Minimum Wage</w:t>
        <w:br/>
        <w:t xml:space="preserve">More than  </w:t>
        <w:br/>
        <w:t>Minimum Wage</w:t>
        <w:br/>
        <w:t>Total (D)</w:t>
        <w:br/>
        <w:t xml:space="preserve">Equal to  </w:t>
        <w:br/>
        <w:t>Minimum Wage</w:t>
        <w:br/>
        <w:t xml:space="preserve">More than  </w:t>
        <w:br/>
        <w:t>Minimum Wage</w:t>
        <w:br/>
        <w:t xml:space="preserve"> (B)</w:t>
        <w:br/>
        <w:t>(B/A)</w:t>
        <w:br/>
        <w:t xml:space="preserve">% </w:t>
        <w:br/>
        <w:t xml:space="preserve"> (C)</w:t>
        <w:br/>
        <w:t xml:space="preserve">(C/A)  </w:t>
        <w:br/>
        <w:t>%</w:t>
        <w:br/>
        <w:t xml:space="preserve"> (E)</w:t>
        <w:br/>
        <w:t xml:space="preserve">(E/D) </w:t>
        <w:br/>
        <w:t>%</w:t>
        <w:br/>
        <w:t xml:space="preserve"> (F)</w:t>
        <w:br/>
        <w:t xml:space="preserve">(F/D) </w:t>
        <w:br/>
        <w:t>%</w:t>
        <w:br/>
        <w:t>EMPLOYEES</w:t>
        <w:br/>
        <w:t>Permanent</w:t>
        <w:br/>
        <w:t>15,526</w:t>
        <w:br/>
        <w:t>-</w:t>
        <w:br/>
        <w:t>-</w:t>
        <w:br/>
        <w:t>15,526</w:t>
        <w:br/>
        <w:t>100%</w:t>
        <w:br/>
        <w:t>14,405</w:t>
        <w:br/>
        <w:t>-</w:t>
        <w:br/>
        <w:t>-</w:t>
        <w:br/>
        <w:t>14,405</w:t>
        <w:br/>
        <w:t>100%</w:t>
        <w:br/>
        <w:t>Male</w:t>
        <w:br/>
        <w:t>11,333</w:t>
        <w:br/>
        <w:t>-</w:t>
        <w:br/>
        <w:t>-</w:t>
        <w:br/>
        <w:t>11,333</w:t>
        <w:br/>
        <w:t>100%</w:t>
        <w:br/>
        <w:t>10,674</w:t>
        <w:br/>
        <w:t>-</w:t>
        <w:br/>
        <w:t>-</w:t>
        <w:br/>
        <w:t>10,674</w:t>
        <w:br/>
        <w:t>100%</w:t>
        <w:br/>
        <w:t>Female</w:t>
        <w:br/>
        <w:t>4,193</w:t>
        <w:br/>
        <w:t>-</w:t>
        <w:br/>
        <w:t>-</w:t>
        <w:br/>
        <w:t>4,193</w:t>
        <w:br/>
        <w:t>100%</w:t>
        <w:br/>
        <w:t>3,731</w:t>
        <w:br/>
        <w:t>-</w:t>
        <w:br/>
        <w:t>-</w:t>
        <w:br/>
        <w:t>3,731</w:t>
        <w:br/>
        <w:t>100%</w:t>
        <w:br/>
        <w:t>Other than permanent</w:t>
        <w:br/>
        <w:t>4</w:t>
        <w:br/>
        <w:t>-</w:t>
        <w:br/>
        <w:t>-</w:t>
        <w:br/>
        <w:t>4</w:t>
        <w:br/>
        <w:t>100%</w:t>
        <w:br/>
        <w:t>8</w:t>
        <w:br/>
        <w:t>-</w:t>
        <w:br/>
        <w:t>-</w:t>
        <w:br/>
        <w:t>8</w:t>
        <w:br/>
        <w:t>100%</w:t>
        <w:br/>
        <w:t>Male</w:t>
        <w:br/>
        <w:t>3</w:t>
        <w:br/>
        <w:t>-</w:t>
        <w:br/>
        <w:t>-</w:t>
        <w:br/>
        <w:t>3</w:t>
        <w:br/>
        <w:t>100%</w:t>
        <w:br/>
        <w:t>2</w:t>
        <w:br/>
        <w:t>-</w:t>
        <w:br/>
        <w:t>-</w:t>
        <w:br/>
        <w:t>2</w:t>
        <w:br/>
        <w:t>100%</w:t>
        <w:br/>
        <w:t>Female</w:t>
        <w:br/>
        <w:t>1</w:t>
        <w:br/>
        <w:t>-</w:t>
        <w:br/>
        <w:t>-</w:t>
        <w:br/>
        <w:t>1</w:t>
        <w:br/>
        <w:t>100%</w:t>
        <w:br/>
        <w:t>6</w:t>
        <w:br/>
        <w:t>-</w:t>
        <w:br/>
        <w:t>-</w:t>
        <w:br/>
        <w:t>6</w:t>
        <w:br/>
        <w:t>100%</w:t>
        <w:br/>
        <w:t xml:space="preserve">3. </w:t>
        <w:br/>
        <w:t>Details of remuneration/salary</w:t>
        <w:br/>
        <w:t>Male</w:t>
        <w:br/>
        <w:t>Female</w:t>
        <w:br/>
        <w:t>Number</w:t>
        <w:br/>
        <w:t xml:space="preserve">Median </w:t>
        <w:br/>
        <w:t xml:space="preserve">remuneration/ salary/ </w:t>
        <w:br/>
        <w:t xml:space="preserve">wages of respective </w:t>
        <w:br/>
        <w:t>category (`)^</w:t>
        <w:br/>
        <w:t>Number</w:t>
        <w:br/>
        <w:t xml:space="preserve">Median </w:t>
        <w:br/>
        <w:t xml:space="preserve">remuneration/ salary/ </w:t>
        <w:br/>
        <w:t xml:space="preserve">wages of respective </w:t>
        <w:br/>
        <w:t>category (`)</w:t>
        <w:br/>
        <w:t>Board of Directors (BOD) *</w:t>
        <w:br/>
        <w:t>1</w:t>
        <w:br/>
        <w:t>53,016,672</w:t>
        <w:br/>
        <w:t>-</w:t>
        <w:br/>
        <w:t>-</w:t>
        <w:br/>
        <w:t xml:space="preserve">Key managerial personnel# </w:t>
        <w:br/>
        <w:t>1</w:t>
        <w:br/>
        <w:t>24,617,000</w:t>
        <w:br/>
        <w:t>1</w:t>
        <w:br/>
        <w:t>7,170,000</w:t>
        <w:br/>
        <w:t xml:space="preserve">Employees** other than BOD* and </w:t>
        <w:br/>
        <w:t>KMP</w:t>
        <w:br/>
        <w:t>3,329</w:t>
        <w:br/>
        <w:t>750,000</w:t>
        <w:br/>
        <w:t>1,334</w:t>
        <w:br/>
        <w:t>600,000</w:t>
        <w:br/>
        <w:t xml:space="preserve"> </w:t>
        <w:br/>
        <w:t>*Refers to WTD,</w:t>
        <w:br/>
        <w:t xml:space="preserve"> </w:t>
        <w:br/>
        <w:t>#Other than WTD;</w:t>
        <w:br/>
        <w:t xml:space="preserve">  </w:t>
        <w:br/>
        <w:t>** Includes employees who are part of annual bonus plan (excluding frontline sales)</w:t>
        <w:br/>
        <w:t xml:space="preserve">  </w:t>
        <w:br/>
        <w:t>^Remuneration refers to annualised fixed remuneration, which includes basic, allowances and retirals)</w:t>
        <w:br/>
        <w:t>PRINCIPLE 5: BUSINESSES SHOULD RESPECT AND PROMOTE HUMAN RIGHTS.</w:t>
        <w:br/>
        <w:t>35</w:t>
        <w:br/>
        <w:t xml:space="preserve">4. </w:t>
        <w:br/>
        <w:t xml:space="preserve"> Focal point (Individual/Committee) responsible for addressing human rights impact or issues caused or contributed to </w:t>
        <w:br/>
        <w:t>by the business.</w:t>
        <w:br/>
        <w:t xml:space="preserve"> </w:t>
        <w:br/>
        <w:t xml:space="preserve"> The Chief of Human Resources who is responsible for the human resources function shall oversee and address any issue arising from </w:t>
        <w:br/>
        <w:t>any human rights impact or issues caused or contributed to by the business.</w:t>
        <w:br/>
        <w:t xml:space="preserve">5. </w:t>
        <w:br/>
        <w:t>Internal mechanisms in place to redress grievances related to human rights issues.</w:t>
        <w:br/>
        <w:t xml:space="preserve"> </w:t>
        <w:br/>
        <w:t xml:space="preserve"> The Company has several board approved policies and internal guidelines to redress grievances related to human rights issues (For </w:t>
        <w:br/>
        <w:t>more details on policies, please see Principle 5 under Section B).</w:t>
        <w:br/>
        <w:t xml:space="preserve"> </w:t>
        <w:br/>
        <w:t xml:space="preserve"> With regards to internal mechanisms centered around the policies, the Company has constituted the Governance team as a part of </w:t>
        <w:br/>
        <w:t xml:space="preserve">the Human Resources function to ensure that all employee related grievances are suitably investigated and action is taken as per due </w:t>
        <w:br/>
        <w:t xml:space="preserve">process stipulated in the Employee Service Rules. Employees are encouraged to register any grievance that they may have against </w:t>
        <w:br/>
        <w:t xml:space="preserve">any employee, agent, partner and customer or report any breach of the Code or any of the Company policies. The Company has </w:t>
        <w:br/>
        <w:t xml:space="preserve">instituted “egov” portal on the Company’s intranet for employees to record and register their grievance. The egov portal serves as </w:t>
        <w:br/>
        <w:t xml:space="preserve">the repository of all relevant information pertaining to each grievance and for purpose of monitoring and tracking of all grievances for </w:t>
        <w:br/>
        <w:t xml:space="preserve">timely resolution. Employees may also write their grievance over email to employeeassist@iciciprulife.com or raise their grievance </w:t>
        <w:br/>
        <w:t xml:space="preserve">through their line hierarchy or Human Resources. Anonymous grievances are also recorded in the egov portal. On receipt of the </w:t>
        <w:br/>
        <w:t xml:space="preserve">grievance, the Governance team examines the nature and type of the grievance and accordingly, classifies the same under five </w:t>
        <w:br/>
        <w:t xml:space="preserve">categories – Fraud, Behavior, Other Code violation, Policy or Process violation and Sexual Harassment. For grievances pertaining to </w:t>
        <w:br/>
        <w:t xml:space="preserve">sexual harassment, the Internal Complaints Committee (ICC) is constituted in line with the provisions of The Sexual Harassment of </w:t>
        <w:br/>
        <w:t>Women at Workplace (Prevention, Prohibition &amp; Redressal) Act, 2013 to investigate the case.</w:t>
        <w:br/>
        <w:t xml:space="preserve"> </w:t>
        <w:br/>
        <w:t xml:space="preserve"> We have a Board approved Grievance redressal policy for customers that includes the redressal framework for ensuring prompt and </w:t>
        <w:br/>
        <w:t xml:space="preserve">effective resolution of grievances. Our service recovery team is responsible for investigating, evaluating and deciding on the resolution </w:t>
        <w:br/>
        <w:t xml:space="preserve">of grievances. The service recovery team operates as an independent central grievance redressal unit to ensure that the resolution </w:t>
        <w:br/>
        <w:t xml:space="preserve">provided for each and every grievance is done in a fair and impartial manner. We offer multiple channels to report grievances such </w:t>
        <w:br/>
        <w:t xml:space="preserve">as branches, e-mail/letter, website/mobile app, contact centre, sourcing intermediary and social media. Our approach to grievance </w:t>
        <w:br/>
        <w:t xml:space="preserve">resolution includes a thorough review of the profile and concerns of the customer, the product offered, fact-finding and evidence </w:t>
        <w:br/>
        <w:t xml:space="preserve">gathering both from the customer and sourcing intermediary (as maybe applicable). We aim to offer the best possible solution to the </w:t>
        <w:br/>
        <w:t xml:space="preserve">customer after taking into account the findings of the investigation and extant policies, rules and guidelines. In case of dissatisfaction </w:t>
        <w:br/>
        <w:t>with the resolution, the customer has the option to escalate to the next level for redressal.</w:t>
        <w:br/>
        <w:t xml:space="preserve"> </w:t>
        <w:br/>
        <w:t xml:space="preserve"> The Company’s CSR policy is our commitment to provide resources and support activities focused on enhancing economic and social </w:t>
        <w:br/>
        <w:t xml:space="preserve">development by supporting programmes around the focus areas of education, skill development and sustainable livelihood, health </w:t>
        <w:br/>
        <w:t xml:space="preserve">care for the under-privileged, encouraging employee volunteering and extending support for disaster relief and rehabilitation. The </w:t>
        <w:br/>
        <w:t xml:space="preserve">Company contributes 70% of its annual CSR budget to ICICI Foundation for Inclusive Growth (ICICI Foundation) which undertakes CSR </w:t>
        <w:br/>
        <w:t xml:space="preserve">initiatives for the ICICI group and the balance 30% of the CSR funds is deployed to directly undertake various initiatives to serve the </w:t>
        <w:br/>
        <w:t>underserved.</w:t>
        <w:br/>
        <w:t xml:space="preserve">6. </w:t>
        <w:br/>
        <w:t xml:space="preserve"> Number of complaints on the following issues made by employees.</w:t>
        <w:br/>
        <w:t>Category</w:t>
        <w:br/>
        <w:t>FY2022</w:t>
        <w:br/>
        <w:t>FY2021</w:t>
        <w:br/>
        <w:t xml:space="preserve">Filed during </w:t>
        <w:br/>
        <w:t>the year</w:t>
        <w:br/>
        <w:t xml:space="preserve">Pending </w:t>
        <w:br/>
        <w:t xml:space="preserve">resolution at the </w:t>
        <w:br/>
        <w:t>end of the year</w:t>
        <w:br/>
        <w:t>Remarks</w:t>
        <w:br/>
        <w:t xml:space="preserve">Filed during </w:t>
        <w:br/>
        <w:t>the year</w:t>
        <w:br/>
        <w:t xml:space="preserve">Pending </w:t>
        <w:br/>
        <w:t xml:space="preserve">resolution at the </w:t>
        <w:br/>
        <w:t>end of the year</w:t>
        <w:br/>
        <w:t>Remarks</w:t>
        <w:br/>
        <w:t>Sexual Harassment</w:t>
        <w:br/>
        <w:t>12*</w:t>
        <w:br/>
        <w:t>4^</w:t>
        <w:br/>
        <w:t>-</w:t>
        <w:br/>
        <w:t>8*</w:t>
        <w:br/>
        <w:t>-</w:t>
        <w:br/>
        <w:t>-</w:t>
        <w:br/>
        <w:t>Discrimination at workplace</w:t>
        <w:br/>
        <w:t>-</w:t>
        <w:br/>
        <w:t>-</w:t>
        <w:br/>
        <w:t>-</w:t>
        <w:br/>
        <w:t>-</w:t>
        <w:br/>
        <w:t>-</w:t>
        <w:br/>
        <w:t>-</w:t>
        <w:br/>
        <w:t>Child Labour</w:t>
        <w:br/>
        <w:t>-</w:t>
        <w:br/>
        <w:t>-</w:t>
        <w:br/>
        <w:t>-</w:t>
        <w:br/>
        <w:t>-</w:t>
        <w:br/>
        <w:t>-</w:t>
        <w:br/>
        <w:t>-</w:t>
        <w:br/>
        <w:t>Forced Labour/ Involuntary Labour</w:t>
        <w:br/>
        <w:t>-</w:t>
        <w:br/>
        <w:t>-</w:t>
        <w:br/>
        <w:t>-</w:t>
        <w:br/>
        <w:t>-</w:t>
        <w:br/>
        <w:t>-</w:t>
        <w:br/>
        <w:t>-</w:t>
        <w:br/>
        <w:t>Wages</w:t>
        <w:br/>
        <w:t>-</w:t>
        <w:br/>
        <w:t>-</w:t>
        <w:br/>
        <w:t>-</w:t>
        <w:br/>
        <w:t>-</w:t>
        <w:br/>
        <w:t>-</w:t>
        <w:br/>
        <w:t>-</w:t>
        <w:br/>
        <w:t>Other human rights related issues</w:t>
        <w:br/>
        <w:t>-</w:t>
        <w:br/>
        <w:t>-</w:t>
        <w:br/>
        <w:t>-</w:t>
        <w:br/>
        <w:t>-</w:t>
        <w:br/>
        <w:t>-</w:t>
        <w:br/>
        <w:t>-</w:t>
        <w:br/>
        <w:t xml:space="preserve"> </w:t>
        <w:br/>
        <w:t xml:space="preserve">* The complaints have been investigated as per the process and within the TAT as defined under The Sexual Harassment of Women at Workplace (Prevention, Prohibition </w:t>
        <w:br/>
        <w:t>and Redressal) Act, 2013.</w:t>
        <w:br/>
        <w:t xml:space="preserve"> </w:t>
        <w:br/>
        <w:t xml:space="preserve">^Out of the four complaints pending as on March 31, 2022, two complaints stand resolved as on the date of the report. </w:t>
        <w:br/>
        <w:t>36</w:t>
        <w:br/>
        <w:t xml:space="preserve">7. </w:t>
        <w:br/>
        <w:t>Mechanisms to prevent adverse consequences to the complainant in discrimination and harassment cases.</w:t>
        <w:br/>
        <w:t xml:space="preserve"> </w:t>
        <w:br/>
        <w:t xml:space="preserve"> The Company’s employee promise is built on the cornerstones of fairness and meritocracy, learning and growth and providing a </w:t>
        <w:br/>
        <w:t xml:space="preserve">supportive environment. The essence of fairness and meritocracy constitutes strict adherence to a rules-based policy framework </w:t>
        <w:br/>
        <w:t xml:space="preserve">that is non-discriminatory and offers equal opportunity to all individuals irrespective of their gender, religion, caste, race, age, </w:t>
        <w:br/>
        <w:t xml:space="preserve">community, physical ability or sexual orientation. The Company endeavours to ensure a safe, secure and congenial work environment, </w:t>
        <w:br/>
        <w:t xml:space="preserve">so that employees can deliver their best without inhibition. The Company has put in place a robust grievance redressal process </w:t>
        <w:br/>
        <w:t xml:space="preserve">for investigation of employee concerns pertaining to workplace harassment and sexual harassment and has instituted a code of </w:t>
        <w:br/>
        <w:t xml:space="preserve">conduct, employee service rules and The Prevention of Sexual Harassment at the Workplace policy that clearly delineates employee </w:t>
        <w:br/>
        <w:t xml:space="preserve">responsibilities and acceptable employee conduct. Together, these constitute the foundation for promotion of a diverse and inclusive </w:t>
        <w:br/>
        <w:t>culture at the workplace.</w:t>
        <w:br/>
        <w:t xml:space="preserve"> </w:t>
        <w:br/>
        <w:t>The Prevention of Sexual Harassment at the Workplace policy includes guidelines to prevent adverse consequences to complainants:</w:t>
        <w:br/>
        <w:t xml:space="preserve"> </w:t>
        <w:br/>
        <w:t xml:space="preserve">a) </w:t>
        <w:br/>
        <w:t xml:space="preserve"> Any concerns can be expressed or reported without any fear of retaliation. The Internal Complaints Committee maintains </w:t>
        <w:br/>
        <w:t>confidentiality of the identity of involved parties.</w:t>
        <w:br/>
        <w:t xml:space="preserve"> </w:t>
        <w:br/>
        <w:t xml:space="preserve">b) </w:t>
        <w:br/>
        <w:t xml:space="preserve">Privacy during Committee meetings are ensured to maintain confidentiality. </w:t>
        <w:br/>
        <w:t xml:space="preserve"> </w:t>
        <w:br/>
        <w:t xml:space="preserve">c) </w:t>
        <w:br/>
        <w:t xml:space="preserve"> In addition, the option to change the current location of posting and/or avail of leave during the interim period until the </w:t>
        <w:br/>
        <w:t>investigation is completed is provided to the complainant.</w:t>
        <w:br/>
        <w:t xml:space="preserve">8. </w:t>
        <w:br/>
        <w:t>Human rights requirements as part of the Company’s business agreements and contracts</w:t>
        <w:br/>
        <w:t xml:space="preserve"> </w:t>
        <w:br/>
        <w:t xml:space="preserve">Human rights requirements form a part of the Company’s business agreements and contracts as and where relevant. </w:t>
        <w:br/>
        <w:t xml:space="preserve">9. </w:t>
        <w:br/>
        <w:t>Assessments for the year</w:t>
        <w:br/>
        <w:t>% of offices that were assessed (by Company or statutory authorities or third parties)</w:t>
        <w:br/>
        <w:t>Child labour</w:t>
        <w:br/>
        <w:t>NIL*</w:t>
        <w:br/>
        <w:t>Forced/involuntary labour</w:t>
        <w:br/>
        <w:t>Sexual harassment</w:t>
        <w:br/>
        <w:t>Discrimination at workplace</w:t>
        <w:br/>
        <w:t>Wages</w:t>
        <w:br/>
        <w:t>Others – please specify</w:t>
        <w:br/>
        <w:t xml:space="preserve"> </w:t>
        <w:br/>
        <w:t>*The Company is in compliance with applicable laws</w:t>
        <w:br/>
        <w:t>10.  Corrective actions taken or underway to address significant risks/concerns arising from assessments at Question 9 above.</w:t>
        <w:br/>
        <w:t xml:space="preserve"> </w:t>
        <w:br/>
        <w:t xml:space="preserve"> Not applicable </w:t>
        <w:br/>
        <w:t>37</w:t>
        <w:br/>
        <w:t>LEADERSHIP INDICATORS</w:t>
        <w:br/>
        <w:t xml:space="preserve">1. </w:t>
        <w:br/>
        <w:t>Business process being modified/introduced as a result of addressing human rights grievances/ complaints.</w:t>
        <w:br/>
        <w:t xml:space="preserve"> </w:t>
        <w:br/>
        <w:t xml:space="preserve"> Employees are encouraged to raise any grievance they may have regarding any breach/violation in any policy or process, breach </w:t>
        <w:br/>
        <w:t xml:space="preserve">of professional etiquette or standards of acceptable behaviour by any colleague, vendor, advisor or any third party associated with </w:t>
        <w:br/>
        <w:t xml:space="preserve">the Company in a professional capacity. Employees can also report any other act which is in contravention of the Company’s Code </w:t>
        <w:br/>
        <w:t>of Conduct or other policies in force, including the Prevention of Sexual Harassment at the Workplace policy, Anti-Bribery &amp; Anti-</w:t>
        <w:br/>
        <w:t xml:space="preserve">Corruption Policy, Anti-Money Laundering Policy, Compliance Policy, Framework for Managing Conflict of Interest, Insider Trading </w:t>
        <w:br/>
        <w:t xml:space="preserve">Code, Whistle Blower Policy, Information and Cyber Security Policy, Fraud Risk Management Policy, HR Policies or any other policy </w:t>
        <w:br/>
        <w:t xml:space="preserve">governing employee conduct at the workplace that may be defined from time to time or any statutory or regulatory laws as may be </w:t>
        <w:br/>
        <w:t xml:space="preserve">currently in force. For grievances pertaining to sexual harassment, employees may also write to womensafety@iciciciprulife.com. </w:t>
        <w:br/>
        <w:t xml:space="preserve">2. </w:t>
        <w:br/>
        <w:t>Scope and coverage of any human rights due diligence conducted.</w:t>
        <w:br/>
        <w:t xml:space="preserve"> </w:t>
        <w:br/>
        <w:t>Internal audit is conducted for the governance process of the Company.</w:t>
        <w:br/>
        <w:t xml:space="preserve">3. </w:t>
        <w:br/>
        <w:t xml:space="preserve"> Is the premise/office of the Company accessible to differently abled visitors, as per the requirements of the Rights of </w:t>
        <w:br/>
        <w:t xml:space="preserve">Persons with Disabilities Act, 2016? </w:t>
        <w:br/>
        <w:t xml:space="preserve"> </w:t>
        <w:br/>
        <w:t xml:space="preserve"> The corporate office at Cnergy and back office at Malad are accessible to differently abled visitors. The Company has specially </w:t>
        <w:br/>
        <w:t xml:space="preserve">designed washrooms (with accessible door, grab rails, raised toilet seat) at our corporate office and at our back office at Malad, to suit </w:t>
        <w:br/>
        <w:t xml:space="preserve">the special needs of differently-abled persons. Additionally, the Company is refurbishing the new head office which will have special </w:t>
        <w:br/>
        <w:t>facilities such as ramps, rails, uniquely designed physical barriers and special toilets etc.</w:t>
        <w:br/>
        <w:t xml:space="preserve">4. </w:t>
        <w:br/>
        <w:t>Details on assessment of value chain partners</w:t>
        <w:br/>
        <w:t>% of value chain partners (by value of business done with such partners) that were assessed</w:t>
        <w:br/>
        <w:t>Sexual Harassment</w:t>
        <w:br/>
        <w:t>NIL*</w:t>
        <w:br/>
        <w:t>Discrimination at workplace</w:t>
        <w:br/>
        <w:t>Child Labour</w:t>
        <w:br/>
        <w:t>Forced Labour/Involuntary Labour</w:t>
        <w:br/>
        <w:t>Wages</w:t>
        <w:br/>
        <w:t>Others – please specify</w:t>
        <w:br/>
        <w:t xml:space="preserve"> </w:t>
        <w:br/>
        <w:t>*No specific assessment has been carried out.</w:t>
        <w:br/>
        <w:t xml:space="preserve">5. </w:t>
        <w:br/>
        <w:t xml:space="preserve"> Corrective actions taken or underway to address significant risks/concerns arising from the assessments at Question </w:t>
        <w:br/>
        <w:t>4 above.</w:t>
        <w:br/>
        <w:t xml:space="preserve"> </w:t>
        <w:br/>
        <w:t>NIL</w:t>
        <w:br/>
        <w:t>38</w:t>
        <w:br/>
        <w:t>ESSENTIAL INDICATORS</w:t>
        <w:br/>
        <w:t xml:space="preserve">1. </w:t>
        <w:br/>
        <w:t>Details of total energy consumption (in Joules or multiples) and energy intensity</w:t>
        <w:br/>
        <w:t>Parameter</w:t>
        <w:br/>
        <w:t>UOM</w:t>
        <w:br/>
        <w:t>FY2022</w:t>
        <w:br/>
        <w:t>FY2021</w:t>
        <w:br/>
        <w:t>Total electricity consumption (A)</w:t>
        <w:br/>
        <w:t>GJ</w:t>
        <w:br/>
        <w:t>33,512</w:t>
        <w:br/>
        <w:t>31,747</w:t>
        <w:br/>
        <w:t>Total fuel consumption (B)</w:t>
        <w:br/>
        <w:t>GJ</w:t>
        <w:br/>
        <w:t>1,409</w:t>
        <w:br/>
        <w:t>1,204</w:t>
        <w:br/>
        <w:t>Energy consumption through other sources (C)</w:t>
        <w:br/>
        <w:t>NA</w:t>
        <w:br/>
        <w:t>Nil</w:t>
        <w:br/>
        <w:t>Nil</w:t>
        <w:br/>
        <w:t xml:space="preserve"> </w:t>
        <w:br/>
        <w:t xml:space="preserve"> Indicate if any independent assessment/ evaluation/assurance has been carried out by an external agency? If yes, </w:t>
        <w:br/>
        <w:t>name of the external agency.</w:t>
        <w:br/>
        <w:t xml:space="preserve">No. </w:t>
        <w:br/>
        <w:t xml:space="preserve">2. </w:t>
        <w:br/>
        <w:t xml:space="preserve"> Does the Company have any sites / facilities identified as designated consumers (DCs) under the Performance, Achieve </w:t>
        <w:br/>
        <w:t xml:space="preserve">and Trade (PAT) Scheme of the Government of India? (Y/N) If yes, disclose whether targets set under the PAT scheme </w:t>
        <w:br/>
        <w:t>have been achieved. In case targets have not been achieved, provide the remedial action undertaken, if any.</w:t>
        <w:br/>
        <w:t xml:space="preserve"> </w:t>
        <w:br/>
        <w:t>Not applicable.</w:t>
        <w:br/>
        <w:t xml:space="preserve">3. </w:t>
        <w:br/>
        <w:t>Details of disclosures related to water.</w:t>
        <w:br/>
        <w:t xml:space="preserve"> </w:t>
        <w:br/>
        <w:t xml:space="preserve"> The Company’s water usage is restricted to the purpose of human consumption only. As we are not a manufacturing organisation, </w:t>
        <w:br/>
        <w:t xml:space="preserve">the prescribed table does not apply to the Company. We are hence not required to fill out the table in the prescribed format. The </w:t>
        <w:br/>
        <w:t xml:space="preserve">Company’s 470 offices are in rental premises and we have no mechanism to track water utilisation. However, efforts have been made </w:t>
        <w:br/>
        <w:t>to ensure that water is utilised judiciously. Water saving initiatives undertaken include:</w:t>
        <w:br/>
        <w:t xml:space="preserve"> </w:t>
        <w:br/>
        <w:t xml:space="preserve">• </w:t>
        <w:br/>
        <w:t>Deployment of waterless urinals</w:t>
        <w:br/>
        <w:t xml:space="preserve"> </w:t>
        <w:br/>
        <w:t xml:space="preserve">• </w:t>
        <w:br/>
        <w:t>Aerator taps installation</w:t>
        <w:br/>
        <w:t xml:space="preserve"> </w:t>
        <w:br/>
        <w:t xml:space="preserve">• </w:t>
        <w:br/>
        <w:t>Sensor based taps</w:t>
        <w:br/>
        <w:t xml:space="preserve"> </w:t>
        <w:br/>
        <w:t xml:space="preserve">• </w:t>
        <w:br/>
        <w:t>RO water reutilisation in select branches</w:t>
        <w:br/>
        <w:t xml:space="preserve">4. </w:t>
        <w:br/>
        <w:t xml:space="preserve"> Has the Company implemented a mechanism for Zero Liquid Discharge? If yes, provide details of its coverage and </w:t>
        <w:br/>
        <w:t>implementation.</w:t>
        <w:br/>
        <w:t xml:space="preserve"> </w:t>
        <w:br/>
        <w:t>Not applicable.</w:t>
        <w:br/>
        <w:t xml:space="preserve">5. </w:t>
        <w:br/>
        <w:t>Details of air emissions (other than GHG emissions) by the Company.</w:t>
        <w:br/>
        <w:t xml:space="preserve"> </w:t>
        <w:br/>
        <w:t>Not applicable.</w:t>
        <w:br/>
        <w:t xml:space="preserve">6. </w:t>
        <w:br/>
        <w:t xml:space="preserve">Details of greenhouse gas emissions (Scope 1 and Scope 2 emissions) &amp; its intensity </w:t>
        <w:br/>
        <w:t>Parameter</w:t>
        <w:br/>
        <w:t>Unit</w:t>
        <w:br/>
        <w:t>FY2022</w:t>
        <w:br/>
        <w:t xml:space="preserve">FY2021 </w:t>
        <w:br/>
        <w:t xml:space="preserve">Total Scope 1 emissions (Break-up of the GHG into CO2, CH4, N2O, </w:t>
        <w:br/>
        <w:t>HFCs, PFCs, SF6, NF3, if available)</w:t>
        <w:br/>
        <w:t xml:space="preserve">Metric tonnes of CO2 </w:t>
        <w:br/>
        <w:t xml:space="preserve">equivalent </w:t>
        <w:br/>
        <w:t>1,161.44</w:t>
        <w:br/>
        <w:t>1,238.97</w:t>
        <w:br/>
        <w:t xml:space="preserve">Total Scope 2 emissions (Break-up of the GHG into CO2, CH4, N2O, </w:t>
        <w:br/>
        <w:t>HFCs, PFCs, SF6, NF3, if available)</w:t>
        <w:br/>
        <w:t xml:space="preserve">Metric tonnes of CO2 </w:t>
        <w:br/>
        <w:t xml:space="preserve">equivalent </w:t>
        <w:br/>
        <w:t>7,353.95</w:t>
        <w:br/>
        <w:t>6,966.80</w:t>
        <w:br/>
        <w:t>Total Scope 1 and Scope 2 emissions per rupee of turnover</w:t>
        <w:br/>
        <w:t xml:space="preserve">CO2 per billion rupees </w:t>
        <w:br/>
        <w:t>of turnover</w:t>
        <w:br/>
        <w:t>23.44</w:t>
        <w:br/>
        <w:t>23.46</w:t>
        <w:br/>
        <w:t xml:space="preserve">  </w:t>
        <w:br/>
        <w:t>Note: These are self-calculated estimates.</w:t>
        <w:br/>
        <w:t xml:space="preserve"> </w:t>
        <w:br/>
        <w:t xml:space="preserve">Scope 1 emission factor taken from https://www.gov.uk/government/publications/greenhouse-gas-reporting-conversion-factors-2021 </w:t>
        <w:br/>
        <w:t xml:space="preserve"> </w:t>
        <w:br/>
        <w:t>Scope 2 emission factor taken from https://cea.nic.in/wp-content/uploads/baseline/2021/06/User_Guide_ver_16_2021-1.pdf</w:t>
        <w:br/>
        <w:t xml:space="preserve">PRINCIPLE 6: BUSINESSES SHOULD RESPECT AND MAKE EFFORTS TO PROTECT AND RESTORE </w:t>
        <w:br/>
        <w:t>THE ENVIRONMENT.</w:t>
        <w:br/>
        <w:t>39</w:t>
        <w:br/>
        <w:t xml:space="preserve">7. </w:t>
        <w:br/>
        <w:t>Company’s project related to reducing Green House Gas emissions.</w:t>
        <w:br/>
        <w:t xml:space="preserve"> </w:t>
        <w:br/>
        <w:t xml:space="preserve"> The Company has deployed energy efficient equipment like VRF and 5-star rated inverter ACs in offices, LED lighting and LED signage.</w:t>
        <w:br/>
        <w:t>We have moved to “Green Power” in select branches, as per availability.</w:t>
        <w:br/>
        <w:t xml:space="preserve">8. </w:t>
        <w:br/>
        <w:t>Details related to waste management by the Company.</w:t>
        <w:br/>
        <w:t>Parameter (in metric tonnes)</w:t>
        <w:br/>
        <w:t>FY2022</w:t>
        <w:br/>
        <w:t>FY2021</w:t>
        <w:br/>
        <w:t>Waste generated/recycled</w:t>
        <w:br/>
        <w:t>Plastic waste</w:t>
        <w:br/>
        <w:t>Not quantified</w:t>
        <w:br/>
        <w:t>Not quantified</w:t>
        <w:br/>
        <w:t>E-waste recycled</w:t>
        <w:br/>
        <w:t>0.45</w:t>
        <w:br/>
        <w:t>1.48</w:t>
        <w:br/>
        <w:t xml:space="preserve"> </w:t>
        <w:br/>
        <w:t xml:space="preserve"> Indicate if any independent assessment/evaluation/assurance has been carried out by an external agency? (Y/N) If yes, </w:t>
        <w:br/>
        <w:t>name of the external agency.</w:t>
        <w:br/>
        <w:t>No</w:t>
        <w:br/>
        <w:t xml:space="preserve">9. </w:t>
        <w:br/>
        <w:t xml:space="preserve"> Waste management practices adopted by the Company are being implemented along with strategic reduction in use of </w:t>
        <w:br/>
        <w:t>hazardous and toxic chemicals in the Company’s products, processes and waste management practices.</w:t>
        <w:br/>
        <w:t xml:space="preserve"> </w:t>
        <w:br/>
        <w:t xml:space="preserve"> The Company has E-waste collection bins at 50 branches pan India for employees and visitors to deposit their E-waste, disposal of </w:t>
        <w:br/>
        <w:t>which is conducted through certified E-waste handlers.</w:t>
        <w:br/>
        <w:t xml:space="preserve"> </w:t>
        <w:br/>
        <w:t xml:space="preserve"> In an endeavour to reduce plastics consumption, the Company, as a policy does not procure single-use plastic water bottles in its </w:t>
        <w:br/>
        <w:t>offices as plastics are not biodegradable and micro plastics release toxic chemicals into the environment.</w:t>
        <w:br/>
        <w:t xml:space="preserve">10.  If the Company has operations/offices in/around ecologically sensitive areas (such as national parks, wildlife </w:t>
        <w:br/>
        <w:t xml:space="preserve">sanctuaries, biosphere reserves, wetlands, biodiversity hotspots, forests, coastal regulation zones etc.) where </w:t>
        <w:br/>
        <w:t>environmental approvals / clearances are required, please specify details.</w:t>
        <w:br/>
        <w:t xml:space="preserve"> </w:t>
        <w:br/>
        <w:t xml:space="preserve"> Not applicable, however, all our offices are in premises which have the requisite building permissions and are compliant with local </w:t>
        <w:br/>
        <w:t>municipal norms.</w:t>
        <w:br/>
        <w:t xml:space="preserve">11.  Details of environmental impact assessments of projects undertaken by the Company based on applicable laws, in the </w:t>
        <w:br/>
        <w:t>current financial year.</w:t>
        <w:br/>
        <w:t xml:space="preserve"> </w:t>
        <w:br/>
        <w:t>Not applicable.</w:t>
        <w:br/>
        <w:t xml:space="preserve">12.  Is the Company compliant with the applicable environmental law/ regulations/ guidelines in India, such as the Water </w:t>
        <w:br/>
        <w:t xml:space="preserve">(Prevention and Control of Pollution) Act, Air (Prevention and Control of Pollution) Act, Environment Protection Act and </w:t>
        <w:br/>
        <w:t xml:space="preserve">rules thereunder? (Y/N). If not, provide details of all such non-compliances. </w:t>
        <w:br/>
        <w:t xml:space="preserve">Based on the nature of its business, the Company complies with applicable environmental norms. </w:t>
        <w:br/>
        <w:t>40</w:t>
        <w:br/>
        <w:t>LEADERSHIP INDICATORS</w:t>
        <w:br/>
        <w:t xml:space="preserve">1. </w:t>
        <w:br/>
        <w:t>Break-up of the total energy consumed (in Joules or multiples) from renewable and non-renewable sources.</w:t>
        <w:br/>
        <w:t>Parameter</w:t>
        <w:br/>
        <w:t>Unit of Measurement</w:t>
        <w:br/>
        <w:t>FY2022</w:t>
        <w:br/>
        <w:t>FY2021</w:t>
        <w:br/>
        <w:t>From renewable sources</w:t>
        <w:br/>
        <w:t>Total electricity consumption (A)</w:t>
        <w:br/>
        <w:t>NA</w:t>
        <w:br/>
        <w:t>NA</w:t>
        <w:br/>
        <w:t>NA</w:t>
        <w:br/>
        <w:t>Total fuel consumption (B)</w:t>
        <w:br/>
        <w:t>NA</w:t>
        <w:br/>
        <w:t>NA</w:t>
        <w:br/>
        <w:t>NA</w:t>
        <w:br/>
        <w:t>Energy consumption through other sources (C)</w:t>
        <w:br/>
        <w:t>NA</w:t>
        <w:br/>
        <w:t>NA</w:t>
        <w:br/>
        <w:t>NA</w:t>
        <w:br/>
        <w:t xml:space="preserve">Total energy consumed from renewable sources </w:t>
        <w:br/>
        <w:t>(A+B+C)</w:t>
        <w:br/>
        <w:t>From non-renewable sources</w:t>
        <w:br/>
        <w:t>Total electricity consumption (D)</w:t>
        <w:br/>
        <w:t>Gigajoules (GJ)</w:t>
        <w:br/>
        <w:t>33,512</w:t>
        <w:br/>
        <w:t>31,747</w:t>
        <w:br/>
        <w:t>Total fuel consumption (E)</w:t>
        <w:br/>
        <w:t>Gigajoules (GJ)</w:t>
        <w:br/>
        <w:t>1,409</w:t>
        <w:br/>
        <w:t>1, 204</w:t>
        <w:br/>
        <w:t>Energy consumption through other sources (F)</w:t>
        <w:br/>
        <w:t>NA</w:t>
        <w:br/>
        <w:t>Nil</w:t>
        <w:br/>
        <w:t>Nil</w:t>
        <w:br/>
        <w:t>Total energy consumed from non-renewable sources (D+E+F)</w:t>
        <w:br/>
        <w:t>Gigajoules (GJ)</w:t>
        <w:br/>
        <w:t>34,921</w:t>
        <w:br/>
        <w:t>32,951</w:t>
        <w:br/>
        <w:t xml:space="preserve"> </w:t>
        <w:br/>
        <w:t xml:space="preserve"> Indicate if any independent assessment/evaluation/assurance has been carried out by an external agency? (Y/N) If yes, </w:t>
        <w:br/>
        <w:t>name of the external agency.</w:t>
        <w:br/>
        <w:t xml:space="preserve">No. The calculations are based on internal assessments. </w:t>
        <w:br/>
        <w:t xml:space="preserve">2. </w:t>
        <w:br/>
        <w:t>Details related to water discharged.</w:t>
        <w:br/>
        <w:t xml:space="preserve">Not applicable. </w:t>
        <w:br/>
        <w:t xml:space="preserve">3. </w:t>
        <w:br/>
        <w:t xml:space="preserve"> Water withdrawal, consumption and discharge in areas of water stress (in kilolitres). For each facility/plant located in </w:t>
        <w:br/>
        <w:t>areas of water stress, provide the following information:</w:t>
        <w:br/>
        <w:t xml:space="preserve"> </w:t>
        <w:br/>
        <w:t xml:space="preserve">(i) </w:t>
        <w:br/>
        <w:t>Name of the area</w:t>
        <w:br/>
        <w:t xml:space="preserve"> </w:t>
        <w:br/>
        <w:t>(ii) Nature of operations</w:t>
        <w:br/>
        <w:t xml:space="preserve"> </w:t>
        <w:br/>
        <w:t>(iii) Water withdrawal, consumption and discharge</w:t>
        <w:br/>
        <w:t xml:space="preserve">Not applicable. </w:t>
        <w:br/>
        <w:t xml:space="preserve">4. </w:t>
        <w:br/>
        <w:t>Details of total Scope 3 emissions and its intensity.</w:t>
        <w:br/>
        <w:t>The Company is not presently tracking Scope 3 emissions.</w:t>
        <w:br/>
        <w:t xml:space="preserve">5. </w:t>
        <w:br/>
        <w:t xml:space="preserve"> With respect to ecologically sensitive areas reported at Question 10 of Essential Indicators above, provide details of the </w:t>
        <w:br/>
        <w:t xml:space="preserve">Company’s significant direct and indirect impact on biodiversity in such areas along-with prevention and remediation </w:t>
        <w:br/>
        <w:t>activities.</w:t>
        <w:br/>
        <w:t xml:space="preserve"> </w:t>
        <w:br/>
        <w:t>Not applicable.</w:t>
        <w:br/>
        <w:t xml:space="preserve">6. </w:t>
        <w:br/>
        <w:t xml:space="preserve"> If the Company has undertaken any specific initiatives or used innovative technology or solutions to improve resource </w:t>
        <w:br/>
        <w:t xml:space="preserve">efficiency or reduce impact due to emissions/effluent discharge/waste generated, please provide details as well as </w:t>
        <w:br/>
        <w:t>outcome of such initiatives, as per the following format.</w:t>
        <w:br/>
        <w:t xml:space="preserve">Not applicable. </w:t>
        <w:br/>
        <w:t>41</w:t>
        <w:br/>
        <w:t xml:space="preserve">7. </w:t>
        <w:br/>
        <w:t>Does the Company have a business continuity and disaster management plan? Give details in 100 words/ web link.</w:t>
        <w:br/>
        <w:t xml:space="preserve"> </w:t>
        <w:br/>
        <w:t xml:space="preserve"> Yes, the Company has a business continuity management (BCM) framework to ensure resilience and continuity of key products and </w:t>
        <w:br/>
        <w:t>services at minimum acceptable level, to achieve business-as-usual presence in the marketplace and safety of human resources.</w:t>
        <w:br/>
        <w:t xml:space="preserve"> </w:t>
        <w:br/>
        <w:t xml:space="preserve"> The BCM policy has been approved by the Board. Business impact analysis and risk assessment is conducted to assess the likely </w:t>
        <w:br/>
        <w:t>impact on the Company’s business processes due to adverse events like, natural disaster, pandemic, technical disruption like cyber-</w:t>
        <w:br/>
        <w:t>attack or administrative decisions like lockdown etc.</w:t>
        <w:br/>
        <w:t xml:space="preserve"> </w:t>
        <w:br/>
        <w:t xml:space="preserve"> The plans include systems and processes for management of risk, including use of disaster recovery sites and business continuity plan </w:t>
        <w:br/>
        <w:t>for critical processes which are tested periodically.</w:t>
        <w:br/>
        <w:t xml:space="preserve"> </w:t>
        <w:br/>
        <w:t>The Company has been accredited with the ISO 22301:2019 certification for its business continuity management systems.</w:t>
        <w:br/>
        <w:t xml:space="preserve">8. </w:t>
        <w:br/>
        <w:t xml:space="preserve"> Disclose any significant adverse impact to the environment, arising from the value chain of the Company. What </w:t>
        <w:br/>
        <w:t>mitigation or adaptation measures have been taken by the Company in this regard?</w:t>
        <w:br/>
        <w:t xml:space="preserve"> </w:t>
        <w:br/>
        <w:t>Given the nature of business, there has been no adverse impact on environment.</w:t>
        <w:br/>
        <w:t xml:space="preserve">9. </w:t>
        <w:br/>
        <w:t xml:space="preserve"> Percentage of value chain partners (by value of business done with such partners) that were assessed for environmental </w:t>
        <w:br/>
        <w:t>impacts.</w:t>
        <w:br/>
        <w:t xml:space="preserve"> </w:t>
        <w:br/>
        <w:t>The ORM team has not conducted any assessment relating to environmental impact by value chain partners (vendors/sales partners).</w:t>
        <w:br/>
        <w:t>42</w:t>
        <w:br/>
        <w:t>ESSENTIAL INDICATORS</w:t>
        <w:br/>
        <w:t xml:space="preserve">1. </w:t>
        <w:br/>
        <w:t xml:space="preserve">a. </w:t>
        <w:br/>
        <w:t>Number of affiliations with trade and industry chambers/associations.</w:t>
        <w:br/>
        <w:t xml:space="preserve"> </w:t>
        <w:br/>
        <w:t xml:space="preserve"> </w:t>
        <w:br/>
        <w:t>The Corporation is a member of three trade and industry chambers/ associations.</w:t>
        <w:br/>
        <w:t xml:space="preserve"> </w:t>
        <w:br/>
        <w:t xml:space="preserve">b. </w:t>
        <w:br/>
        <w:t xml:space="preserve"> List the top 10 (determined on the basis of total members of such body) trade and industry chambers/ associations </w:t>
        <w:br/>
        <w:t>with which the Company is affiliated as a member or otherwise:</w:t>
        <w:br/>
        <w:t xml:space="preserve">Sr. </w:t>
        <w:br/>
        <w:t>No.</w:t>
        <w:br/>
        <w:t>Name of the trade and industry chambers / associations</w:t>
        <w:br/>
        <w:t xml:space="preserve">Reach of trade and industry chambers/ </w:t>
        <w:br/>
        <w:t>associations (State/National)</w:t>
        <w:br/>
        <w:t>1.</w:t>
        <w:br/>
        <w:t>The Advertising Standards Council of India</w:t>
        <w:br/>
        <w:t>National</w:t>
        <w:br/>
        <w:t>2.</w:t>
        <w:br/>
        <w:t>The Indian Society of Advertisers</w:t>
        <w:br/>
        <w:t>National</w:t>
        <w:br/>
        <w:t>3.</w:t>
        <w:br/>
        <w:t>Life Insurance Council</w:t>
        <w:br/>
        <w:t>National</w:t>
        <w:br/>
        <w:t xml:space="preserve">2. </w:t>
        <w:br/>
        <w:t xml:space="preserve"> Corrective action taken or underway on any issues related to anti-competitive conduct by the Company, based on </w:t>
        <w:br/>
        <w:t>adverse orders from regulatory authorities.</w:t>
        <w:br/>
        <w:t xml:space="preserve"> </w:t>
        <w:br/>
        <w:t>Not applicable.</w:t>
        <w:br/>
        <w:t>LEADERSHIP INDICATORS</w:t>
        <w:br/>
        <w:t xml:space="preserve">1. </w:t>
        <w:br/>
        <w:t>Details of public policy positions advocated by the Company</w:t>
        <w:br/>
        <w:t xml:space="preserve"> </w:t>
        <w:br/>
        <w:t xml:space="preserve"> The Company directly or through trade bodies, associations and the Life Insurance Council, offers suggestions with respect to the </w:t>
        <w:br/>
        <w:t xml:space="preserve">insurance industry in general and life insurance in particular. Under the IRDAI’s initiative of propagating insurance inclusion in the state </w:t>
        <w:br/>
        <w:t xml:space="preserve">of Tripura, the Company is assigned Unakoti district for ensuring insurance awareness and education. </w:t>
        <w:br/>
        <w:t xml:space="preserve"> </w:t>
        <w:br/>
        <w:t xml:space="preserve"> The Company was also allotted Dahod District, Gujarat and Fatehpur District, Uttar Pradesh on December 20, 2019, for raising </w:t>
        <w:br/>
        <w:t xml:space="preserve">insurance awareness. The Company assists the Authority and the industry in drafting policy matters and promotion of initiatives for </w:t>
        <w:br/>
        <w:t xml:space="preserve">insurance penetration, distribution and support of policyholders’ interests. The Company is also part of various committees/working </w:t>
        <w:br/>
        <w:t>groups formed by the Life Insurance Council for evaluating such initiatives of insurance inclusion.</w:t>
        <w:br/>
        <w:t xml:space="preserve">PRINCIPLE 7: BUSINESSES, WHEN ENGAGING IN INFLUENCING PUBLIC AND REGULATORY </w:t>
        <w:br/>
        <w:t>POLICY, SHOULD DO SO IN A MANNER THAT IS RESPONSIBLE AND TRANSPARENT.</w:t>
        <w:br/>
        <w:t>43</w:t>
        <w:br/>
        <w:t>ESSENTIAL INDICATORS</w:t>
        <w:br/>
        <w:t xml:space="preserve">1. </w:t>
        <w:br/>
        <w:t xml:space="preserve"> Details of Social Impact Assessments (SIA) of projects undertaken by the Company based on applicable laws, in the </w:t>
        <w:br/>
        <w:t>current financial year.</w:t>
        <w:br/>
        <w:t xml:space="preserve">Name and brief details of the </w:t>
        <w:br/>
        <w:t>project</w:t>
        <w:br/>
        <w:t xml:space="preserve">SIA notification </w:t>
        <w:br/>
        <w:t>no.</w:t>
        <w:br/>
        <w:t xml:space="preserve">Date of </w:t>
        <w:br/>
        <w:t>notification</w:t>
        <w:br/>
        <w:t xml:space="preserve">Whether </w:t>
        <w:br/>
        <w:t xml:space="preserve">conducted by </w:t>
        <w:br/>
        <w:t xml:space="preserve">independent </w:t>
        <w:br/>
        <w:t xml:space="preserve">external agency </w:t>
        <w:br/>
        <w:t>(Yes / No)</w:t>
        <w:br/>
        <w:t xml:space="preserve">Results </w:t>
        <w:br/>
        <w:t xml:space="preserve">communicated </w:t>
        <w:br/>
        <w:t xml:space="preserve">in public domain </w:t>
        <w:br/>
        <w:t>(Yes/No)</w:t>
        <w:br/>
        <w:t>Relevant web link</w:t>
        <w:br/>
        <w:t xml:space="preserve">The ICICI Academy for Skills </w:t>
        <w:br/>
        <w:t xml:space="preserve">(Academy). </w:t>
        <w:br/>
        <w:t xml:space="preserve">The Company undertakes its </w:t>
        <w:br/>
        <w:t xml:space="preserve">corporate social responsibility </w:t>
        <w:br/>
        <w:t xml:space="preserve">through ICICI Foundation </w:t>
        <w:br/>
        <w:t xml:space="preserve">for Inclusive Growth (“ICICI </w:t>
        <w:br/>
        <w:t xml:space="preserve">Foundation”) and the Academy </w:t>
        <w:br/>
        <w:t xml:space="preserve">is an initiative of ICICI Foundation </w:t>
        <w:br/>
        <w:t xml:space="preserve">for providing sustainable </w:t>
        <w:br/>
        <w:t xml:space="preserve">livelihood through skill </w:t>
        <w:br/>
        <w:t xml:space="preserve">development of underprivileged </w:t>
        <w:br/>
        <w:t>youth</w:t>
        <w:br/>
        <w:t>G.S.R. 40(E)</w:t>
        <w:br/>
        <w:t xml:space="preserve">Notification issued </w:t>
        <w:br/>
        <w:t xml:space="preserve">by the Ministry of </w:t>
        <w:br/>
        <w:t>Corporate Affairs</w:t>
        <w:br/>
        <w:t>January 22, 2021</w:t>
        <w:br/>
        <w:t>Yes</w:t>
        <w:br/>
        <w:t>Yes</w:t>
        <w:br/>
        <w:t>https://www.</w:t>
        <w:br/>
        <w:t>iciciprulife.com/</w:t>
        <w:br/>
        <w:t>content/dam/icicipru/</w:t>
        <w:br/>
        <w:t>about-us/corporate_</w:t>
        <w:br/>
        <w:t>policies/Impact_</w:t>
        <w:br/>
        <w:t>Assessment_from_</w:t>
        <w:br/>
        <w:t>IFIG.pdf</w:t>
        <w:br/>
        <w:t xml:space="preserve">2. </w:t>
        <w:br/>
        <w:t xml:space="preserve"> Information on project(s) for which ongoing Rehabilitation and Resettlement (R&amp;R) is being undertaken by your </w:t>
        <w:br/>
        <w:t>Company.</w:t>
        <w:br/>
        <w:t xml:space="preserve"> </w:t>
        <w:br/>
        <w:t>NIL</w:t>
        <w:br/>
        <w:t xml:space="preserve">3. </w:t>
        <w:br/>
        <w:t>Mechanisms to receive and redress grievances of the community.</w:t>
        <w:br/>
        <w:t xml:space="preserve"> </w:t>
        <w:br/>
        <w:t>NIL</w:t>
        <w:br/>
        <w:t xml:space="preserve">4. </w:t>
        <w:br/>
        <w:t>Percentage of input material (inputs to total inputs by value) sourced from suppliers.</w:t>
        <w:br/>
        <w:t xml:space="preserve"> </w:t>
        <w:br/>
        <w:t>Not applicable. Input material is not relevant as the Company is into insurance business.</w:t>
        <w:br/>
        <w:t xml:space="preserve"> </w:t>
        <w:br/>
        <w:t xml:space="preserve">PRINCIPLE 8: BUSINESSES SHOULD PROMOTE INCLUSIVE GROWTH AND EQUITABLE </w:t>
        <w:br/>
        <w:t>DEVELOPMENT.</w:t>
        <w:br/>
        <w:t>44</w:t>
        <w:br/>
        <w:t>LEADERSHIP INDICATORS</w:t>
        <w:br/>
        <w:t xml:space="preserve">1. </w:t>
        <w:br/>
        <w:t xml:space="preserve"> Details of actions taken to mitigate any negative social impacts identified in the Social Impact Assessments (Reference: </w:t>
        <w:br/>
        <w:t>Question 1 of Essential Indicators above)</w:t>
        <w:br/>
        <w:t xml:space="preserve"> </w:t>
        <w:br/>
        <w:t>With regard to negative social impact, there are none.</w:t>
        <w:br/>
        <w:t xml:space="preserve">2. </w:t>
        <w:br/>
        <w:t>CSR projects undertaken by the Company in designated aspirational districts as identified by government bodies.</w:t>
        <w:br/>
        <w:t xml:space="preserve"> </w:t>
        <w:br/>
        <w:t xml:space="preserve"> The Company’s CSR initiatives are implemented across the country. Specific to the aspirational district identified by the Government </w:t>
        <w:br/>
        <w:t>of India, the Company supports a childcare home in Khandwa in Madhya Pradesh.</w:t>
        <w:br/>
        <w:t xml:space="preserve"> </w:t>
        <w:br/>
        <w:t xml:space="preserve"> We support the holistic development and positive rehabilitation outcomes for 22 underprivileged children staying in the childcare </w:t>
        <w:br/>
        <w:t>home.</w:t>
        <w:br/>
        <w:t xml:space="preserve">Sr. </w:t>
        <w:br/>
        <w:t>No.</w:t>
        <w:br/>
        <w:t>State</w:t>
        <w:br/>
        <w:t>Aspirational District</w:t>
        <w:br/>
        <w:t>Amount Spent (In `)</w:t>
        <w:br/>
        <w:t>1</w:t>
        <w:br/>
        <w:t>Madhya Pradesh</w:t>
        <w:br/>
        <w:t>Khandwa</w:t>
        <w:br/>
        <w:t>4,68,661</w:t>
        <w:br/>
        <w:t xml:space="preserve"> </w:t>
        <w:br/>
        <w:t xml:space="preserve">Reference link for aspirational district: </w:t>
        <w:br/>
        <w:t xml:space="preserve"> </w:t>
        <w:br/>
        <w:t xml:space="preserve">https://en.m.wikipedia.org/wiki/Aspirational_Districts_Programme and https://enam.gov.in/web/aspirational-districts </w:t>
        <w:br/>
        <w:t xml:space="preserve"> </w:t>
        <w:br/>
        <w:t xml:space="preserve">3. </w:t>
        <w:br/>
        <w:t xml:space="preserve">a. </w:t>
        <w:br/>
        <w:t xml:space="preserve"> Does the Company have a preferential procurement policy where the Company gives preference to purchase from </w:t>
        <w:br/>
        <w:t xml:space="preserve">suppliers comprising marginalised/vulnerable groups? </w:t>
        <w:br/>
        <w:t xml:space="preserve"> </w:t>
        <w:br/>
        <w:t xml:space="preserve">b. </w:t>
        <w:br/>
        <w:t>From which marginalised/vulnerable groups does the Company procure?</w:t>
        <w:br/>
        <w:t xml:space="preserve"> </w:t>
        <w:br/>
        <w:t xml:space="preserve">c. </w:t>
        <w:br/>
        <w:t>What percentage of total procurement (by value) does it constitute?</w:t>
        <w:br/>
        <w:t xml:space="preserve"> </w:t>
        <w:br/>
        <w:t xml:space="preserve"> Given that the Company is in the business of providing life insurance, consumption of resources is limited to running its operations. </w:t>
        <w:br/>
        <w:t xml:space="preserve">The Company believes in equal opportunity to vendors including suppliers comprising marginalised /vulnerable groups, to promote </w:t>
        <w:br/>
        <w:t xml:space="preserve">inclusive growth and equitable development. Besides encouraging and providing equal opportunities to these groups to participate in </w:t>
        <w:br/>
        <w:t>providing supplies, wherever possible, the Company is engaged in various CSR activities to promote social and economic well-being.</w:t>
        <w:br/>
        <w:t xml:space="preserve">4. </w:t>
        <w:br/>
        <w:t xml:space="preserve"> Benefits derived and shared from the intellectual properties owned or acquired by your Company (in the current </w:t>
        <w:br/>
        <w:t>financial year), based on traditional knowledge.</w:t>
        <w:br/>
        <w:t xml:space="preserve"> </w:t>
        <w:br/>
        <w:t xml:space="preserve"> NIL. The Company is not in the business of inventions, literary, musical and artistic works and symbols, names, images, and designs </w:t>
        <w:br/>
        <w:t>used in commerce, for which IP owners are granted certain exclusive rights under national IP laws.</w:t>
        <w:br/>
        <w:t xml:space="preserve">5. </w:t>
        <w:br/>
        <w:t xml:space="preserve"> Corrective actions taken or underway, based on any adverse order in intellectual property-related disputes wherein </w:t>
        <w:br/>
        <w:t>usage of traditional knowledge is involved.</w:t>
        <w:br/>
        <w:t xml:space="preserve"> </w:t>
        <w:br/>
        <w:t>NIL.</w:t>
        <w:br/>
        <w:t>45</w:t>
        <w:br/>
        <w:t xml:space="preserve">6. </w:t>
        <w:br/>
        <w:t>Beneficiaries of CSR Projects</w:t>
        <w:br/>
        <w:t>Focus Area</w:t>
        <w:br/>
        <w:t xml:space="preserve">Programme Details and Impact </w:t>
        <w:br/>
        <w:t>% of beneficiaries from vulnerable/</w:t>
        <w:br/>
        <w:t>marginalised groups</w:t>
        <w:br/>
        <w:t xml:space="preserve">ICICI Foundation for Inclusive Growth </w:t>
        <w:br/>
        <w:t>Skill development and sustainable livelihood</w:t>
        <w:br/>
        <w:t xml:space="preserve">• </w:t>
        <w:br/>
        <w:t xml:space="preserve">Underprivileged youth trained in job-oriented </w:t>
        <w:br/>
        <w:t xml:space="preserve">vocational training through ICICI Academy for </w:t>
        <w:br/>
        <w:t>Skills.</w:t>
        <w:br/>
        <w:t>Support against COVID-19</w:t>
        <w:br/>
        <w:t xml:space="preserve">• </w:t>
        <w:br/>
        <w:t xml:space="preserve">COVID-19 vaccination programme for rural </w:t>
        <w:br/>
        <w:t xml:space="preserve">population across 10 districts in Maharashtra. </w:t>
        <w:br/>
        <w:t xml:space="preserve">• </w:t>
        <w:br/>
        <w:t>1558 underprivileged youth trained in FY2022.</w:t>
        <w:br/>
        <w:t xml:space="preserve">• </w:t>
        <w:br/>
        <w:t xml:space="preserve">Over 1,55,000 people were covered under the </w:t>
        <w:br/>
        <w:t xml:space="preserve">vaccination programme gratis. </w:t>
        <w:br/>
        <w:t xml:space="preserve">• </w:t>
        <w:br/>
        <w:t xml:space="preserve">Of the beneficiaries covered, 38% were children, </w:t>
        <w:br/>
        <w:t>56% adults and 6% senior citizens.</w:t>
        <w:br/>
        <w:t xml:space="preserve">The Company’s objective is to pro-actively </w:t>
        <w:br/>
        <w:t xml:space="preserve">support </w:t>
        <w:br/>
        <w:t xml:space="preserve">meaningful </w:t>
        <w:br/>
        <w:t xml:space="preserve">socio-economic </w:t>
        <w:br/>
        <w:t xml:space="preserve">development in India and enable a larger </w:t>
        <w:br/>
        <w:t xml:space="preserve">number of people to participate in and </w:t>
        <w:br/>
        <w:t xml:space="preserve">benefit from India’s economic progress. </w:t>
        <w:br/>
        <w:t xml:space="preserve">This is based on the belief that growth and </w:t>
        <w:br/>
        <w:t xml:space="preserve">development are effective only when they </w:t>
        <w:br/>
        <w:t xml:space="preserve">result in wider access to opportunities and </w:t>
        <w:br/>
        <w:t xml:space="preserve">benefit a broader section of society. All our </w:t>
        <w:br/>
        <w:t xml:space="preserve">CSR initiatives support the underprivileged </w:t>
        <w:br/>
        <w:t xml:space="preserve">and those belonging to vulnerable or </w:t>
        <w:br/>
        <w:t xml:space="preserve">marginalised sectors of society. </w:t>
        <w:br/>
        <w:t>Company related CSR Programmes</w:t>
        <w:br/>
        <w:t>Consumer awareness and education</w:t>
        <w:br/>
        <w:t xml:space="preserve">• </w:t>
        <w:br/>
        <w:t xml:space="preserve">Create awareness on proactive health </w:t>
        <w:br/>
        <w:t xml:space="preserve">management, financial preparedness and the </w:t>
        <w:br/>
        <w:t xml:space="preserve">significance of having an electronic Insurance </w:t>
        <w:br/>
        <w:t>account (EIA).</w:t>
        <w:br/>
        <w:t xml:space="preserve">• </w:t>
        <w:br/>
        <w:t xml:space="preserve">The programme “Body ke missed calls” reached </w:t>
        <w:br/>
        <w:t>out to 61.4 million consumers.</w:t>
        <w:br/>
        <w:t xml:space="preserve">• </w:t>
        <w:br/>
        <w:t xml:space="preserve">The message was disseminated through radio, </w:t>
        <w:br/>
        <w:t xml:space="preserve">the Company’s social media handles and an </w:t>
        <w:br/>
        <w:t>advertorial.</w:t>
        <w:br/>
        <w:t>Education</w:t>
        <w:br/>
        <w:t xml:space="preserve">• </w:t>
        <w:br/>
        <w:t xml:space="preserve">Enhancing </w:t>
        <w:br/>
        <w:t xml:space="preserve">childcare </w:t>
        <w:br/>
        <w:t xml:space="preserve">conditions </w:t>
        <w:br/>
        <w:t xml:space="preserve">and </w:t>
        <w:br/>
        <w:t xml:space="preserve">rehabilitation outcomes of underprivileged </w:t>
        <w:br/>
        <w:t xml:space="preserve">children living in Child Care Institutes in </w:t>
        <w:br/>
        <w:t xml:space="preserve">Madhya Pradesh. </w:t>
        <w:br/>
        <w:t xml:space="preserve">• </w:t>
        <w:br/>
        <w:t xml:space="preserve">129 underprivileged children supported annually </w:t>
        <w:br/>
        <w:t>through the programme.</w:t>
        <w:br/>
        <w:t xml:space="preserve">• </w:t>
        <w:br/>
        <w:t xml:space="preserve">Of the beneficiaries, 48 children are pursuing </w:t>
        <w:br/>
        <w:t>higher education/vocational training/jobs.</w:t>
        <w:br/>
        <w:t>Skill development and sustainable livelihood</w:t>
        <w:br/>
        <w:t xml:space="preserve">• </w:t>
        <w:br/>
        <w:t xml:space="preserve">Skill training of underprivileged rural women </w:t>
        <w:br/>
        <w:t xml:space="preserve">living in Himalayan rangelands; training of </w:t>
        <w:br/>
        <w:t xml:space="preserve">households for home stays and setting up </w:t>
        <w:br/>
        <w:t xml:space="preserve">of eco cafes to promote tourism at Pir Panjal </w:t>
        <w:br/>
        <w:t>and Ladakh.</w:t>
        <w:br/>
        <w:t xml:space="preserve">• </w:t>
        <w:br/>
        <w:t xml:space="preserve">Over 500 women trained in handicrafts. </w:t>
        <w:br/>
        <w:t xml:space="preserve">• </w:t>
        <w:br/>
        <w:t xml:space="preserve">40 households have been trained and set up for </w:t>
        <w:br/>
        <w:t>homestay tourism.</w:t>
        <w:br/>
        <w:t xml:space="preserve">• </w:t>
        <w:br/>
        <w:t xml:space="preserve"> 6 eco cafes set up to host tourists.</w:t>
        <w:br/>
        <w:t xml:space="preserve">• </w:t>
        <w:br/>
        <w:t xml:space="preserve">A comprehensive rangeland preservation plan </w:t>
        <w:br/>
        <w:t xml:space="preserve">has been developed for livelihood security and </w:t>
        <w:br/>
        <w:t xml:space="preserve">functional pasture management in Pir Panjal and </w:t>
        <w:br/>
        <w:t>Ladakh regions of Himalayas.</w:t>
        <w:br/>
        <w:t>Environmental sustainability and ecological balance</w:t>
        <w:br/>
        <w:t xml:space="preserve">• </w:t>
        <w:br/>
        <w:t xml:space="preserve">Environmental sustainability and ecological </w:t>
        <w:br/>
        <w:t xml:space="preserve">balance through reduction of ‘retaliation </w:t>
        <w:br/>
        <w:t xml:space="preserve">killings’ of wild animals and supporting </w:t>
        <w:br/>
        <w:t xml:space="preserve">villagers with immediate financial relief for </w:t>
        <w:br/>
        <w:t>loss of livelihood.</w:t>
        <w:br/>
        <w:t>Healthcare</w:t>
        <w:br/>
        <w:t xml:space="preserve">• </w:t>
        <w:br/>
        <w:t xml:space="preserve">Medical treatment of underprivileged children </w:t>
        <w:br/>
        <w:t>and young adults diagnosed with cancer.</w:t>
        <w:br/>
        <w:t xml:space="preserve">• </w:t>
        <w:br/>
        <w:t xml:space="preserve">Over 3800 villagers supported financially for </w:t>
        <w:br/>
        <w:t>their loss of livestock.</w:t>
        <w:br/>
        <w:t>46</w:t>
        <w:br/>
        <w:t>ESSENTIAL INDICATORS</w:t>
        <w:br/>
        <w:t xml:space="preserve">1. </w:t>
        <w:br/>
        <w:t xml:space="preserve">Mechanisms in place to receive and respond to consumer complaints and feedback </w:t>
        <w:br/>
        <w:t xml:space="preserve"> </w:t>
        <w:br/>
        <w:t xml:space="preserve"> The grievance redressal policy for customers includes a redressal framework to ensure prompt and effective resolution </w:t>
        <w:br/>
        <w:t xml:space="preserve">of grievances. Our service recovery team, which is an independent central grievance redressal team, is responsible for </w:t>
        <w:br/>
        <w:t xml:space="preserve">investigation and evaluation of the grievance as well as taking the decision for resolution, in a fair and impartial manner. </w:t>
        <w:br/>
        <w:t xml:space="preserve">We offer multiple channels to report grievances such as branch, e-mail, letter, website, mobile application, contact centre, </w:t>
        <w:br/>
        <w:t xml:space="preserve">sourcing intermediaries and social media. Our process to manage a customer’s grievance includes a thorough review of the </w:t>
        <w:br/>
        <w:t xml:space="preserve">customer’s concern and investigation through fact-finding and evidence. We offer the best possible solution after a review of </w:t>
        <w:br/>
        <w:t xml:space="preserve">the customer’s profile and product offered after taking feedback from the sourcing intermediary (as applicable). If a customer </w:t>
        <w:br/>
        <w:t xml:space="preserve">is not satisfied with the resolution, he or she can escalate it to our Company touchpoint (level 01), Grievances Redressal Officer </w:t>
        <w:br/>
        <w:t xml:space="preserve">(level 02) and Grievances Redressal Committee (level 03). </w:t>
        <w:br/>
        <w:t xml:space="preserve"> </w:t>
        <w:br/>
        <w:t xml:space="preserve"> External avenues such as the Ombudsman office and the IRDAI are also available to the policyholder, details of which are made </w:t>
        <w:br/>
        <w:t>available on the Company website and in the policy document.</w:t>
        <w:br/>
        <w:t xml:space="preserve"> </w:t>
        <w:br/>
        <w:t xml:space="preserve">The Company has a digital grievance management platform to upload, respond and monitor disposal of customer grievances. </w:t>
        <w:br/>
        <w:t xml:space="preserve"> </w:t>
        <w:br/>
        <w:t>The process of complaint redressal from grievance registration to resolution is as follows:</w:t>
        <w:br/>
        <w:t xml:space="preserve"> </w:t>
        <w:br/>
        <w:t>Registration of Complaint</w:t>
        <w:br/>
        <w:t xml:space="preserve"> </w:t>
        <w:br/>
        <w:t xml:space="preserve"> The Company’s digital complaint management platform collates the complaints received through emails, website or social </w:t>
        <w:br/>
        <w:t xml:space="preserve">media. The complaints are registered with the service recovery team, which is an independent central grievance redressal (GR) </w:t>
        <w:br/>
        <w:t>body. Complaints received through the IRDAI or National Consumer Helpline are also directed to the GR team.</w:t>
        <w:br/>
        <w:t xml:space="preserve"> </w:t>
        <w:br/>
        <w:t>Complaint acknowledgement</w:t>
        <w:br/>
        <w:t xml:space="preserve"> </w:t>
        <w:br/>
        <w:t xml:space="preserve"> On registration of a complaint, an acknowledgement is sent to the customer informing that the complaint is being investigated </w:t>
        <w:br/>
        <w:t>and assuring that a response shall be provided within the regulatory turnaround time.</w:t>
        <w:br/>
        <w:t xml:space="preserve"> </w:t>
        <w:br/>
        <w:t>Assignment of Complaint</w:t>
        <w:br/>
        <w:t xml:space="preserve"> </w:t>
        <w:br/>
        <w:t xml:space="preserve"> The GR team investigates the facts and the evidence. Depending on the subject of the complaint, the GR team also directs </w:t>
        <w:br/>
        <w:t xml:space="preserve">the complaint to the department concerned as part of its investigation efforts. Response received by the department is then </w:t>
        <w:br/>
        <w:t>evaluated.</w:t>
        <w:br/>
        <w:t xml:space="preserve"> </w:t>
        <w:br/>
        <w:t>Complaint Evaluation</w:t>
        <w:br/>
        <w:t xml:space="preserve"> </w:t>
        <w:br/>
        <w:t xml:space="preserve"> The facts of the case are noted and the area of concern is reviewed. All complaints are handled by the GR team to ensure a </w:t>
        <w:br/>
        <w:t xml:space="preserve">prompt, fair and an effective resolution. The team analyses the problem and assesses the root cause of the conflict. The team </w:t>
        <w:br/>
        <w:t xml:space="preserve">takes a decision for the resolution of the complaint. Feedback is also provided to the relevant department to ensure that the </w:t>
        <w:br/>
        <w:t xml:space="preserve">same problem does not recur. </w:t>
        <w:br/>
        <w:t xml:space="preserve"> </w:t>
        <w:br/>
        <w:t>Resolution</w:t>
        <w:br/>
        <w:t xml:space="preserve"> </w:t>
        <w:br/>
        <w:t xml:space="preserve"> The customer is informed of the decision by the GR team and the steps for resolution. If a customer is not satisfied with </w:t>
        <w:br/>
        <w:t xml:space="preserve">the resolution, they can escalate the issue to the Grievances Redressal Officer and beyond that to the Grievances Redressal </w:t>
        <w:br/>
        <w:t>Committee.</w:t>
        <w:br/>
        <w:t xml:space="preserve"> </w:t>
        <w:br/>
        <w:t xml:space="preserve"> The GR team monitors the redressal of all complaints and the quality of response provided to the customer. It also monitors </w:t>
        <w:br/>
        <w:t xml:space="preserve">pendency and regularly shares its analysis with the Company.The summary of grievances are reviewed by the Board Customer </w:t>
        <w:br/>
        <w:t>Service and Policyholders’ Protection Committee and reported to the Board of Directors of the Company.</w:t>
        <w:br/>
        <w:t xml:space="preserve">PRINCIPLE 9: BUSINESSES SHOULD ENGAGE WITH AND PROVIDE VALUE TO THEIR CONSUMERS </w:t>
        <w:br/>
        <w:t>IN A RESPONSIBLE MANNER</w:t>
        <w:br/>
        <w:t>47</w:t>
        <w:br/>
        <w:t xml:space="preserve">2. </w:t>
        <w:br/>
        <w:t>Turnover of products/services as a percentage of turnover from all products/services that carry information.</w:t>
        <w:br/>
        <w:t xml:space="preserve"> </w:t>
        <w:br/>
        <w:t xml:space="preserve">Not applicable to our products and services. </w:t>
        <w:br/>
        <w:t xml:space="preserve">3. </w:t>
        <w:br/>
        <w:t>Number of consumer complaints in respect of the following.</w:t>
        <w:br/>
        <w:t>Category</w:t>
        <w:br/>
        <w:t>FY2022</w:t>
        <w:br/>
        <w:t>FY2021</w:t>
        <w:br/>
        <w:t xml:space="preserve">Received </w:t>
        <w:br/>
        <w:t xml:space="preserve">during the </w:t>
        <w:br/>
        <w:t>year</w:t>
        <w:br/>
        <w:t xml:space="preserve">Pending </w:t>
        <w:br/>
        <w:t xml:space="preserve">resolution at the </w:t>
        <w:br/>
        <w:t>end of year</w:t>
        <w:br/>
        <w:t>Remarks</w:t>
        <w:br/>
        <w:t xml:space="preserve">Received </w:t>
        <w:br/>
        <w:t xml:space="preserve">during the </w:t>
        <w:br/>
        <w:t>year</w:t>
        <w:br/>
        <w:t xml:space="preserve">Pending </w:t>
        <w:br/>
        <w:t xml:space="preserve">resolution at the </w:t>
        <w:br/>
        <w:t>end of the year</w:t>
        <w:br/>
        <w:t>Remarks</w:t>
        <w:br/>
        <w:t>Data privacy</w:t>
        <w:br/>
        <w:t>-</w:t>
        <w:br/>
        <w:t>-</w:t>
        <w:br/>
        <w:t>-</w:t>
        <w:br/>
        <w:t>-</w:t>
        <w:br/>
        <w:t>-</w:t>
        <w:br/>
        <w:t>-</w:t>
        <w:br/>
        <w:t>Advertising</w:t>
        <w:br/>
        <w:t>-</w:t>
        <w:br/>
        <w:t>-</w:t>
        <w:br/>
        <w:t>-</w:t>
        <w:br/>
        <w:t>-</w:t>
        <w:br/>
        <w:t>-</w:t>
        <w:br/>
        <w:t>-</w:t>
        <w:br/>
        <w:t>Cyber security</w:t>
        <w:br/>
        <w:t>-</w:t>
        <w:br/>
        <w:t>-</w:t>
        <w:br/>
        <w:t>-</w:t>
        <w:br/>
        <w:t>-</w:t>
        <w:br/>
        <w:t>-</w:t>
        <w:br/>
        <w:t>-</w:t>
        <w:br/>
        <w:t>Delivery of essential services</w:t>
        <w:br/>
        <w:t>2,056</w:t>
        <w:br/>
        <w:t>3</w:t>
        <w:br/>
        <w:t>-</w:t>
        <w:br/>
        <w:t>1924</w:t>
        <w:br/>
        <w:t>6</w:t>
        <w:br/>
        <w:t>Restrictive trade practices</w:t>
        <w:br/>
        <w:t>-</w:t>
        <w:br/>
        <w:t>-</w:t>
        <w:br/>
        <w:t>-</w:t>
        <w:br/>
        <w:t>-</w:t>
        <w:br/>
        <w:t>-</w:t>
        <w:br/>
        <w:t>-</w:t>
        <w:br/>
        <w:t>Unfair trade practices</w:t>
        <w:br/>
        <w:t>-</w:t>
        <w:br/>
        <w:t>-</w:t>
        <w:br/>
        <w:t>-</w:t>
        <w:br/>
        <w:t>-</w:t>
        <w:br/>
        <w:t>-</w:t>
        <w:br/>
        <w:t>-</w:t>
        <w:br/>
        <w:t>Others - Unfair business practices*</w:t>
        <w:br/>
        <w:t>1,755</w:t>
        <w:br/>
        <w:t>2</w:t>
        <w:br/>
        <w:t>-</w:t>
        <w:br/>
        <w:t>1,761</w:t>
        <w:br/>
        <w:t>3</w:t>
        <w:br/>
        <w:t>-</w:t>
        <w:br/>
        <w:t xml:space="preserve"> </w:t>
        <w:br/>
        <w:t xml:space="preserve"> *Unfair business practices are primarily allegations pertaining to policy features not explained or incorrectly explained, false returns assured, allegations pertaining to </w:t>
        <w:br/>
        <w:t>signature or documents tampering, payment misappropriation and spurious or hoax calls.</w:t>
        <w:br/>
        <w:t xml:space="preserve">4. </w:t>
        <w:br/>
        <w:t>Details of instances of product recalls on account of safety issues.</w:t>
        <w:br/>
        <w:t xml:space="preserve"> </w:t>
        <w:br/>
        <w:t>Not Applicable</w:t>
        <w:br/>
        <w:t xml:space="preserve">5. </w:t>
        <w:br/>
        <w:t>Company’s framework/policy on cyber security and risks related to data privacy along with the web-link of the Policy.</w:t>
        <w:br/>
        <w:t xml:space="preserve"> </w:t>
        <w:br/>
        <w:t xml:space="preserve"> Yes, the Company has an information and cyber security framework that ensures all information assets are safeguarded by establishing </w:t>
        <w:br/>
        <w:t xml:space="preserve">comprehensive management processes throughout the organisation so that business information is protected adequately through </w:t>
        <w:br/>
        <w:t>appropriate controls and proactive measures.</w:t>
        <w:br/>
        <w:t xml:space="preserve"> </w:t>
        <w:br/>
        <w:t xml:space="preserve"> The Information and cyber security policy has been approved by the Board and the Company has put in place an internal governance </w:t>
        <w:br/>
        <w:t xml:space="preserve">committee to review the information and cyber security programme. The policy is available to internal stakeholders on the Company’s </w:t>
        <w:br/>
        <w:t>intranet.</w:t>
        <w:br/>
        <w:t xml:space="preserve"> </w:t>
        <w:br/>
        <w:t xml:space="preserve"> The Company’s internal governance body, the Information and Cyber Security Committee (ICSC), oversees and guides the </w:t>
        <w:br/>
        <w:t xml:space="preserve">implementation of suitable controls. The ICSC reports to the Executive Risk Committee (ERC). Updates on Information Security related </w:t>
        <w:br/>
        <w:t xml:space="preserve">matters are also discussed at the Board Risk Management Committee every quarter and the Committee’s guidance is sought, in this </w:t>
        <w:br/>
        <w:t>regard.</w:t>
        <w:br/>
        <w:t xml:space="preserve"> </w:t>
        <w:br/>
        <w:t xml:space="preserve"> The Company’s controls include deployment of security solutions like firewall, intrusion prevention system, anti-malware solutions and </w:t>
        <w:br/>
        <w:t xml:space="preserve">dynamic URL (uniform resource locator) filtering. Further, a programme for vulnerability assessment of critical information technology </w:t>
        <w:br/>
        <w:t xml:space="preserve">applications and infrastructure has put in place mechanisms to monitor cyber security events. This helps the Company to detect and </w:t>
        <w:br/>
        <w:t>speedily respond to any threats to its network, application and infrastructure.</w:t>
        <w:br/>
        <w:t xml:space="preserve">6. </w:t>
        <w:br/>
        <w:t xml:space="preserve"> Corrective actions taken or underway on issues relating to advertising and delivery of essential services; cyber security </w:t>
        <w:br/>
        <w:t xml:space="preserve">and data privacy of customers; re-occurrence of instances of product recalls; penalty/action taken by regulatory </w:t>
        <w:br/>
        <w:t>authorities on safety of products/services.</w:t>
        <w:br/>
        <w:t xml:space="preserve"> </w:t>
        <w:br/>
        <w:t xml:space="preserve"> In this regard, no material corrective action was required to be taken by the Company other than for mitigation of customer grievances </w:t>
        <w:br/>
        <w:t>related to potential mis-selling, as indicated below:</w:t>
        <w:br/>
        <w:t xml:space="preserve"> </w:t>
        <w:br/>
        <w:t xml:space="preserve">• </w:t>
        <w:br/>
        <w:t>Persistency as one of the key factors in determining the performance of the agent</w:t>
        <w:br/>
        <w:t xml:space="preserve"> </w:t>
        <w:br/>
        <w:t xml:space="preserve">• </w:t>
        <w:br/>
        <w:t xml:space="preserve"> The Company conducts intensive training programmes through which its frontline sales force and partners are provided different </w:t>
        <w:br/>
        <w:t xml:space="preserve">types of training including customer need analysis. Most product training modules also identify the target customer segment for </w:t>
        <w:br/>
        <w:t>each product which helps the sales teams to sell the right product</w:t>
        <w:br/>
        <w:t xml:space="preserve">• </w:t>
        <w:br/>
        <w:t>Product suitability is conducted at the time of sale to ensure that the policyholder is offered the appropriate plan.</w:t>
        <w:br/>
        <w:t>48</w:t>
        <w:br/>
        <w:t xml:space="preserve">• </w:t>
        <w:br/>
        <w:t xml:space="preserve"> In cases of Bancassurance business, products are recommended to customers based on their risk profile as mandated by </w:t>
        <w:br/>
        <w:t>banking regulations.</w:t>
        <w:br/>
        <w:t xml:space="preserve">• </w:t>
        <w:br/>
        <w:t>Channel bases verification through phone call or digital mode is done prior to policy issuance.</w:t>
        <w:br/>
        <w:t xml:space="preserve">• </w:t>
        <w:br/>
        <w:t xml:space="preserve"> Various controls at the policy on-boarding stage have been introduced over the years at the Company level. These safety </w:t>
        <w:br/>
        <w:t xml:space="preserve">mechanisms shift from physical application forms to digital forms, OTP based digital customer declaration consent, capturing </w:t>
        <w:br/>
        <w:t xml:space="preserve">of customer contact details at the on-boarding stage, data pre-population for corporate banks, KYC verification through credit </w:t>
        <w:br/>
        <w:t xml:space="preserve">bureaus and partner integration have all helped to ensure smooth on-boarding of customers. </w:t>
        <w:br/>
        <w:t xml:space="preserve">• </w:t>
        <w:br/>
        <w:t xml:space="preserve">Policyholders are kept proactively updated on key policy details through SMS/email throughout the policy life cycle. </w:t>
        <w:br/>
        <w:t xml:space="preserve">• </w:t>
        <w:br/>
        <w:t xml:space="preserve"> The Company updates the policy status of the policyholders through SMS at all relevant milestones on receipt of the proposal </w:t>
        <w:br/>
        <w:t>form, intimation on issuance of policy and dispatch of the policy document.</w:t>
        <w:br/>
        <w:t xml:space="preserve">• </w:t>
        <w:br/>
        <w:t xml:space="preserve"> The Company communicates key features of the policy through a key feature document (KFD) sent along with the policy </w:t>
        <w:br/>
        <w:t xml:space="preserve">document. This communication highlights the key features of the product, including product type, premium amount, premium </w:t>
        <w:br/>
        <w:t>paying term and policy term. The communication is sent in different languages like English, Hindi, Marathi, Tamil for region-</w:t>
        <w:br/>
        <w:t>specific plans.</w:t>
        <w:br/>
        <w:t xml:space="preserve"> </w:t>
        <w:br/>
        <w:t xml:space="preserve">• </w:t>
        <w:br/>
        <w:t xml:space="preserve"> The Company engages and sensitises intermediaries on instances of mis-selling and has discontinued its business with broker </w:t>
        <w:br/>
        <w:t xml:space="preserve">channels having a high incidence of mis-selling complaints. Within certain sales channels, only specific products (specially </w:t>
        <w:br/>
        <w:t xml:space="preserve">designed micro insurance products, targeting socially and economically weaker sections) are offered to customers belonging to </w:t>
        <w:br/>
        <w:t>vulnerable segments.</w:t>
        <w:br/>
        <w:t>LEADERSHIP INDICATORS</w:t>
        <w:br/>
        <w:t xml:space="preserve">1. </w:t>
        <w:br/>
        <w:t xml:space="preserve"> Channels / platforms where information on products and services of the Company can be accessed (provide web link, </w:t>
        <w:br/>
        <w:t>if available).</w:t>
        <w:br/>
        <w:t xml:space="preserve"> </w:t>
        <w:br/>
        <w:t xml:space="preserve"> Information relating to all the products and services provided by the Company are available on the Company’s website,  </w:t>
        <w:br/>
        <w:t xml:space="preserve">www.iciciprulife.com. In addition, the Company actively uses various social media and digital platforms to disseminate information </w:t>
        <w:br/>
        <w:t xml:space="preserve">on its products and services. </w:t>
        <w:br/>
        <w:t xml:space="preserve">2. </w:t>
        <w:br/>
        <w:t>Steps taken to inform and educate consumers about safe and responsible usage of products and services.</w:t>
        <w:br/>
        <w:t xml:space="preserve"> </w:t>
        <w:br/>
        <w:t xml:space="preserve"> Quarterly communication is sent to active customers to educate them on spurious calls even though the spurious call disclaimer </w:t>
        <w:br/>
        <w:t xml:space="preserve">forms part of all our customer communications. Communication promoting in-house digital platforms that provide various customer </w:t>
        <w:br/>
        <w:t xml:space="preserve">services is sent to customers periodically. </w:t>
        <w:br/>
        <w:t xml:space="preserve">3. </w:t>
        <w:br/>
        <w:t>Mechanisms in place to inform consumers of any risk of disruption/discontinuation of essential services.</w:t>
        <w:br/>
        <w:t xml:space="preserve"> </w:t>
        <w:br/>
        <w:t xml:space="preserve"> The Company has in place a communication mechanism to inform customers in advance about relocation of branch or branch closure </w:t>
        <w:br/>
        <w:t xml:space="preserve">along with details of the alternate servicing branch. </w:t>
        <w:br/>
        <w:t xml:space="preserve"> </w:t>
        <w:br/>
        <w:t xml:space="preserve"> In case of any natural calamity, communication is sent to customers informing them of assistance with claim processing that also </w:t>
        <w:br/>
        <w:t xml:space="preserve">promotes various touch points to enable faster and hassle free processing of claims in a multilingual format. </w:t>
        <w:br/>
        <w:t xml:space="preserve"> </w:t>
        <w:br/>
        <w:t xml:space="preserve"> During pandemic, communications were sent at various intervals to promote self-help and digital modes of services. Extensive </w:t>
        <w:br/>
        <w:t xml:space="preserve">communications were also despatched to create awareness about COVID-19 precautions in multilingual format and details of </w:t>
        <w:br/>
        <w:t>vaccination drives being conducted.</w:t>
        <w:br/>
        <w:t xml:space="preserve"> </w:t>
        <w:br/>
        <w:t>Details about non-payment of premiums are mentioned under policy terms and conditions.</w:t>
        <w:br/>
        <w:t>49</w:t>
        <w:br/>
        <w:t xml:space="preserve">4. </w:t>
        <w:br/>
        <w:t xml:space="preserve"> Does the Company display product information about the product over and above what is mandated as per local laws? </w:t>
        <w:br/>
        <w:t xml:space="preserve">If yes, provide details in brief. Did the Company carry out any survey on consumer satisfaction relating to the major </w:t>
        <w:br/>
        <w:t xml:space="preserve">products/services of the Company, significant locations of operation of the Company or the Company as a whole? </w:t>
        <w:br/>
        <w:t xml:space="preserve"> </w:t>
        <w:br/>
        <w:t xml:space="preserve"> Feedback link is part of the email communication format to capture customer’s feedback on the overall experience of the engagement.  </w:t>
        <w:br/>
        <w:t>ICICI Prudential Life Insurance is one of the top life insurance brands in the industry with a Net Promoter Score (NPS) of 564 .</w:t>
        <w:br/>
        <w:t xml:space="preserve">5. </w:t>
        <w:br/>
        <w:t>Information relating to data breach.</w:t>
        <w:br/>
        <w:t xml:space="preserve"> </w:t>
        <w:br/>
        <w:t xml:space="preserve">a. </w:t>
        <w:br/>
        <w:t>Number of instances of data breaches along-with impact.</w:t>
        <w:br/>
        <w:t xml:space="preserve"> </w:t>
        <w:br/>
        <w:t xml:space="preserve">b. </w:t>
        <w:br/>
        <w:t>Percentage of data breaches involving personally identifiable information of customers.</w:t>
        <w:br/>
        <w:t xml:space="preserve"> </w:t>
        <w:br/>
        <w:t xml:space="preserve"> </w:t>
        <w:br/>
        <w:t>No incidents were reported in FY2022.</w:t>
        <w:br/>
        <w:t>4 As per survey done by third-party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