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36"/>
          <w:szCs w:val="36"/>
          <w:lang w:val="en-US" w:eastAsia="zh-CN" w:bidi="ar-SA"/>
        </w:rPr>
        <w:id w:val="147478144"/>
        <w15:color w:val="DBDBDB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625" w:beforeLines="200" w:after="625" w:afterLines="200" w:line="24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TMDb数据分析报告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625" w:beforeLines="200" w:after="625" w:afterLines="200" w:line="240" w:lineRule="auto"/>
            <w:ind w:left="0" w:leftChars="0" w:right="0" w:rightChars="0" w:firstLine="0" w:firstLineChars="0"/>
            <w:jc w:val="center"/>
            <w:textAlignment w:val="auto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</w:t>
          </w:r>
          <w:r>
            <w:rPr>
              <w:rFonts w:hint="eastAsia" w:ascii="宋体" w:hAnsi="宋体" w:eastAsia="宋体"/>
              <w:sz w:val="36"/>
              <w:szCs w:val="36"/>
              <w:lang w:val="en-US" w:eastAsia="zh-CN"/>
            </w:rPr>
            <w:t xml:space="preserve">  </w:t>
          </w:r>
          <w:r>
            <w:rPr>
              <w:rFonts w:ascii="宋体" w:hAnsi="宋体" w:eastAsia="宋体"/>
              <w:sz w:val="36"/>
              <w:szCs w:val="36"/>
            </w:rPr>
            <w:t>录</w:t>
          </w:r>
        </w:p>
        <w:p>
          <w:pPr>
            <w:pStyle w:val="3"/>
            <w:keepNext w:val="0"/>
            <w:keepLines w:val="0"/>
            <w:pageBreakBefore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_Toc11064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第一章 提出问题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_Toc11064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_Toc31602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1.1 项目背景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_Toc31602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_Toc30165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1.2 提出问题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_Toc30165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_Toc28141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 分析思维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_Toc28141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_Toc5774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1.4 分析方法和工具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_Toc5774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_Toc21980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1.5 本项目计划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_Toc21980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line="48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_Toc2579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第二章 理解数据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_Toc2579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_Toc30307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2.1 导入包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_Toc30307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_Toc26059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2.2 导入数据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_Toc26059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_Toc17848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2.3 理解数据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_Toc17848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line="48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_Toc1515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第三章 数据清洗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_Toc1515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_Toc14836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3.1 数据预处理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_Toc14836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_Toc24642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3.1.1 删除行列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_Toc24642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_Toc1929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3.1.2 填充缺失值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_Toc1929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_Toc24267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3.1.3 合并表格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_Toc24267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_Toc24243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3.2 特征提取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_Toc24243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_Toc18213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3.2.1 解码json字符串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_Toc18213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_Toc10687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3.2.2 去重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_Toc10687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10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_Toc28880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3.2.3 数字化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_Toc28880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10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_Toc18164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3.2.4 类型转换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_Toc18164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_Toc6832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3.2.5 重命名列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_Toc6832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_Toc21623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3.3 特征选取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_Toc21623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_Toc8673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3.3.1 构造Series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_Toc8673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_Toc15443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3.3.2 构造DataFrame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_Toc15443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_Toc19484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3.4 小结数据清洗报告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_Toc19484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line="48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_Toc10802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第四章 数据分析及可视化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_Toc10802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_Toc6786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4.1 电影风格随时间变化的趋势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_Toc6786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_Toc31591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4.2 不同风格电影的收益能力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_Toc31591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_Toc4266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4.3 不同风格电影的受欢迎程度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_Toc4266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_Toc187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4.4 不同风格电影的平均评分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_Toc23019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4.5 不同类型电影的平均评分次数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_Toc23019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_Toc26464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4.6 比较Universal Picture与Paramount Picture两家巨头公司的业绩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_Toc26464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_Toc29795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4.7 原创电影和改变电影的对比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_Toc29795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18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_Toc27625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4.8 电影票房收入与哪些因素最相关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_Toc27625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19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_Toc11671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4.9 分析结论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_Toc11671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20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963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line="480" w:lineRule="exact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_Toc9214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第五章 项目回顾与总结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_Toc9214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textAlignment w:val="auto"/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sectPr>
          <w:pgSz w:w="11906" w:h="16838"/>
          <w:pgMar w:top="1440" w:right="1134" w:bottom="1440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40" w:lineRule="exact"/>
        <w:jc w:val="center"/>
        <w:textAlignment w:val="auto"/>
        <w:outlineLvl w:val="0"/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 xml:space="preserve"> </w:t>
      </w:r>
      <w:bookmarkStart w:id="0" w:name="_Toc11064"/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>提出问题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" w:name="_Toc3160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1.1 项目背景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Chars="0"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本报告数据来源于Kaggle平台上的项目TMDb（The Movie Database），主要是1916-2017年百年间美国电影作品，共有4803部。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Chars="0"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通过对电影数据的分析，利用可视化的方法，发现电影流行的趋势，找到电影投资的方向，为行业新入局者提供参考建议。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Chars="0"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本文的重点在于从不同的角度，用数据可视化的方法来分析。未能面面俱到。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" w:name="_Toc3016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1.2 提出问题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本次数据分析的核心任务是：通过历史电影数据的分析，为行业新入局者提供参考建议。细分为以下几个小问题：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问题1：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电影风格随时间变化的趋势；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问题2：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不同风格电影的收益能力；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问题3：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不同风格电影的受欢迎程度；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问题4：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不同风格电影的平均评分；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问题5：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不同风格电影的平均评价次数；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比较Universal Picture与Paramount Picture两家巨头公司的业绩；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原创电影和改变电影的对比；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电影票房收入与哪些因素最相关。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3" w:name="_Toc2814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1.3 分析思维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数据分析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常用思维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细分、对比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溯源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细分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有横切、纵切和内切。其中横切是指从各个维度的各个点来分析（如产品、渠道、用户、营销等维度里面的各个指标点）；纵切是指通过漏斗分析、动作轨迹分析或者日志来做分析；内切一般是用RFM来深入分析。对比指横切的对比、纵切的对比、目标的对比或者时间上对比。溯源是指通过反复的细分，反复的对比，来确定关键点所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u w:val="none"/>
          <w:lang w:val="en-US" w:eastAsia="zh-CN"/>
        </w:rPr>
        <w:t>本项目采用的思维是细分-横切，从各个维度分析以找到关键信息。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4" w:name="_Toc577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1.4 分析方法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工具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本项目采用数据可视化的方法，来呈现各部分的分析结果，回答问题用数说话、用图说话。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数据分析过程中使用Python编程语言，数据处理使用pandas库、numpy库，可视化需要</w:t>
      </w:r>
      <w:r>
        <w:rPr>
          <w:rFonts w:hint="eastAsia" w:ascii="Consolas" w:hAnsi="Consolas" w:eastAsia="宋体" w:cstheme="minorEastAsia"/>
          <w:sz w:val="24"/>
          <w:szCs w:val="24"/>
        </w:rPr>
        <w:t>matplotlib</w:t>
      </w:r>
      <w:r>
        <w:rPr>
          <w:rFonts w:hint="eastAsia" w:ascii="Consolas" w:hAnsi="Consolas" w:eastAsia="宋体" w:cstheme="minorEastAsia"/>
          <w:sz w:val="24"/>
          <w:szCs w:val="24"/>
          <w:lang w:eastAsia="zh-CN"/>
        </w:rPr>
        <w:t>库、</w:t>
      </w:r>
      <w:r>
        <w:rPr>
          <w:rFonts w:hint="eastAsia" w:ascii="Consolas" w:hAnsi="Consolas" w:eastAsia="宋体" w:cstheme="minorEastAsia"/>
          <w:sz w:val="24"/>
          <w:szCs w:val="24"/>
        </w:rPr>
        <w:t xml:space="preserve">seaborn </w:t>
      </w:r>
      <w:r>
        <w:rPr>
          <w:rFonts w:hint="eastAsia" w:ascii="Consolas" w:hAnsi="Consolas" w:eastAsia="宋体" w:cstheme="minorEastAsia"/>
          <w:sz w:val="24"/>
          <w:szCs w:val="24"/>
          <w:lang w:eastAsia="zh-CN"/>
        </w:rPr>
        <w:t>库。使用以上方法、工具能较好地完成本项目，是适合的方法和工具。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5" w:name="_Toc2198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1.5 本项目计划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1月2号，完成第一、二章，前期工作：工具安装调试、项目背景和理解数据。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1月3、4号，完成第三、四章，主要是编写代码：完成数据清洗、数据分析和可视化。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1月5号，完成第五、六章，文字部分：整理项目资料，编写输出文档、存档资料。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40" w:lineRule="exact"/>
        <w:jc w:val="center"/>
        <w:textAlignment w:val="auto"/>
        <w:outlineLvl w:val="0"/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134" w:bottom="1440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40" w:lineRule="exact"/>
        <w:jc w:val="center"/>
        <w:textAlignment w:val="auto"/>
        <w:outlineLvl w:val="0"/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 xml:space="preserve"> </w:t>
      </w:r>
      <w:bookmarkStart w:id="6" w:name="_Toc2579"/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>理解数据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在Kaggle平台上找到TMDb项目，下载2个原始数据集：tmdb_5000_movies.txt和tmdb_5000_credits.txt，前者存放电影的基本信息，有20个字段，后者存放演职人员的信息，有4个字段。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Consolas" w:hAnsi="Consolas" w:eastAsia="宋体" w:cstheme="minorEastAsia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表2.1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原始数据集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字段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的含义</w:t>
      </w:r>
    </w:p>
    <w:tbl>
      <w:tblPr>
        <w:tblStyle w:val="6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28" w:type="dxa"/>
          <w:bottom w:w="0" w:type="dxa"/>
          <w:right w:w="57" w:type="dxa"/>
        </w:tblCellMar>
      </w:tblPr>
      <w:tblGrid>
        <w:gridCol w:w="2648"/>
        <w:gridCol w:w="2508"/>
        <w:gridCol w:w="2253"/>
        <w:gridCol w:w="2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2667" w:type="pct"/>
            <w:gridSpan w:val="2"/>
            <w:shd w:val="clear" w:color="auto" w:fill="FFE599" w:themeFill="accent4" w:themeFillTint="6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tmdb_5000_movies</w:t>
            </w:r>
          </w:p>
        </w:tc>
        <w:tc>
          <w:tcPr>
            <w:tcW w:w="2332" w:type="pct"/>
            <w:gridSpan w:val="2"/>
            <w:shd w:val="clear" w:color="auto" w:fill="BDD6EE" w:themeFill="accent1" w:themeFillTint="6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tmdb_5000_credits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budget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预算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movie_id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genres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风格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title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homepage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主页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cast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eastAsia="zh-CN"/>
              </w:rPr>
              <w:t>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编号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crew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 w:eastAsia="zh-CN"/>
              </w:rPr>
              <w:t xml:space="preserve">  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keywords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关键词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original_language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原始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语言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original_title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原始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标题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overview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摘要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popularity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人数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production_companies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生产公司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production_countries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生产国家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release_date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发行日期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revenue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票房收入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runtime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时长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spoken_languages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语言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status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状态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tagline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标签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title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主题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vote_average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投票平均得分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57" w:type="dxa"/>
          </w:tblCellMar>
        </w:tblPrEx>
        <w:trPr>
          <w:trHeight w:val="270" w:hRule="atLeast"/>
          <w:jc w:val="center"/>
        </w:trPr>
        <w:tc>
          <w:tcPr>
            <w:tcW w:w="137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vote_count</w:t>
            </w:r>
            <w:r>
              <w:rPr>
                <w:rFonts w:hint="eastAsia" w:ascii="Arial" w:hAnsi="Arial" w:eastAsia="宋体" w:cs="Arial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9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1"/>
                <w:szCs w:val="21"/>
                <w:u w:val="none"/>
                <w:lang w:eastAsia="zh-CN"/>
              </w:rPr>
              <w:t>投票数量</w:t>
            </w:r>
          </w:p>
        </w:tc>
        <w:tc>
          <w:tcPr>
            <w:tcW w:w="116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7" w:name="_Toc3030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2.1 导入包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数据分析及可视化常用库：4+n(4)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82" w:right="0" w:firstLine="0" w:firstLineChars="0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</w:rPr>
      </w:pPr>
      <w:r>
        <w:rPr>
          <w:rFonts w:hint="eastAsia" w:ascii="Consolas" w:hAnsi="Consolas" w:eastAsia="宋体" w:cstheme="minorEastAsia"/>
          <w:sz w:val="24"/>
          <w:szCs w:val="24"/>
        </w:rPr>
        <w:t>import pandas as pd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82" w:right="0" w:firstLine="0" w:firstLineChars="0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</w:rPr>
        <w:t>import numpy as n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82" w:right="0" w:firstLine="0" w:firstLineChars="0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</w:rPr>
      </w:pPr>
      <w:r>
        <w:rPr>
          <w:rFonts w:hint="eastAsia" w:ascii="Consolas" w:hAnsi="Consolas" w:eastAsia="宋体" w:cstheme="minorEastAsia"/>
          <w:sz w:val="24"/>
          <w:szCs w:val="24"/>
        </w:rPr>
        <w:t>import matplotlib.pyplot as plt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82" w:right="0" w:firstLine="0" w:firstLineChars="0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</w:rPr>
      </w:pPr>
      <w:r>
        <w:rPr>
          <w:rFonts w:hint="eastAsia" w:ascii="Consolas" w:hAnsi="Consolas" w:eastAsia="宋体" w:cstheme="minorEastAsia"/>
          <w:sz w:val="24"/>
          <w:szCs w:val="24"/>
        </w:rPr>
        <w:t>import seaborn as sns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480" w:right="0" w:firstLine="0" w:firstLineChars="0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82" w:right="0" w:firstLine="0" w:firstLineChars="0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</w:rPr>
      </w:pPr>
      <w:r>
        <w:rPr>
          <w:rFonts w:hint="eastAsia" w:ascii="Consolas" w:hAnsi="Consolas" w:eastAsia="宋体" w:cstheme="minorEastAsia"/>
          <w:sz w:val="24"/>
          <w:szCs w:val="24"/>
        </w:rPr>
        <w:t>import json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82" w:right="0" w:firstLine="0" w:firstLineChars="0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</w:rPr>
      </w:pPr>
      <w:r>
        <w:rPr>
          <w:rFonts w:hint="eastAsia" w:ascii="Consolas" w:hAnsi="Consolas" w:eastAsia="宋体" w:cstheme="minorEastAsia"/>
          <w:sz w:val="24"/>
          <w:szCs w:val="24"/>
        </w:rPr>
        <w:t>import warnings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82" w:right="0" w:firstLine="0" w:firstLineChars="0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</w:rPr>
      </w:pPr>
      <w:r>
        <w:rPr>
          <w:rFonts w:hint="eastAsia" w:ascii="Consolas" w:hAnsi="Consolas" w:eastAsia="宋体" w:cstheme="minorEastAsia"/>
          <w:sz w:val="24"/>
          <w:szCs w:val="24"/>
        </w:rPr>
        <w:t>warnings.filterwarnings('ignore')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82" w:right="0" w:firstLine="0" w:firstLineChars="0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</w:rPr>
        <w:t>plt.rcParams['font.sans-serif'] = ['</w:t>
      </w:r>
      <w:r>
        <w:rPr>
          <w:rFonts w:hint="eastAsia" w:ascii="Consolas" w:hAnsi="Consolas" w:eastAsia="宋体" w:cstheme="minorEastAsia"/>
          <w:sz w:val="24"/>
          <w:szCs w:val="24"/>
          <w:lang w:eastAsia="zh-CN"/>
        </w:rPr>
        <w:t>SimHei'</w:t>
      </w:r>
      <w:r>
        <w:rPr>
          <w:rFonts w:hint="eastAsia" w:ascii="Consolas" w:hAnsi="Consolas" w:eastAsia="宋体" w:cstheme="minorEastAsia"/>
          <w:sz w:val="24"/>
          <w:szCs w:val="24"/>
        </w:rPr>
        <w:t>]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 xml:space="preserve">   # 处理中文乱码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8" w:name="_Toc2605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2.2 导入数据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movies = pd.read_csv('D:/DataAnalysis/cases/TMDb1/tmdb_5000_movies.txt')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credits= pd.read_csv('D:/DataAnalysis/cases/TMDb1/tmdb_5000_credits.txt')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9" w:name="_Toc1784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2.3 理解数据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边看边观察，为后续的处理做准备。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查看数据维度：shape属性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movies.shape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credits.shape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查看数据字段：columns属性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movies.columns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credits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.columns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查看数据统计信息：describe方法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movies.describe()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credits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.describe()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查看数据框信息：info方法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movies.info()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credits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.info()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full.info()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展示数据头：head方法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movies.head()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credits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.head()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ind w:left="420" w:leftChars="0"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小结：movies表与</w:t>
      </w:r>
      <w:r>
        <w:rPr>
          <w:rFonts w:hint="default" w:ascii="Consolas" w:hAnsi="Consolas" w:eastAsia="宋体" w:cstheme="minorEastAsia"/>
          <w:sz w:val="24"/>
          <w:szCs w:val="24"/>
          <w:lang w:val="en-US" w:eastAsia="zh-CN"/>
        </w:rPr>
        <w:t>credits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有2个重复字段，id和title，接下来需要处理；movies表中homepage、release_date、runtime和tagline四个字段的数据均有缺失，也需要处理。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40" w:lineRule="exact"/>
        <w:jc w:val="center"/>
        <w:textAlignment w:val="auto"/>
        <w:outlineLvl w:val="0"/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134" w:bottom="1440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40" w:lineRule="exact"/>
        <w:jc w:val="center"/>
        <w:textAlignment w:val="auto"/>
        <w:outlineLvl w:val="0"/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 xml:space="preserve"> </w:t>
      </w:r>
      <w:bookmarkStart w:id="10" w:name="_Toc1515"/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>数据清洗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原始数据不适宜直接用来做分析，需要进行一系列的清洗，为后面的分析、可视化做好准备。数据清洗主要分为3部分：预处理对数据进行删除、填充和合并；特征提取让数据更规整；特征选取已经开始做数据分析的前一步，将这一部分合并到下一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1" w:name="_Toc1483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 数据预处理</w:t>
      </w:r>
      <w:bookmarkEnd w:id="1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2" w:name="_Toc2464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3.1.1 删除行列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4"/>
          <w:szCs w:val="24"/>
          <w:lang w:val="en-US" w:eastAsia="zh-CN"/>
        </w:rPr>
        <w:t>credits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中的字段title， 与movies中的字段title重复了，删除前者。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方法一：del命令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#删除title列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 xml:space="preserve">del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credits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['title']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#删除homepage,original_title,overview,spoken_languages,status,tagline,movie_id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del  full('homepage'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del  full('original_title'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del  full('overview'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del  full('spoken_languages'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del  full('status'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del  full('tagline'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del  full('movie_id'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方法二：drop方法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#删除title列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credits.drop('title', axis = 1, inplace = True)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，或者：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credits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 xml:space="preserve"> =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credits.drop('title', axis =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#删除homepage,original_title,overview,spoken_languages,status等7列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full.drop(['homepage', 'original_title', 'overview', 'spoken_languages', 'status', 'tagline', 'movie_id'], axis = 1, inplace = 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" w:name="_Toc192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3.1.2 填充缺失值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movies中release_date字段的数据缺失1条，runtime字段的数据缺失2条，需要补充。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方法一：观察 + 查找 + 填充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# 填充release_date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字段的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缺失值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# 先找出release_date字段缺失值所在的行、列位置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# 使用了isnull()和布尔索引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movies['release_date'].isnull()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movies[movies['release_date'].isnull()]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movies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.loc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[movies['release_date'].isnull()]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movies.loc[4553, 'release_date'] = '2010-06-01'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# 填充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runtime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字段的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缺失值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# 先找出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runtime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字段缺失值所在的行、列位置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full.loc[full['runtime'].isnull()]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.loc[2656, 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runtime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'] = 94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.loc[4140, 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runtime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'] = 240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方法二：观察 + 快速填充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# 填充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release_date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字段的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缺失值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movies['release_date'][movies['release_date'].isnull()]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 xml:space="preserve"> = '2010-06-01'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movies['release_date'].fillna(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 xml:space="preserve"> '2010-06-01'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# 填充</w:t>
      </w:r>
      <w:r>
        <w:rPr>
          <w:rFonts w:hint="default" w:ascii="Consolas" w:hAnsi="Consolas" w:eastAsia="宋体" w:cstheme="minorEastAsia"/>
          <w:sz w:val="24"/>
          <w:szCs w:val="24"/>
          <w:lang w:val="en-US" w:eastAsia="zh-CN"/>
        </w:rPr>
        <w:t>runtime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字段的缺失值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full['runtime'].fillna(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94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, limit = 1, 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inplace = True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full['runtime'].fillna(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240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, limit = 1, 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inplace = True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4" w:name="_Toc2426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3.1.3 合并表格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方法一：append方法（纵向合并）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方法二：concat方法（顶级方法用pd调用）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（用axis参数来控制合并的横纵方向，</w:t>
      </w:r>
      <w:r>
        <w:rPr>
          <w:rFonts w:hint="default" w:ascii="Consolas" w:hAnsi="Consolas" w:eastAsia="宋体" w:cstheme="minorEastAsia"/>
          <w:sz w:val="24"/>
          <w:szCs w:val="24"/>
          <w:lang w:val="en-US" w:eastAsia="zh-CN"/>
        </w:rPr>
        <w:t xml:space="preserve"> axis=1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横向合并占内存最少）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 = pd.concat([movies, credits], axis = 1)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，或者：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 = pd.concat([movies, credits], axis = 0)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，或者：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 = pd.concat([movies, credits])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方法三：merge方法（基类调用，或者实例调用）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full = pd.merge(movies, credits, how = 'left', left_on='id', </w:t>
      </w:r>
      <w:r>
        <w:rPr>
          <w:rFonts w:hint="default" w:ascii="Consolas" w:hAnsi="Consolas" w:eastAsia="宋体" w:cstheme="minorEastAsia"/>
          <w:sz w:val="24"/>
          <w:szCs w:val="24"/>
          <w:lang w:val="en-US" w:eastAsia="zh-CN"/>
        </w:rPr>
        <w:t>right_on='movie_id')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f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ull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1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= movies.merge(credits, how = 'left', left_on='id', </w:t>
      </w:r>
      <w:r>
        <w:rPr>
          <w:rFonts w:hint="default" w:ascii="Consolas" w:hAnsi="Consolas" w:eastAsia="宋体" w:cstheme="minorEastAsia"/>
          <w:sz w:val="24"/>
          <w:szCs w:val="24"/>
          <w:lang w:val="en-US" w:eastAsia="zh-CN"/>
        </w:rPr>
        <w:t>right_on='movie_id')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方法四：join方法（只能实例调用）（数据有丢失，本项目该法不可取）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 = movies.join(credits, how = 'left', on = 'id')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5" w:name="_Toc2424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 特征提取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6" w:name="_Toc1821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3.2.1 解码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json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字符串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color w:val="FF0000"/>
          <w:sz w:val="24"/>
          <w:szCs w:val="24"/>
          <w:lang w:val="en-US" w:eastAsia="zh-CN"/>
        </w:rPr>
        <w:t>方法一：步骤①②，构造增广矩阵，手撕代码可实现。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color w:val="FF0000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color w:val="FF0000"/>
          <w:sz w:val="21"/>
          <w:szCs w:val="24"/>
          <w:lang w:val="en-US" w:eastAsia="zh-CN"/>
        </w:rPr>
        <w:t xml:space="preserve">方法二：另外，也可采用生成伪变量生成伪矩阵get_dummies(data, prefix = </w:t>
      </w:r>
      <w:r>
        <w:rPr>
          <w:rFonts w:hint="default" w:ascii="Consolas" w:hAnsi="Consolas" w:eastAsia="宋体" w:cstheme="minorEastAsia"/>
          <w:color w:val="FF0000"/>
          <w:sz w:val="24"/>
          <w:szCs w:val="24"/>
          <w:lang w:val="en-US" w:eastAsia="zh-CN"/>
        </w:rPr>
        <w:t>'</w:t>
      </w:r>
      <w:r>
        <w:rPr>
          <w:rFonts w:hint="eastAsia" w:ascii="Consolas" w:hAnsi="Consolas" w:eastAsia="宋体" w:cstheme="minorEastAsia"/>
          <w:color w:val="FF0000"/>
          <w:sz w:val="21"/>
          <w:szCs w:val="24"/>
          <w:lang w:val="en-US" w:eastAsia="zh-CN"/>
        </w:rPr>
        <w:t>string</w:t>
      </w:r>
      <w:r>
        <w:rPr>
          <w:rFonts w:hint="default" w:ascii="Consolas" w:hAnsi="Consolas" w:eastAsia="宋体" w:cstheme="minorEastAsia"/>
          <w:color w:val="FF0000"/>
          <w:sz w:val="24"/>
          <w:szCs w:val="24"/>
          <w:lang w:val="en-US" w:eastAsia="zh-CN"/>
        </w:rPr>
        <w:t>'</w:t>
      </w:r>
      <w:r>
        <w:rPr>
          <w:rFonts w:hint="eastAsia" w:ascii="Consolas" w:hAnsi="Consolas" w:eastAsia="宋体" w:cstheme="minorEastAsia"/>
          <w:color w:val="FF0000"/>
          <w:sz w:val="21"/>
          <w:szCs w:val="24"/>
          <w:lang w:val="en-US" w:eastAsia="zh-CN"/>
        </w:rPr>
        <w:t>)，也叫one-hot-encoding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数据中genres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, keywords, production_companies, production_countries, cast, crew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字段均为json类型字符串，要解析出其中的关键信息，需分为两步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apply/map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：（1）将json类型字符串，转换为字典；（2）取出字典里面的关键信息。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# 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新建一个列表，存放json类型的字段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Cols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= ['genres', 'keywords', 'production_companies', 'production_countries', 'cast', 'crew']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# 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解码1，将json转换为字典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2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for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col </w:t>
      </w:r>
      <w:r>
        <w:rPr>
          <w:rFonts w:hint="default" w:ascii="Consolas" w:hAnsi="Consolas" w:eastAsia="宋体" w:cstheme="minorEastAsia"/>
          <w:b/>
          <w:bCs/>
          <w:color w:val="7030A0"/>
          <w:sz w:val="21"/>
          <w:szCs w:val="21"/>
          <w:lang w:val="en-US" w:eastAsia="zh-CN"/>
        </w:rPr>
        <w:t xml:space="preserve">in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Cols: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full[col] = full[col].apply(json.loads)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# 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解码2，将字典内键name对应的值取出来（方法1手撕代码，方法2列表解析表达式）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# 方法1手撕代码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2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color w:val="00B050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def 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getname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color w:val="00B050"/>
          <w:sz w:val="21"/>
          <w:szCs w:val="21"/>
          <w:lang w:val="en-US" w:eastAsia="zh-CN"/>
        </w:rPr>
        <w:t xml:space="preserve">    list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= 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2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b/>
          <w:bCs/>
          <w:color w:val="7030A0"/>
          <w:sz w:val="21"/>
          <w:szCs w:val="21"/>
          <w:lang w:val="en-US" w:eastAsia="zh-CN"/>
        </w:rPr>
        <w:t xml:space="preserve">    </w:t>
      </w: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for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i </w:t>
      </w:r>
      <w:r>
        <w:rPr>
          <w:rFonts w:hint="default" w:ascii="Consolas" w:hAnsi="Consolas" w:eastAsia="宋体" w:cstheme="minorEastAsia"/>
          <w:b/>
          <w:bCs/>
          <w:color w:val="7030A0"/>
          <w:sz w:val="21"/>
          <w:szCs w:val="21"/>
          <w:lang w:val="en-US" w:eastAsia="zh-CN"/>
        </w:rPr>
        <w:t xml:space="preserve">in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x: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color w:val="00B050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    </w:t>
      </w:r>
      <w:r>
        <w:rPr>
          <w:rFonts w:hint="default" w:ascii="Consolas" w:hAnsi="Consolas" w:eastAsia="宋体" w:cstheme="minorEastAsia"/>
          <w:color w:val="00B050"/>
          <w:sz w:val="21"/>
          <w:szCs w:val="21"/>
          <w:lang w:val="en-US" w:eastAsia="zh-CN"/>
        </w:rPr>
        <w:t>list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.append(i['name'])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return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','.join(list)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2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for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col </w:t>
      </w:r>
      <w:r>
        <w:rPr>
          <w:rFonts w:hint="default" w:ascii="Consolas" w:hAnsi="Consolas" w:eastAsia="宋体" w:cstheme="minorEastAsia"/>
          <w:b/>
          <w:bCs/>
          <w:color w:val="7030A0"/>
          <w:sz w:val="21"/>
          <w:szCs w:val="21"/>
          <w:lang w:val="en-US" w:eastAsia="zh-CN"/>
        </w:rPr>
        <w:t xml:space="preserve">in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Cols[0:4]: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full[col] = full[col].apply(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getname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# 方法2列表解析表达式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def 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getname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list = [i['name'] </w:t>
      </w: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for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i </w:t>
      </w:r>
      <w:r>
        <w:rPr>
          <w:rFonts w:hint="default" w:ascii="Consolas" w:hAnsi="Consolas" w:eastAsia="宋体" w:cstheme="minorEastAsia"/>
          <w:b/>
          <w:bCs/>
          <w:color w:val="7030A0"/>
          <w:sz w:val="21"/>
          <w:szCs w:val="21"/>
          <w:lang w:val="en-US" w:eastAsia="zh-CN"/>
        </w:rPr>
        <w:t xml:space="preserve">in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return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','.join(list)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2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for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col </w:t>
      </w:r>
      <w:r>
        <w:rPr>
          <w:rFonts w:hint="default" w:ascii="Consolas" w:hAnsi="Consolas" w:eastAsia="宋体" w:cstheme="minorEastAsia"/>
          <w:b/>
          <w:bCs/>
          <w:color w:val="7030A0"/>
          <w:sz w:val="21"/>
          <w:szCs w:val="21"/>
          <w:lang w:val="en-US" w:eastAsia="zh-CN"/>
        </w:rPr>
        <w:t xml:space="preserve">in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Cols[0:4]: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full[col] = full[col].apply(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getname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# 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继续解码2，将字典内键charactor主演对应的值取出来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def 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g</w:t>
      </w:r>
      <w:r>
        <w:rPr>
          <w:rFonts w:hint="eastAsia" w:ascii="Consolas" w:hAnsi="Consolas" w:eastAsia="宋体" w:cstheme="minorEastAsia"/>
          <w:sz w:val="21"/>
          <w:szCs w:val="21"/>
          <w:u w:val="none"/>
          <w:lang w:val="en-US" w:eastAsia="zh-CN"/>
        </w:rPr>
        <w:t>et</w:t>
      </w:r>
      <w:r>
        <w:rPr>
          <w:rFonts w:hint="eastAsia" w:ascii="Consolas" w:hAnsi="Consolas" w:eastAsia="宋体" w:cstheme="minorEastAsia"/>
          <w:sz w:val="24"/>
          <w:szCs w:val="24"/>
          <w:u w:val="none"/>
          <w:lang w:val="en-US" w:eastAsia="zh-CN"/>
        </w:rPr>
        <w:t>character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="Consolas" w:hAnsi="Consolas" w:eastAsia="宋体" w:cstheme="minorEastAsia"/>
          <w:color w:val="00B050"/>
          <w:sz w:val="21"/>
          <w:szCs w:val="21"/>
          <w:lang w:val="en-US" w:eastAsia="zh-CN"/>
        </w:rPr>
        <w:t xml:space="preserve">list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= [i['</w:t>
      </w:r>
      <w:r>
        <w:rPr>
          <w:rFonts w:hint="eastAsia" w:ascii="Consolas" w:hAnsi="Consolas" w:eastAsia="宋体" w:cstheme="minorEastAsia"/>
          <w:sz w:val="24"/>
          <w:szCs w:val="24"/>
          <w:u w:val="none"/>
          <w:lang w:val="en-US" w:eastAsia="zh-CN"/>
        </w:rPr>
        <w:t>character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'] </w:t>
      </w: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for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i </w:t>
      </w:r>
      <w:r>
        <w:rPr>
          <w:rFonts w:hint="default" w:ascii="Consolas" w:hAnsi="Consolas" w:eastAsia="宋体" w:cstheme="minorEastAsia"/>
          <w:b/>
          <w:bCs/>
          <w:color w:val="7030A0"/>
          <w:sz w:val="21"/>
          <w:szCs w:val="21"/>
          <w:lang w:val="en-US" w:eastAsia="zh-CN"/>
        </w:rPr>
        <w:t xml:space="preserve">in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return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','.join(</w:t>
      </w:r>
      <w:r>
        <w:rPr>
          <w:rFonts w:hint="default" w:ascii="Consolas" w:hAnsi="Consolas" w:eastAsia="宋体" w:cstheme="minorEastAsia"/>
          <w:color w:val="00B050"/>
          <w:sz w:val="21"/>
          <w:szCs w:val="21"/>
          <w:lang w:val="en-US" w:eastAsia="zh-CN"/>
        </w:rPr>
        <w:t>list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[0:2]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full['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cast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'] = full['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cast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'].apply(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g</w:t>
      </w:r>
      <w:r>
        <w:rPr>
          <w:rFonts w:hint="eastAsia" w:ascii="Consolas" w:hAnsi="Consolas" w:eastAsia="宋体" w:cstheme="minorEastAsia"/>
          <w:sz w:val="21"/>
          <w:szCs w:val="21"/>
          <w:u w:val="none"/>
          <w:lang w:val="en-US" w:eastAsia="zh-CN"/>
        </w:rPr>
        <w:t>et</w:t>
      </w:r>
      <w:r>
        <w:rPr>
          <w:rFonts w:hint="eastAsia" w:ascii="Consolas" w:hAnsi="Consolas" w:eastAsia="宋体" w:cstheme="minorEastAsia"/>
          <w:sz w:val="24"/>
          <w:szCs w:val="24"/>
          <w:u w:val="none"/>
          <w:lang w:val="en-US" w:eastAsia="zh-CN"/>
        </w:rPr>
        <w:t>character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# 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继续解码2，将字典内键Director导演对应的值取出来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def 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g</w:t>
      </w:r>
      <w:r>
        <w:rPr>
          <w:rFonts w:hint="eastAsia" w:ascii="Consolas" w:hAnsi="Consolas" w:eastAsia="宋体" w:cstheme="minorEastAsia"/>
          <w:sz w:val="21"/>
          <w:szCs w:val="21"/>
          <w:u w:val="none"/>
          <w:lang w:val="en-US" w:eastAsia="zh-CN"/>
        </w:rPr>
        <w:t>et</w:t>
      </w:r>
      <w:r>
        <w:rPr>
          <w:rFonts w:hint="eastAsia" w:ascii="Consolas" w:hAnsi="Consolas" w:eastAsia="宋体" w:cstheme="minorEastAsia"/>
          <w:sz w:val="24"/>
          <w:szCs w:val="24"/>
          <w:u w:val="none"/>
          <w:lang w:val="en-US" w:eastAsia="zh-CN"/>
        </w:rPr>
        <w:t>d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irector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="Consolas" w:hAnsi="Consolas" w:eastAsia="宋体" w:cstheme="minorEastAsia"/>
          <w:color w:val="00B050"/>
          <w:sz w:val="21"/>
          <w:szCs w:val="21"/>
          <w:lang w:val="en-US" w:eastAsia="zh-CN"/>
        </w:rPr>
        <w:t xml:space="preserve">list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= [i['name'] </w:t>
      </w: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for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i </w:t>
      </w:r>
      <w:r>
        <w:rPr>
          <w:rFonts w:hint="default" w:ascii="Consolas" w:hAnsi="Consolas" w:eastAsia="宋体" w:cstheme="minorEastAsia"/>
          <w:b/>
          <w:bCs/>
          <w:color w:val="7030A0"/>
          <w:sz w:val="21"/>
          <w:szCs w:val="21"/>
          <w:lang w:val="en-US" w:eastAsia="zh-CN"/>
        </w:rPr>
        <w:t xml:space="preserve">in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x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if 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i[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job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 xml:space="preserve">] ==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Director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="Consolas" w:hAnsi="Consolas" w:eastAsia="宋体" w:cstheme="minorEastAsia"/>
          <w:b/>
          <w:bCs/>
          <w:color w:val="00B050"/>
          <w:sz w:val="21"/>
          <w:szCs w:val="21"/>
          <w:lang w:val="en-US" w:eastAsia="zh-CN"/>
        </w:rPr>
        <w:t xml:space="preserve">return 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','.join(</w:t>
      </w:r>
      <w:r>
        <w:rPr>
          <w:rFonts w:hint="default" w:ascii="Consolas" w:hAnsi="Consolas" w:eastAsia="宋体" w:cstheme="minorEastAsia"/>
          <w:color w:val="00B050"/>
          <w:sz w:val="21"/>
          <w:szCs w:val="21"/>
          <w:lang w:val="en-US" w:eastAsia="zh-CN"/>
        </w:rPr>
        <w:t>list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full['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crew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'] = full['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crew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'].apply(</w:t>
      </w:r>
      <w:r>
        <w:rPr>
          <w:rFonts w:hint="eastAsia" w:ascii="Consolas" w:hAnsi="Consolas" w:eastAsia="宋体" w:cstheme="minorEastAsia"/>
          <w:sz w:val="21"/>
          <w:szCs w:val="21"/>
          <w:lang w:val="en-US" w:eastAsia="zh-CN"/>
        </w:rPr>
        <w:t>g</w:t>
      </w:r>
      <w:r>
        <w:rPr>
          <w:rFonts w:hint="eastAsia" w:ascii="Consolas" w:hAnsi="Consolas" w:eastAsia="宋体" w:cstheme="minorEastAsia"/>
          <w:sz w:val="21"/>
          <w:szCs w:val="21"/>
          <w:u w:val="none"/>
          <w:lang w:val="en-US" w:eastAsia="zh-CN"/>
        </w:rPr>
        <w:t>et</w:t>
      </w:r>
      <w:r>
        <w:rPr>
          <w:rFonts w:hint="eastAsia" w:ascii="Consolas" w:hAnsi="Consolas" w:eastAsia="宋体" w:cstheme="minorEastAsia"/>
          <w:sz w:val="24"/>
          <w:szCs w:val="24"/>
          <w:u w:val="none"/>
          <w:lang w:val="en-US" w:eastAsia="zh-CN"/>
        </w:rPr>
        <w:t>d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irector</w:t>
      </w:r>
      <w:r>
        <w:rPr>
          <w:rFonts w:hint="default" w:ascii="Consolas" w:hAnsi="Consolas" w:eastAsia="宋体" w:cstheme="minorEastAsia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7" w:name="_Toc1068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去重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color w:val="FF0000"/>
          <w:sz w:val="24"/>
          <w:szCs w:val="24"/>
          <w:lang w:val="en-US" w:eastAsia="zh-CN"/>
        </w:rPr>
        <w:t>去重操作应用了：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color w:val="FF0000"/>
          <w:sz w:val="24"/>
          <w:szCs w:val="24"/>
          <w:lang w:val="en-US" w:eastAsia="zh-CN"/>
        </w:rPr>
        <w:t>数据结构：字符串、集合、列表、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color w:val="FF0000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color w:val="FF0000"/>
          <w:sz w:val="21"/>
          <w:szCs w:val="24"/>
          <w:lang w:val="en-US" w:eastAsia="zh-CN"/>
        </w:rPr>
        <w:t>字符串：str, split()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color w:val="FF0000"/>
          <w:sz w:val="21"/>
          <w:szCs w:val="24"/>
          <w:lang w:val="en-US" w:eastAsia="zh-CN"/>
        </w:rPr>
        <w:t>集合：union(), remove()，</w:t>
      </w:r>
      <w:r>
        <w:rPr>
          <w:rFonts w:hint="default" w:ascii="Consolas" w:hAnsi="Consolas" w:eastAsia="宋体" w:cstheme="minorEastAsia"/>
          <w:color w:val="FF0000"/>
          <w:sz w:val="21"/>
          <w:szCs w:val="24"/>
          <w:lang w:val="en-US" w:eastAsia="zh-CN"/>
        </w:rPr>
        <w:t>update(), discard()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提取所有的电影风格，该过程需要去重。从在genres字段中提出来的数据会重复。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方法一：常规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4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步。注意u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nion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是顶级方法。注意去空值。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genreset = </w:t>
      </w:r>
      <w:r>
        <w:rPr>
          <w:rFonts w:hint="default" w:ascii="Consolas" w:hAnsi="Consolas" w:eastAsia="宋体" w:cstheme="minorEastAsia"/>
          <w:color w:val="00B050"/>
          <w:sz w:val="21"/>
          <w:szCs w:val="24"/>
          <w:lang w:val="en-US" w:eastAsia="zh-CN"/>
        </w:rPr>
        <w:t>set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for x in full['genres'].str.split(','):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    genreset = </w:t>
      </w:r>
      <w:r>
        <w:rPr>
          <w:rFonts w:hint="default" w:ascii="Consolas" w:hAnsi="Consolas" w:eastAsia="宋体" w:cstheme="minorEastAsia"/>
          <w:color w:val="00B050"/>
          <w:sz w:val="21"/>
          <w:szCs w:val="24"/>
          <w:lang w:val="en-US" w:eastAsia="zh-CN"/>
        </w:rPr>
        <w:t>set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().union(genreset, 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genreset.</w:t>
      </w:r>
      <w:r>
        <w:rPr>
          <w:rFonts w:hint="eastAsia" w:ascii="Consolas" w:hAnsi="Consolas" w:eastAsia="宋体" w:cstheme="minorEastAsia"/>
          <w:color w:val="FF0000"/>
          <w:sz w:val="21"/>
          <w:szCs w:val="24"/>
          <w:lang w:val="en-US" w:eastAsia="zh-CN"/>
        </w:rPr>
        <w:t>remove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(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''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genrelist = </w:t>
      </w:r>
      <w:r>
        <w:rPr>
          <w:rFonts w:hint="default" w:ascii="Consolas" w:hAnsi="Consolas" w:eastAsia="宋体" w:cstheme="minorEastAsia"/>
          <w:color w:val="00B050"/>
          <w:sz w:val="21"/>
          <w:szCs w:val="24"/>
          <w:lang w:val="en-US" w:eastAsia="zh-CN"/>
        </w:rPr>
        <w:t>list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(genreset)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方法二：少用的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步。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update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比u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nion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简单，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discard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remove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效果一样。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genreset = </w:t>
      </w:r>
      <w:r>
        <w:rPr>
          <w:rFonts w:hint="default" w:ascii="Consolas" w:hAnsi="Consolas" w:eastAsia="宋体" w:cstheme="minorEastAsia"/>
          <w:color w:val="00B050"/>
          <w:sz w:val="21"/>
          <w:szCs w:val="24"/>
          <w:lang w:val="en-US" w:eastAsia="zh-CN"/>
        </w:rPr>
        <w:t>set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for x in full['genres'].str.split(','):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    genr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eset.</w:t>
      </w:r>
      <w:r>
        <w:rPr>
          <w:rFonts w:hint="default" w:ascii="Consolas" w:hAnsi="Consolas" w:eastAsia="宋体" w:cstheme="minorEastAsia"/>
          <w:color w:val="FF0000"/>
          <w:sz w:val="21"/>
          <w:szCs w:val="24"/>
          <w:lang w:val="en-US" w:eastAsia="zh-CN"/>
        </w:rPr>
        <w:t>update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genr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eset.discard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''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genrelist = </w:t>
      </w:r>
      <w:r>
        <w:rPr>
          <w:rFonts w:hint="default" w:ascii="Consolas" w:hAnsi="Consolas" w:eastAsia="宋体" w:cstheme="minorEastAsia"/>
          <w:color w:val="00B050"/>
          <w:sz w:val="21"/>
          <w:szCs w:val="24"/>
          <w:lang w:val="en-US" w:eastAsia="zh-CN"/>
        </w:rPr>
        <w:t>list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(genreset)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8" w:name="_Toc2888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数字化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方法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：五合一，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df['name'].str.contain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('abc').map(lambda x:1 if x else 0)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方法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：快捷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pd.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get_dummies(data, prefix = 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'aaa'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该过程也叫one-hot-encoding，涉及到的名词有增广矩阵、伪矩阵、哑矩阵、哑变量、伪变量、数字化、二值化、map(字典)。两个方法的差异在于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'name'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字段的各个数据有1个还是多个伪变量。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auto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color w:val="auto"/>
          <w:sz w:val="21"/>
          <w:szCs w:val="24"/>
          <w:lang w:val="en-US" w:eastAsia="zh-CN"/>
        </w:rPr>
        <w:t>本项目数据的genres列有多个伪变量，适合用方法一来处理。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auto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color w:val="auto"/>
          <w:sz w:val="21"/>
          <w:szCs w:val="24"/>
          <w:lang w:val="en-US" w:eastAsia="zh-CN"/>
        </w:rPr>
        <w:t xml:space="preserve"># </w:t>
      </w:r>
      <w:r>
        <w:rPr>
          <w:rFonts w:hint="eastAsia" w:ascii="Consolas" w:hAnsi="Consolas" w:eastAsia="宋体" w:cstheme="minorEastAsia"/>
          <w:color w:val="auto"/>
          <w:sz w:val="21"/>
          <w:szCs w:val="24"/>
          <w:lang w:val="en-US" w:eastAsia="zh-CN"/>
        </w:rPr>
        <w:t>新建数据框df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genre_df</w:t>
      </w:r>
      <w:r>
        <w:rPr>
          <w:rFonts w:hint="default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= pd.DataFrame()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color w:val="auto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color w:val="auto"/>
          <w:sz w:val="21"/>
          <w:szCs w:val="24"/>
          <w:lang w:val="en-US" w:eastAsia="zh-CN"/>
        </w:rPr>
        <w:t xml:space="preserve"># </w:t>
      </w:r>
      <w:r>
        <w:rPr>
          <w:rFonts w:hint="eastAsia" w:ascii="Consolas" w:hAnsi="Consolas" w:eastAsia="宋体" w:cstheme="minorEastAsia"/>
          <w:color w:val="auto"/>
          <w:sz w:val="21"/>
          <w:szCs w:val="24"/>
          <w:lang w:val="en-US" w:eastAsia="zh-CN"/>
        </w:rPr>
        <w:t>五合一，进行one-hot-encoding，为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genre_df的20个列赋值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for genre in genrelist: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genre_df[genre] = full['genres'].str.contains(genre).map(lambda x: 1 if x else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9" w:name="_Toc1816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3.2.4 类型转换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重点提一下时间类型的转换，带格式化的。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数据中release_date字段是字符串类型的，先转换为日期类型，再取年份，得整型。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full['release_date']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 xml:space="preserve"> = 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pd.to_datetime(full['release_date'], format = '%Y-%m-%d')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.dt.year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0" w:name="_Toc683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重命名列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对处理过的字段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release_date, cast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和</w:t>
      </w: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crew</w:t>
      </w:r>
      <w:r>
        <w:rPr>
          <w:rFonts w:hint="eastAsia" w:ascii="Consolas" w:hAnsi="Consolas" w:eastAsia="宋体" w:cstheme="minorEastAsia"/>
          <w:sz w:val="21"/>
          <w:szCs w:val="24"/>
          <w:lang w:val="en-US" w:eastAsia="zh-CN"/>
        </w:rPr>
        <w:t>，进行重命名。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 xml:space="preserve">name_dict = {'release_date': 'year', 'cast': 'actor', 'crew': 'director'}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4"/>
          <w:lang w:val="en-US" w:eastAsia="zh-CN"/>
        </w:rPr>
      </w:pPr>
      <w:r>
        <w:rPr>
          <w:rFonts w:hint="default" w:ascii="Consolas" w:hAnsi="Consolas" w:eastAsia="宋体" w:cstheme="minorEastAsia"/>
          <w:sz w:val="21"/>
          <w:szCs w:val="24"/>
          <w:lang w:val="en-US" w:eastAsia="zh-CN"/>
        </w:rPr>
        <w:t>full.rename(columns = name_dict, inplace = 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21" w:name="_Toc2162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 特征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选取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在分析每个小问题之前，有一个重要的步骤，是通过选取特征构造出合适的数据框，以便高效地进行分析并输出可视化图形。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在解决前面提出的若干问题过程中，会频繁地构造数据框，这里有一个小窍门就是：在分析每一个小问题时，选取要分析的数据列，忽略与本问题无关的数据列，或者再添加特定序列，从而构造出一个新数据框，而不是在原始数据上做分析动作，否则后面思维越来越混乱，数据混淆在一起了。需要注意的是，数据复杂度有三个层次，依次是DataFrame、Series、List/Dict/Index，在构造数据框的时候参考这三个层次，尽量避免构造复杂度高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2" w:name="_Toc867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构造Series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方法1：在原始数据框中</w:t>
      </w:r>
      <w:r>
        <w:rPr>
          <w:rFonts w:hint="eastAsia" w:ascii="Consolas" w:hAnsi="Consolas" w:eastAsia="宋体" w:cstheme="minorEastAsia"/>
          <w:b/>
          <w:bCs/>
          <w:sz w:val="24"/>
          <w:szCs w:val="24"/>
          <w:lang w:val="en-US" w:eastAsia="zh-CN"/>
        </w:rPr>
        <w:t>截取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b w:val="0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b w:val="0"/>
          <w:sz w:val="21"/>
          <w:szCs w:val="24"/>
          <w:lang w:val="en-US" w:eastAsia="zh-CN"/>
        </w:rPr>
        <w:t>方法2：使用Series</w:t>
      </w:r>
      <w:r>
        <w:rPr>
          <w:rFonts w:hint="eastAsia" w:ascii="Consolas" w:hAnsi="Consolas" w:eastAsia="宋体" w:cstheme="minorEastAsia"/>
          <w:b w:val="0"/>
          <w:bCs/>
          <w:sz w:val="21"/>
          <w:szCs w:val="24"/>
          <w:lang w:val="en-US" w:eastAsia="zh-CN"/>
        </w:rPr>
        <w:t>定义</w:t>
      </w:r>
      <w:r>
        <w:rPr>
          <w:rFonts w:hint="eastAsia" w:ascii="Consolas" w:hAnsi="Consolas" w:eastAsia="宋体" w:cstheme="minorEastAsia"/>
          <w:b w:val="0"/>
          <w:sz w:val="21"/>
          <w:szCs w:val="24"/>
          <w:lang w:val="en-US" w:eastAsia="zh-CN"/>
        </w:rPr>
        <w:t>，List/Dict--&gt;Series。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3" w:name="_Toc1544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构造DataFrame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方法1：在原始数据框中</w:t>
      </w:r>
      <w:r>
        <w:rPr>
          <w:rFonts w:hint="eastAsia" w:ascii="Consolas" w:hAnsi="Consolas" w:eastAsia="宋体" w:cstheme="minorEastAsia"/>
          <w:b/>
          <w:bCs/>
          <w:sz w:val="24"/>
          <w:szCs w:val="24"/>
          <w:lang w:val="en-US" w:eastAsia="zh-CN"/>
        </w:rPr>
        <w:t>截取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b w:val="0"/>
          <w:sz w:val="21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b w:val="0"/>
          <w:sz w:val="21"/>
          <w:szCs w:val="24"/>
          <w:lang w:val="en-US" w:eastAsia="zh-CN"/>
        </w:rPr>
        <w:t>方法2：使用DataFrame</w:t>
      </w:r>
      <w:r>
        <w:rPr>
          <w:rFonts w:hint="eastAsia" w:ascii="Consolas" w:hAnsi="Consolas" w:eastAsia="宋体" w:cstheme="minorEastAsia"/>
          <w:b w:val="0"/>
          <w:bCs/>
          <w:sz w:val="21"/>
          <w:szCs w:val="24"/>
          <w:lang w:val="en-US" w:eastAsia="zh-CN"/>
        </w:rPr>
        <w:t>定义</w:t>
      </w:r>
      <w:r>
        <w:rPr>
          <w:rFonts w:hint="eastAsia" w:ascii="Consolas" w:hAnsi="Consolas" w:eastAsia="宋体" w:cstheme="minorEastAsia"/>
          <w:b w:val="0"/>
          <w:sz w:val="21"/>
          <w:szCs w:val="24"/>
          <w:lang w:val="en-US" w:eastAsia="zh-CN"/>
        </w:rPr>
        <w:t>，Series/List/Dict/Index--&gt;DataFrame;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方法3：</w:t>
      </w:r>
      <w:r>
        <w:rPr>
          <w:rFonts w:hint="eastAsia" w:ascii="Consolas" w:hAnsi="Consolas" w:eastAsia="宋体" w:cstheme="minorEastAsia"/>
          <w:b/>
          <w:bCs/>
          <w:sz w:val="24"/>
          <w:szCs w:val="24"/>
          <w:lang w:val="en-US" w:eastAsia="zh-CN"/>
        </w:rPr>
        <w:t>合并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方法3：</w:t>
      </w:r>
      <w:r>
        <w:rPr>
          <w:rFonts w:hint="eastAsia" w:ascii="Consolas" w:hAnsi="Consolas" w:eastAsia="宋体" w:cstheme="minorEastAsia"/>
          <w:b/>
          <w:bCs/>
          <w:sz w:val="24"/>
          <w:szCs w:val="24"/>
          <w:lang w:val="en-US" w:eastAsia="zh-CN"/>
        </w:rPr>
        <w:t>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4" w:name="_Toc1948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3.4 小结数据清洗报告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在数据清洗这一部分，删除了</w:t>
      </w:r>
      <w:r>
        <w:rPr>
          <w:rFonts w:hint="eastAsia" w:ascii="Consolas" w:hAnsi="Consolas" w:eastAsia="宋体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title、homepage,original_title等8列，填充了</w:t>
      </w: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runtime</w:t>
      </w:r>
      <w:r>
        <w:rPr>
          <w:rFonts w:hint="default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release_date列的缺失值，合并了movies和credits两个表格，对6个json类数据进行解码提出关键信息，对genres列做了one-hot编码，对release_date做了类型转换，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并对3个列进行了重命名，最终得到的数据框full，4308行，16列，数据框</w:t>
      </w: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genre_df，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4308行，20列。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40" w:lineRule="exact"/>
        <w:jc w:val="center"/>
        <w:textAlignment w:val="auto"/>
        <w:outlineLvl w:val="0"/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134" w:bottom="1440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40" w:lineRule="exact"/>
        <w:jc w:val="center"/>
        <w:textAlignment w:val="auto"/>
        <w:outlineLvl w:val="0"/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 xml:space="preserve"> </w:t>
      </w:r>
      <w:bookmarkStart w:id="25" w:name="_Toc10802"/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>数据分析及可视化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对1.2中的九个问题逐个分析。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数据可视化是对每一个问题，每一个特定的数据框进行可视化，发现数据背后的规律和真相。常用图形有散点图、柱状图、直方图、折线图、饼图、箱线图和词云图；较为常用的图形有：小提琴图。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26" w:name="_Toc6786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电影风格随时间变化的趋势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4.1.1 构造数据框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480" w:firstLineChars="200"/>
        <w:textAlignment w:val="auto"/>
        <w:outlineLvl w:val="9"/>
        <w:rPr>
          <w:rFonts w:hint="eastAsia" w:eastAsiaTheme="minorEastAsia"/>
          <w:lang w:eastAsia="zh-CN"/>
        </w:rPr>
      </w:pPr>
      <w:r>
        <w:t># 1、构造数据框</w:t>
      </w:r>
      <w:r>
        <w:rPr>
          <w:rFonts w:hint="eastAsia"/>
          <w:lang w:eastAsia="zh-CN"/>
        </w:rPr>
        <w:t>（</w:t>
      </w:r>
      <w:r>
        <w:t>截取+合并</w:t>
      </w:r>
      <w:r>
        <w:rPr>
          <w:rFonts w:hint="eastAsia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genre_df['year'] = full['year']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480" w:firstLineChars="200"/>
        <w:textAlignment w:val="auto"/>
        <w:outlineLvl w:val="9"/>
      </w:pPr>
      <w:r>
        <w:t># 各种类型电影的数量随时间变化的趋势genre_by_year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genre_by_year = genre_df.groupby('year').sum()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各种类型电影的总数genreSum_by_year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升序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genreSum_by_year = genre_by_year.sum().sort_values()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降序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 xml:space="preserve">genreSum_by_year = genre_by_year.sum().sort_values(ascending = False)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4.1.2 可视化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可视化genreSum_by_year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from pylab import rcParams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 xml:space="preserve">params = </w:t>
      </w:r>
      <w:r>
        <w:rPr>
          <w:rFonts w:hint="eastAsia" w:ascii="Consolas" w:hAnsi="Consolas" w:eastAsiaTheme="minorEastAsia"/>
          <w:sz w:val="21"/>
          <w:lang w:val="en-US" w:eastAsia="zh-CN"/>
        </w:rPr>
        <w:t xml:space="preserve"> </w:t>
      </w:r>
      <w:r>
        <w:rPr>
          <w:rFonts w:hint="default" w:ascii="Consolas" w:hAnsi="Consolas" w:eastAsiaTheme="minorEastAsia"/>
          <w:sz w:val="21"/>
          <w:lang w:val="en-US" w:eastAsia="zh-CN"/>
        </w:rPr>
        <w:t xml:space="preserve">{'legend.fontsize': 12,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'legend.hand</w:t>
      </w:r>
      <w:r>
        <w:rPr>
          <w:rFonts w:hint="eastAsia" w:ascii="Consolas" w:hAnsi="Consolas" w:eastAsiaTheme="minorEastAsia"/>
          <w:sz w:val="21"/>
          <w:lang w:val="en-US" w:eastAsia="zh-CN"/>
        </w:rPr>
        <w:t>le</w:t>
      </w:r>
      <w:r>
        <w:rPr>
          <w:rFonts w:hint="default" w:ascii="Consolas" w:hAnsi="Consolas" w:eastAsiaTheme="minorEastAsia"/>
          <w:sz w:val="21"/>
          <w:lang w:val="en-US" w:eastAsia="zh-CN"/>
        </w:rPr>
        <w:t>length': 10}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 xml:space="preserve">rcParams.update(params)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plt.figure(figsize=(20, 5))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ax = plt.subplot(1, 1, 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ax = genreSum_by_year.plot(kind = 'bar')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plt.title('Film genre by year', fontsize = 18)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plt.xlabel('genre', fontsize = 18)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plt.ylabel('amount', fontsize = 18)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fig.savefig('Film genre by year.png')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480" w:firstLineChars="20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可视化genre_by_year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from pylab import rcParams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 xml:space="preserve">params = </w:t>
      </w:r>
      <w:r>
        <w:rPr>
          <w:rFonts w:hint="eastAsia" w:ascii="Consolas" w:hAnsi="Consolas" w:eastAsiaTheme="minorEastAsia"/>
          <w:sz w:val="21"/>
          <w:lang w:val="en-US" w:eastAsia="zh-CN"/>
        </w:rPr>
        <w:t xml:space="preserve"> </w:t>
      </w:r>
      <w:r>
        <w:rPr>
          <w:rFonts w:hint="default" w:ascii="Consolas" w:hAnsi="Consolas" w:eastAsiaTheme="minorEastAsia"/>
          <w:sz w:val="21"/>
          <w:lang w:val="en-US" w:eastAsia="zh-CN"/>
        </w:rPr>
        <w:t xml:space="preserve">{'legend.fontsize': 10,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'legend.handlelength': 3}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 xml:space="preserve">rcParams.update(params)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80" w:firstLineChars="200"/>
        <w:textAlignment w:val="auto"/>
        <w:outlineLvl w:val="9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# genre_by_year = genre_by_year.loc[1960:2020, :]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480" w:firstLineChars="20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plt.figure(figsize=(20, 12))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plt.xlabel('Year', fontsize = 10)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plt.ylabel('Amount', fontsize = 10)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plt.xticks(range(1920, 2030, 5))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plt.title('Film amount by year', fontsize = 10)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plt.plot(genre_by_year)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plt.legend(genre_by_year, loc = 'best')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# plt.legend(genre_by_year, loc = 'best', ncol = 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fig.savefig('Film amount by year_8.png')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genre_by_year.plot() #理解为默认设置，不同于上面设定了各个参数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4.1.3 分析结果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（1）从上世纪90年代开始，整个电影市场各种类型的电影数量呈现爆发式增长；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（2）</w:t>
      </w:r>
      <w:r>
        <w:rPr>
          <w:rFonts w:hint="default" w:ascii="Consolas" w:hAnsi="Consolas" w:eastAsia="宋体" w:cstheme="minorEastAsia"/>
          <w:sz w:val="24"/>
          <w:szCs w:val="24"/>
          <w:lang w:val="en-US" w:eastAsia="zh-CN"/>
        </w:rPr>
        <w:t>其中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D</w:t>
      </w:r>
      <w:r>
        <w:rPr>
          <w:rFonts w:hint="default" w:ascii="Consolas" w:hAnsi="Consolas" w:eastAsia="宋体" w:cstheme="minorEastAsia"/>
          <w:sz w:val="24"/>
          <w:szCs w:val="24"/>
          <w:lang w:val="en-US" w:eastAsia="zh-CN"/>
        </w:rPr>
        <w:t>rama、Comedy、Thriller、Romance、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Adventure这五类</w:t>
      </w:r>
      <w:r>
        <w:rPr>
          <w:rFonts w:hint="default" w:ascii="Consolas" w:hAnsi="Consolas" w:eastAsia="宋体" w:cstheme="minorEastAsia"/>
          <w:sz w:val="24"/>
          <w:szCs w:val="24"/>
          <w:lang w:val="en-US" w:eastAsia="zh-CN"/>
        </w:rPr>
        <w:t>类电影增长最快。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27" w:name="_Toc3159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不同风格电影的收益能力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36" w:name="_GoBack"/>
      <w:bookmarkEnd w:id="3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4.2.1 构造数据框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构造数据框(定义+合并+截取+计算)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full['profit'] = full['revenue'] - full['budget']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profit_df = pd.DataFrame()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profit_df = pd.concat([genre_df.iloc[:, :-1], full['profit']], axis = 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各种类型电影的收益profit_by_genre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构造Series，保存profit，其index为电影类型genrelist。（定义+计算）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此处的计算是重点，要理解数据框结构，掌握计算逻辑，灵活运用。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profit_by_genre = pd.Series(index = genrelist)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for gen in genrelist: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profit_by_genre.loc[gen] = profit_df.loc[:, [gen, 'profit']].groupby(gen).sum().loc[1, 'profit']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# 排序，升序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profit_by_genre = profit_by_genre.sort_values()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.2 可视化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plt.figure(figsize=(20, 12))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plt.xlabel('Profit', fontsize = 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plt.ylabel('Genre', fontsize = 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plt.title('Profit by Genre', fontsize = 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profit_by_genre.plot(kind = 'barh')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fig.savefig('Profit by Genre_1.png')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80" w:firstLineChars="20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>
        <w:rPr>
          <w:rFonts w:hint="eastAsia"/>
          <w:sz w:val="21"/>
          <w:szCs w:val="21"/>
          <w:lang w:eastAsia="zh-CN"/>
        </w:rPr>
        <w:t>构造分析</w:t>
      </w:r>
      <w:r>
        <w:rPr>
          <w:sz w:val="21"/>
          <w:szCs w:val="21"/>
        </w:rPr>
        <w:t>budget</w:t>
      </w:r>
      <w:r>
        <w:rPr>
          <w:rFonts w:hint="eastAsia"/>
          <w:sz w:val="21"/>
          <w:szCs w:val="21"/>
          <w:lang w:eastAsia="zh-CN"/>
        </w:rPr>
        <w:t>的数据框并可视化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budget_df = pd.DataFrame()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budget_df = pd.concat([genre_df.iloc[:, :-1], full['budget']], axis = 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budget_by_genre = pd.Series(index = genrelist)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for gen in genrelist: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budget_by_genre.loc[gen] = budget_df.loc[:, [gen, 'budget']].groupby(gen).sum().loc[1, 'budget']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budget_by_genre = budget_by_genre.sort_values()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80" w:firstLineChars="20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plt.figure(figsize=(20, 12))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plt.xlabel('Budget',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plt.ylabel('Genre',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plt.title('Budget by Genre',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profit_by_genre.plot(kind = 'barh')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fig.savefig('Budget by Genre_1.png')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.3 分析结果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t>可以看出Adventure、Action、Comedy、Drama和Thriller电影收益最高。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28" w:name="_Toc4266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不同风格电影的受欢迎程度</w:t>
      </w:r>
      <w:bookmarkEnd w:id="28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4.3.1 构造数据框</w:t>
      </w:r>
      <w:r>
        <w:t>popu_by_genre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popu_df = pd.DataFrame()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popu_df = pd.concat([genre_df.iloc[:, :-1], full['popularity']], axis = 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popu_by_genre = pd.Series(index = genrelist)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for gen in genrelist: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popu_by_genre.loc[gen] = popu_df.loc[:, [gen, 'popularity']].groupby(gen).mean().loc[1, 'popularity']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eastAsia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popu_by_genre.sort_values(inplace=True)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.2 可视化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plt.figure(figsize=(20, 12))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plt.xlabel('Mean of popularity',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plt.ylabel('Genre',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plt.title('Mean of popularity',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popu_by_genre.plot(kind = 'barh')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eastAsia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fig.savefig('popularity_by_genre_1.png')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.3 分析结果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t>可以看出，Adventure、Animation最受欢迎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29" w:name="_Toc187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不同风格电影的平均评分</w:t>
      </w:r>
      <w:bookmarkEnd w:id="29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4.4.1 构造数据框</w:t>
      </w:r>
      <w:r>
        <w:t>vote_avg_by_genre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vote_avg_df = pd.DataFrame()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vote_avg_df = pd.concat([genre_df.iloc[:, :-1], full['vote_average']], axis = 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vote_avg_by_genre = pd.Series(index = genrelist)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for gen in genrelist: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vote_avg_by_genre.loc[gen] = vote_avg_df.loc[:, [gen, 'vote_average']].groupby(gen).mean().loc[1, 'vote_average']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vote_avg_by_genre.sort_values(inplace=True) #排序、升序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full['popularity'].corr(full['vote_average']) #相关性值为： 0.27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sz w:val="21"/>
          <w:szCs w:val="21"/>
        </w:rPr>
        <w:t># 可以看出，电影的平均受欢迎程度与平均评分的相关性很低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.2 可视化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plt.figure(figsize=(20, 12))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plt.xlabel('vote_average',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plt.ylabel('Genre',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plt.xlim(5, 7, 0.5)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# plt.xticks(range(5, 7, 1)) # 给效果不够好。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plt.title('vote avg by genre',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vote_avg_by_genre.plot(kind = 'barh')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eastAsia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fig.savefig('vote_avg_by_genre_3.png')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.3 分析结果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</w:pPr>
      <w:r>
        <w:t>不同类型电影的平均评分，数据很接近。没有显著的差异，最低值与最高值的差距不到1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>
        <w:rPr>
          <w:rFonts w:hint="eastAsia"/>
          <w:sz w:val="21"/>
          <w:szCs w:val="21"/>
          <w:lang w:eastAsia="zh-CN"/>
        </w:rPr>
        <w:t>另外，也可以</w:t>
      </w:r>
      <w:r>
        <w:rPr>
          <w:sz w:val="21"/>
          <w:szCs w:val="21"/>
        </w:rPr>
        <w:t>可视化全部平均分，用频率分布直方图sns.distplot(data, bins=)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plt.figure(figsize=(20, 12))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plt.xlabel('vote_average', fontsize = 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plt.ylabel('distributio of vote_avg', fontsize = 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plt.xticks(range(11))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plt.title('vote avg by genre', fontsize = 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sns.distplot(full['vote_average'], bins = 30)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fig.savefig('distributio of vote_avg.png')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分析结果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sz w:val="21"/>
          <w:szCs w:val="21"/>
        </w:rPr>
        <w:t># 不同类型电影的平均评分，在5-8之间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30" w:name="_Toc23019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不同类型电影的平均评分次数</w:t>
      </w:r>
      <w:bookmarkEnd w:id="3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4.5.1 构造数据框</w:t>
      </w:r>
      <w:r>
        <w:t>vote_count_df、vote_count_avg_by_genre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vote_count_df = pd.DataFrame()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vote_count_df = pd.concat([genre_df.iloc[:, :-1], full['vote_count']], axis = 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vote_count_avg_by_genre = pd.Series(index = genrelist)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for gen in genrelist: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vote_count_avg_by_genre.loc[gen] = vote_count_df.loc[:, [gen, 'vote_count']].groupby(gen).mean().loc[1, 'vote_count']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eastAsia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vote_avg_by_genre.sort_values(inplace=True)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4.5.2 可视化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plt.figure(figsize=(20, 12))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plt.xlabel('amount',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plt.ylabel('Genre',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plt.title('vote_count_avg_by_genre',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vote_count_avg_by_genre.plot(kind = 'barh')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eastAsia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fig.savefig('vote_count_avg_by_genre_1.png')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.3 分析结果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t>可以看出，Adventure、Science Fiction两类电影获得的评价平均次数是最多的。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31" w:name="_Toc2646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比较Universal Picture与Paramount Picture两家巨头公司的业绩</w:t>
      </w:r>
      <w:bookmarkEnd w:id="3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4.6.1 构造数据框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构造两公司业绩数据框revenue_by_company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公司列表company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company_list = ['Paramount Pictures', 'Universal Pictures']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company_df = pd.DataFrame()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for company in company_list: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company_df[company] = full['production_companies'].str.contains(company).apply(lambda x: 1 if x else 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# company_df = pd.merge([company_df, genre_df.loc[:, :-1], full['revenue']], axis = 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company_df = pd.concat([company_df, full['revenue']], axis = 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revenue_by_company = pd.Series(index = company_list)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for company in company_list: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eastAsia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revenue_by_company.loc[company] = company_df.loc[:, [company, 'revenue']].groupby(company).sum().loc[1, 'revenue']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.2 可视化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plt.figure(figsize=(20, 12))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plt.xlabel('amount',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plt.ylabel('Genre',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plt.title('Paramount vs Universal ', fontsize = 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revenue_by_company.plot(kind = 'barh')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eastAsia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 xml:space="preserve">fig.savefig('revenue_by_company_1.png')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.3 分析结果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t>Universal Pictures公司的票房收入高于Paramount Pictures公司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32" w:name="_Toc2979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原创电影和改变电影的对比</w:t>
      </w:r>
      <w:bookmarkEnd w:id="32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该问题继续细分为原创电影和改编电影数量的对比、利润的对比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4.7.1 构造数据框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原创电影和</w:t>
      </w:r>
      <w:r>
        <w:rPr>
          <w:rFonts w:hint="eastAsia"/>
          <w:sz w:val="21"/>
          <w:szCs w:val="21"/>
          <w:lang w:val="en-US" w:eastAsia="zh-CN"/>
        </w:rPr>
        <w:t>改编</w:t>
      </w:r>
      <w:r>
        <w:rPr>
          <w:sz w:val="21"/>
          <w:szCs w:val="21"/>
        </w:rPr>
        <w:t>电影数量的对比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Theme="minorEastAsia"/>
          <w:sz w:val="21"/>
          <w:szCs w:val="21"/>
          <w:lang w:val="en-US" w:eastAsia="zh-CN"/>
        </w:rPr>
        <w:t># 原创的电影：original - based on = false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eastAsiaTheme="minorEastAsia"/>
          <w:sz w:val="21"/>
          <w:szCs w:val="21"/>
          <w:lang w:val="en-US" w:eastAsia="zh-CN"/>
        </w:rPr>
        <w:t># 改编来的电影：recompose - based on = true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original_recompose_list = ['original', 'recompose']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original_recompose_df = pd.DataFrame()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original_recompose_df['type'] = full['keywords'].str.contains('based on').apply(lambda x: 1 if x else 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# original_vs_recompose = pd.DataFrame(index = original_recompose_list, columns = ['count', 'budget', 'revenue', 'profit'])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original_vs_recompose = pd.Series(index = original_recompose_list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original_vs_recompose['original'] = original_recompose_df.groupby('type').type.count().loc[0]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original_vs_recompose['recompose'] = original_recompose_df.groupby('type').type.count().loc[1]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.2 可视化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# 可视化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plt.figure(figsize=(10, 8))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plt.xlabel('company', fontsize = 10)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plt.ylabel('count', fontsize = 10)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plt.title('Paramount vs Universal ', fontsize = 10)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original_vs_recompose.plot(kind = 'bar')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eastAsia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fig.savefig('original_vs_recompose_1.png')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.3 分析结果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原创电影</w:t>
      </w:r>
      <w:r>
        <w:rPr>
          <w:rFonts w:hint="eastAsia"/>
          <w:sz w:val="21"/>
          <w:szCs w:val="21"/>
          <w:lang w:eastAsia="zh-CN"/>
        </w:rPr>
        <w:t>的数量</w:t>
      </w:r>
      <w:r>
        <w:rPr>
          <w:sz w:val="21"/>
          <w:szCs w:val="21"/>
        </w:rPr>
        <w:t>远多于改编电影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 xml:space="preserve"># </w:t>
      </w:r>
      <w:r>
        <w:rPr>
          <w:rFonts w:hint="eastAsia"/>
          <w:sz w:val="21"/>
          <w:szCs w:val="21"/>
          <w:lang w:eastAsia="zh-CN"/>
        </w:rPr>
        <w:t>补充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原创电影和改变电影利润的对比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# 构造数据框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prof_original_recompose = pd.Series(index = original_recompose_list)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prof_original_recompose['original'] = original_recompose_df.groupby('type').profit.sum().loc[0]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prof_original_recompose['recompose'] = original_recompose_df.groupby('type').profit.sum().loc[1]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# 可视化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plt.figure(figsize=(10, 8))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plt.xlabel('company', fontsize = 10)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plt.ylabel('count', fontsize = 10)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plt.title('profit Paramount vs Universal ', fontsize = 10)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prof_original_recompose.plot(kind = 'bar')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fig.savefig('profit Paramount vs Universal_1.png')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# 分析结果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sz w:val="21"/>
          <w:szCs w:val="21"/>
        </w:rPr>
        <w:t># 原创电影</w:t>
      </w:r>
      <w:r>
        <w:rPr>
          <w:rFonts w:hint="eastAsia"/>
          <w:sz w:val="21"/>
          <w:szCs w:val="21"/>
          <w:lang w:eastAsia="zh-CN"/>
        </w:rPr>
        <w:t>的利润</w:t>
      </w:r>
      <w:r>
        <w:rPr>
          <w:sz w:val="21"/>
          <w:szCs w:val="21"/>
        </w:rPr>
        <w:t xml:space="preserve">远远多于改编电影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33" w:name="_Toc2762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电影票房收入与哪些因素最相关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4.8.1 构造数据框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full[['budget', 'popularity', 'revenue', 'runtime', 'vote_average', 'vote_count']].corr()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full[['budget', 'popularity', 'revenue', 'runtime', 'vote_average', 'vote_count']].corr().iloc[2]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票房收入与预算、受欢迎程度、评价次数三个指标相关性较强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eastAsiaTheme="minorEastAsia"/>
          <w:lang w:val="en-US" w:eastAsia="zh-CN"/>
        </w:rPr>
      </w:pPr>
      <w:r>
        <w:t>revenue_df = full[['popularity', 'vote_count', 'budget', 'revenue']]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.2 可视化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# 三个：散点图+线性回归线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 = plt.figure(figsize = (15, 5))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ax1 = plt.subplot(1, 3, 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 xml:space="preserve">ax1 = sns.regplot(x='popularity', y='revenue', data = revenue_df)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ax1.text(400, 3e9, 'r=0.64', fontsize=12)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plt.xlabel('popularity', fontsize=12)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plt.ylabel('revenue', fontsize=12)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plt.title('revenue by popularity', fontsize=15)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ax2 = plt.subplot(1, 3, 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 xml:space="preserve">ax2 = sns.regplot(x='vote_count', y='revenue', data = revenue_df, color='g')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ax2.text(5800, 2.1e9, 'r=0.78', fontsize=12)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plt.xlabel('vote_count', fontsize=12)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plt.ylabel('revenue', fontsize=12)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plt.title('revenue by vote_count', fontsize=15)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ax3 = plt.subplot(1, 3, 3)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 xml:space="preserve">ax3 = sns.regplot(x='budget', y='revenue', data = revenue_df, color='r')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ax3.text(1.6e8, 2.1e9, 'r=0.73', fontsize=12)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plt.xlabel('budget', fontsize=12)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plt.ylabel('revenue', fontsize=12)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plt.title('revenue by budget', fontsize=15)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default" w:ascii="Consolas" w:hAnsi="Consolas" w:eastAsiaTheme="minorEastAsia"/>
          <w:sz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420" w:firstLineChars="200"/>
        <w:textAlignment w:val="auto"/>
        <w:outlineLvl w:val="9"/>
        <w:rPr>
          <w:rFonts w:hint="eastAsia" w:ascii="Consolas" w:hAnsi="Consolas" w:eastAsiaTheme="minorEastAsia"/>
          <w:sz w:val="21"/>
          <w:lang w:val="en-US" w:eastAsia="zh-CN"/>
        </w:rPr>
      </w:pPr>
      <w:r>
        <w:rPr>
          <w:rFonts w:hint="default" w:ascii="Consolas" w:hAnsi="Consolas" w:eastAsiaTheme="minorEastAsia"/>
          <w:sz w:val="21"/>
          <w:lang w:val="en-US" w:eastAsia="zh-CN"/>
        </w:rPr>
        <w:t>fig.savefig('revenue.png')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.3 分析结果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t>票房收入与预算、受欢迎程度、评价次数三个指标相关性较强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40" w:lineRule="exact"/>
        <w:jc w:val="both"/>
        <w:textAlignment w:val="auto"/>
        <w:outlineLvl w:val="1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bookmarkStart w:id="34" w:name="_Toc1167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9 分析结论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（1）从上世纪</w:t>
      </w: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90年代开始，整个电影市场各种类型的电影数量呈现爆发式增长；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480" w:firstLineChars="200"/>
        <w:textAlignment w:val="auto"/>
        <w:rPr>
          <w:rFonts w:hint="default" w:ascii="Consolas" w:hAnsi="Consolas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（2）其中</w:t>
      </w:r>
      <w:r>
        <w:rPr>
          <w:rFonts w:hint="eastAsia" w:ascii="Consolas" w:hAnsi="Consolas" w:eastAsiaTheme="minorEastAsia"/>
          <w:sz w:val="24"/>
          <w:szCs w:val="24"/>
          <w:lang w:val="en-US" w:eastAsia="zh-CN"/>
        </w:rPr>
        <w:t>D</w:t>
      </w:r>
      <w:r>
        <w:rPr>
          <w:rFonts w:hint="default" w:ascii="Consolas" w:hAnsi="Consolas" w:eastAsiaTheme="minorEastAsia"/>
          <w:sz w:val="24"/>
          <w:szCs w:val="24"/>
          <w:lang w:val="en-US" w:eastAsia="zh-CN"/>
        </w:rPr>
        <w:t>rama、Comedy、Thriller、Romance、</w:t>
      </w:r>
      <w:r>
        <w:rPr>
          <w:rFonts w:hint="eastAsia" w:ascii="Consolas" w:hAnsi="Consolas" w:eastAsiaTheme="minorEastAsia"/>
          <w:sz w:val="24"/>
          <w:szCs w:val="24"/>
          <w:lang w:val="en-US" w:eastAsia="zh-CN"/>
        </w:rPr>
        <w:t>Adventure这五类</w:t>
      </w:r>
      <w:r>
        <w:rPr>
          <w:rFonts w:hint="default" w:ascii="Consolas" w:hAnsi="Consolas" w:eastAsiaTheme="minorEastAsia"/>
          <w:sz w:val="24"/>
          <w:szCs w:val="24"/>
          <w:lang w:val="en-US" w:eastAsia="zh-CN"/>
        </w:rPr>
        <w:t>类电影增长最快</w:t>
      </w:r>
      <w:r>
        <w:rPr>
          <w:rFonts w:hint="eastAsia" w:ascii="Consolas" w:hAnsi="Consolas"/>
          <w:sz w:val="24"/>
          <w:szCs w:val="24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480" w:firstLineChars="200"/>
        <w:textAlignment w:val="auto"/>
        <w:rPr>
          <w:rFonts w:hint="eastAsia" w:ascii="Consolas" w:hAnsi="Consolas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（3）可以</w:t>
      </w:r>
      <w:r>
        <w:rPr>
          <w:rFonts w:hint="eastAsia" w:ascii="Consolas" w:hAnsi="Consolas" w:eastAsiaTheme="minorEastAsia"/>
          <w:sz w:val="24"/>
          <w:szCs w:val="24"/>
          <w:lang w:val="en-US" w:eastAsia="zh-CN"/>
        </w:rPr>
        <w:t>看出Adventure、Action、Comedy、Drama和Thriller电影收益最高</w:t>
      </w:r>
      <w:r>
        <w:rPr>
          <w:rFonts w:hint="eastAsia" w:ascii="Consolas" w:hAnsi="Consolas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（4）不同</w:t>
      </w: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类型电影的平均评分，数据很接近，没有显著的差异，最低值与最高值的差距不到1， 不同类型电影的平均评分，在5-8之间。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480" w:firstLineChars="200"/>
        <w:textAlignment w:val="auto"/>
        <w:rPr>
          <w:rFonts w:hint="eastAsia" w:ascii="Consolas" w:hAnsi="Consolas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="Consolas" w:hAnsi="Consolas" w:eastAsiaTheme="minorEastAsia"/>
          <w:sz w:val="24"/>
          <w:szCs w:val="24"/>
          <w:lang w:val="en-US" w:eastAsia="zh-CN"/>
        </w:rPr>
        <w:t>Adventure、Science Fiction两类电影获得的评价平均次数是最多的</w:t>
      </w:r>
      <w:r>
        <w:rPr>
          <w:rFonts w:hint="eastAsia" w:ascii="Consolas" w:hAnsi="Consolas"/>
          <w:sz w:val="24"/>
          <w:szCs w:val="24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right="0" w:firstLine="480" w:firstLineChars="200"/>
        <w:textAlignment w:val="auto"/>
        <w:rPr>
          <w:rFonts w:hint="eastAsia" w:ascii="Consolas" w:hAnsi="Consolas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="Consolas" w:hAnsi="Consolas" w:eastAsiaTheme="minorEastAsia"/>
          <w:sz w:val="24"/>
          <w:szCs w:val="24"/>
          <w:lang w:val="en-US" w:eastAsia="zh-CN"/>
        </w:rPr>
        <w:t>Universal Pictures公司的票房收入高于Paramount Pictures公司</w:t>
      </w:r>
      <w:r>
        <w:rPr>
          <w:rFonts w:hint="eastAsia" w:ascii="Consolas" w:hAnsi="Consolas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（7）原创</w:t>
      </w: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电影的数量、利润远多于改编电影；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（8）票房</w:t>
      </w: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收入与预算、受欢迎程度、评价次数三个指标相关性较强。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  <w:sectPr>
          <w:pgSz w:w="11906" w:h="16838"/>
          <w:pgMar w:top="1440" w:right="1134" w:bottom="1440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40" w:lineRule="exact"/>
        <w:jc w:val="center"/>
        <w:textAlignment w:val="auto"/>
        <w:outlineLvl w:val="0"/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 xml:space="preserve"> </w:t>
      </w:r>
      <w:bookmarkStart w:id="35" w:name="_Toc9214"/>
      <w:r>
        <w:rPr>
          <w:rFonts w:hint="eastAsia" w:ascii="Consolas" w:hAnsi="Consolas" w:eastAsia="宋体" w:cstheme="minorEastAsia"/>
          <w:b/>
          <w:bCs/>
          <w:sz w:val="28"/>
          <w:szCs w:val="28"/>
          <w:lang w:val="en-US" w:eastAsia="zh-CN"/>
        </w:rPr>
        <w:t>项目回顾与总结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本项目是我在学习用Python进行数据分析的过程中，做的一个练习项目，按照最常见的典型步骤——提出问题、理解数据、数据清洗、数据分析及可视化、项目报告——对TMDb做数据分析。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数据集来源于Kaggle平台上的经典项目TMDb（The Movie Database），数据集共两个文档：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tmdb_5000_movies和tmdb_5000_credits</w:t>
      </w: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。由于现在Kaggle官方网站无法注册，导致无法下载数据集，所以本项目数据集并不是在Kaggle上下载的，而是查阅了网上很多对TMDb进行数据分析文章的附件里下载的，两个数据集都是txt格式的。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这些数据进行分析的目的是发现电影流行的趋势，找到电影投资的方向，为行业新入局者提供参考建议。分析思路采用了细分-横切，从各个维度分析得到关键信息，分析方法采用了可视化。使用的主要软件工具有Python编程语言、pandas数据分析</w:t>
      </w: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在数据清洗过程中，尽量采用了多种方法来完成，体会了各自的差异和优劣，并加深印象，重难点在特征提取这一节，灵活运用各种方法才能让脚本更高效简洁。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宋体" w:cstheme="minorEastAsia"/>
          <w:sz w:val="24"/>
          <w:szCs w:val="24"/>
          <w:lang w:val="en-US" w:eastAsia="zh-CN"/>
        </w:rPr>
        <w:t>数据分析及可视化的过程，重点在与构造合适的数据框，涉及到pandas中重要的分组和聚合。构造数据框的操作也是多样灵活的，需要多多联系、思考和总结。可视化操作按照一套基本固定的程序来实现就好。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本次数据分析项目所做的工作，还存在着不足的地方，下一步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需要继续补充并掌握以下几个方面的内容：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对各种常用分析思维做综述（介绍、特点、对比）；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对各种常用方法和工具做综述（介绍、特点、对比）；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对数据清洗的常用方法、函数，要进一步熟练并掌握；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对于有次坐标轴的图形如何调用函数、设置参数。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outlineLvl w:val="9"/>
        <w:rPr>
          <w:rFonts w:hint="eastAsia" w:ascii="Consolas" w:hAnsi="Consolas" w:eastAsia="宋体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使用词云图</w:t>
      </w:r>
    </w:p>
    <w:sectPr>
      <w:pgSz w:w="11906" w:h="16838"/>
      <w:pgMar w:top="1440" w:right="1134" w:bottom="1440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3277C2"/>
    <w:multiLevelType w:val="singleLevel"/>
    <w:tmpl w:val="9C3277C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FC0D3C6"/>
    <w:multiLevelType w:val="singleLevel"/>
    <w:tmpl w:val="9FC0D3C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1557A2E"/>
    <w:multiLevelType w:val="singleLevel"/>
    <w:tmpl w:val="51557A2E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20C4E"/>
    <w:rsid w:val="001374B8"/>
    <w:rsid w:val="00423EFC"/>
    <w:rsid w:val="02715A7D"/>
    <w:rsid w:val="04321CFD"/>
    <w:rsid w:val="0540559C"/>
    <w:rsid w:val="05D2319A"/>
    <w:rsid w:val="06017394"/>
    <w:rsid w:val="067D0657"/>
    <w:rsid w:val="068F46C0"/>
    <w:rsid w:val="072F48B8"/>
    <w:rsid w:val="086A4EF0"/>
    <w:rsid w:val="08AA56FC"/>
    <w:rsid w:val="08C41816"/>
    <w:rsid w:val="094653E4"/>
    <w:rsid w:val="0A7117F0"/>
    <w:rsid w:val="0AAF2451"/>
    <w:rsid w:val="0BA853E4"/>
    <w:rsid w:val="0C540526"/>
    <w:rsid w:val="0CE45800"/>
    <w:rsid w:val="0DED076D"/>
    <w:rsid w:val="0EF3226B"/>
    <w:rsid w:val="0F3171A2"/>
    <w:rsid w:val="0F953114"/>
    <w:rsid w:val="1014500D"/>
    <w:rsid w:val="12263C3D"/>
    <w:rsid w:val="128A3DCA"/>
    <w:rsid w:val="12F00413"/>
    <w:rsid w:val="135E2FDA"/>
    <w:rsid w:val="13A2543E"/>
    <w:rsid w:val="1431665A"/>
    <w:rsid w:val="16A26129"/>
    <w:rsid w:val="17E83E79"/>
    <w:rsid w:val="18AA2A95"/>
    <w:rsid w:val="1B0218C2"/>
    <w:rsid w:val="1B830767"/>
    <w:rsid w:val="1BD52B4F"/>
    <w:rsid w:val="1CD453C5"/>
    <w:rsid w:val="1DBF30CB"/>
    <w:rsid w:val="1DC70D89"/>
    <w:rsid w:val="1FE75DA2"/>
    <w:rsid w:val="20800CDB"/>
    <w:rsid w:val="211E2F7F"/>
    <w:rsid w:val="219536B0"/>
    <w:rsid w:val="21DA4838"/>
    <w:rsid w:val="22220C4E"/>
    <w:rsid w:val="23307586"/>
    <w:rsid w:val="234C66AE"/>
    <w:rsid w:val="242B6EE1"/>
    <w:rsid w:val="250D0F3B"/>
    <w:rsid w:val="251F1B24"/>
    <w:rsid w:val="253A43CC"/>
    <w:rsid w:val="256A3973"/>
    <w:rsid w:val="25AD6317"/>
    <w:rsid w:val="2707661B"/>
    <w:rsid w:val="27555159"/>
    <w:rsid w:val="2B24078E"/>
    <w:rsid w:val="2BC83461"/>
    <w:rsid w:val="2BD04DBD"/>
    <w:rsid w:val="2CAD074E"/>
    <w:rsid w:val="2D232A27"/>
    <w:rsid w:val="2D543AA0"/>
    <w:rsid w:val="2D5B364F"/>
    <w:rsid w:val="2FDC1F26"/>
    <w:rsid w:val="300C15BD"/>
    <w:rsid w:val="30AE1375"/>
    <w:rsid w:val="315D02F0"/>
    <w:rsid w:val="31C8576D"/>
    <w:rsid w:val="31FD0E82"/>
    <w:rsid w:val="32332C28"/>
    <w:rsid w:val="32F41D3C"/>
    <w:rsid w:val="3404678A"/>
    <w:rsid w:val="34A1776A"/>
    <w:rsid w:val="34EB58B9"/>
    <w:rsid w:val="35251A88"/>
    <w:rsid w:val="3529176A"/>
    <w:rsid w:val="36627B8D"/>
    <w:rsid w:val="367846BC"/>
    <w:rsid w:val="37D31E09"/>
    <w:rsid w:val="385C561E"/>
    <w:rsid w:val="390369A1"/>
    <w:rsid w:val="3917329B"/>
    <w:rsid w:val="39213BF1"/>
    <w:rsid w:val="39AB0FCE"/>
    <w:rsid w:val="3A384396"/>
    <w:rsid w:val="3B914A23"/>
    <w:rsid w:val="3CD65AC7"/>
    <w:rsid w:val="3D5F011B"/>
    <w:rsid w:val="3D912AEE"/>
    <w:rsid w:val="3E4B0519"/>
    <w:rsid w:val="3EA63D27"/>
    <w:rsid w:val="3EC8518F"/>
    <w:rsid w:val="3EF26EEE"/>
    <w:rsid w:val="3F573E88"/>
    <w:rsid w:val="409C2B47"/>
    <w:rsid w:val="40A03D29"/>
    <w:rsid w:val="416145CF"/>
    <w:rsid w:val="4199056C"/>
    <w:rsid w:val="42267482"/>
    <w:rsid w:val="428E1CCD"/>
    <w:rsid w:val="42A63B56"/>
    <w:rsid w:val="43506022"/>
    <w:rsid w:val="440C642D"/>
    <w:rsid w:val="44ED7EE6"/>
    <w:rsid w:val="45924822"/>
    <w:rsid w:val="45F83D7C"/>
    <w:rsid w:val="468B052E"/>
    <w:rsid w:val="49034897"/>
    <w:rsid w:val="49114E04"/>
    <w:rsid w:val="4970281E"/>
    <w:rsid w:val="4BBC544A"/>
    <w:rsid w:val="4BCF08BA"/>
    <w:rsid w:val="4CFF22CD"/>
    <w:rsid w:val="4D4055AC"/>
    <w:rsid w:val="4D760117"/>
    <w:rsid w:val="4E06112E"/>
    <w:rsid w:val="4F1A3655"/>
    <w:rsid w:val="50F34D03"/>
    <w:rsid w:val="51594FD1"/>
    <w:rsid w:val="519A7E1D"/>
    <w:rsid w:val="530D3D2F"/>
    <w:rsid w:val="539C514A"/>
    <w:rsid w:val="543B359A"/>
    <w:rsid w:val="54AF2639"/>
    <w:rsid w:val="56DF054D"/>
    <w:rsid w:val="57197C72"/>
    <w:rsid w:val="57CF58A2"/>
    <w:rsid w:val="57EC04BC"/>
    <w:rsid w:val="57F33A8D"/>
    <w:rsid w:val="5A4E5FC4"/>
    <w:rsid w:val="5B030BBC"/>
    <w:rsid w:val="5E1F44C4"/>
    <w:rsid w:val="5E4E06E1"/>
    <w:rsid w:val="60E84C21"/>
    <w:rsid w:val="62154377"/>
    <w:rsid w:val="648268A7"/>
    <w:rsid w:val="65297CF1"/>
    <w:rsid w:val="65973D5D"/>
    <w:rsid w:val="659D71A2"/>
    <w:rsid w:val="65D8270B"/>
    <w:rsid w:val="65DA7243"/>
    <w:rsid w:val="6680622B"/>
    <w:rsid w:val="676B689A"/>
    <w:rsid w:val="68090843"/>
    <w:rsid w:val="6A6D59D8"/>
    <w:rsid w:val="6AD631BE"/>
    <w:rsid w:val="6B897332"/>
    <w:rsid w:val="6BD55F70"/>
    <w:rsid w:val="6C933ED8"/>
    <w:rsid w:val="6C9471C2"/>
    <w:rsid w:val="6C9D7C65"/>
    <w:rsid w:val="6D293200"/>
    <w:rsid w:val="6D602F7D"/>
    <w:rsid w:val="6D6B2A8D"/>
    <w:rsid w:val="6DC444A3"/>
    <w:rsid w:val="6E6D0C3B"/>
    <w:rsid w:val="6FD471A2"/>
    <w:rsid w:val="703630F4"/>
    <w:rsid w:val="715C0C28"/>
    <w:rsid w:val="71846648"/>
    <w:rsid w:val="72065FB5"/>
    <w:rsid w:val="722E4077"/>
    <w:rsid w:val="735461A3"/>
    <w:rsid w:val="749205B0"/>
    <w:rsid w:val="749979BA"/>
    <w:rsid w:val="76C90823"/>
    <w:rsid w:val="76F64902"/>
    <w:rsid w:val="77186947"/>
    <w:rsid w:val="790A6299"/>
    <w:rsid w:val="79136DF3"/>
    <w:rsid w:val="798B5C0A"/>
    <w:rsid w:val="79946A3B"/>
    <w:rsid w:val="7B495A5A"/>
    <w:rsid w:val="7BE2311B"/>
    <w:rsid w:val="7C513627"/>
    <w:rsid w:val="7C705991"/>
    <w:rsid w:val="7F026F5B"/>
    <w:rsid w:val="7FBA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2019-12-28T14:22:00Z</dcterms:created>
  <dc:creator>周凯</dc:creator>
  <cp:lastModifiedBy>周凯</cp:lastModifiedBy>
  <dcterms:modified xsi:type="dcterms:W3CDTF">2020-02-14T05:38:58Z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