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17E" w:rsidRPr="0014017E" w:rsidRDefault="0014017E" w:rsidP="0014017E">
      <w:pPr>
        <w:spacing w:after="0" w:line="240" w:lineRule="auto"/>
        <w:jc w:val="both"/>
        <w:rPr>
          <w:rFonts w:cstheme="minorHAnsi"/>
          <w:b/>
          <w:sz w:val="32"/>
          <w:szCs w:val="32"/>
        </w:rPr>
      </w:pPr>
      <w:r w:rsidRPr="0014017E">
        <w:rPr>
          <w:rFonts w:cstheme="minorHAnsi"/>
          <w:b/>
          <w:sz w:val="32"/>
          <w:szCs w:val="32"/>
        </w:rPr>
        <w:t>Легендарный детский триллер советского времени</w:t>
      </w:r>
    </w:p>
    <w:p w:rsidR="0014017E" w:rsidRDefault="0014017E" w:rsidP="0014017E">
      <w:pPr>
        <w:spacing w:after="0" w:line="240" w:lineRule="auto"/>
        <w:jc w:val="both"/>
        <w:rPr>
          <w:rFonts w:cstheme="minorHAnsi"/>
          <w:sz w:val="32"/>
          <w:szCs w:val="32"/>
        </w:rPr>
      </w:pPr>
    </w:p>
    <w:p w:rsidR="0014017E" w:rsidRPr="00B470D1" w:rsidRDefault="0014017E" w:rsidP="0014017E">
      <w:pPr>
        <w:spacing w:after="0" w:line="240" w:lineRule="auto"/>
        <w:jc w:val="both"/>
        <w:rPr>
          <w:rFonts w:cstheme="minorHAnsi"/>
          <w:i/>
          <w:sz w:val="32"/>
          <w:szCs w:val="32"/>
        </w:rPr>
      </w:pPr>
    </w:p>
    <w:p w:rsidR="0014017E" w:rsidRPr="00B470D1" w:rsidRDefault="0014017E" w:rsidP="0014017E">
      <w:pPr>
        <w:spacing w:after="0" w:line="240" w:lineRule="auto"/>
        <w:jc w:val="both"/>
        <w:rPr>
          <w:rFonts w:cstheme="minorHAnsi"/>
          <w:i/>
          <w:sz w:val="32"/>
          <w:szCs w:val="32"/>
        </w:rPr>
      </w:pPr>
      <w:r w:rsidRPr="00B470D1">
        <w:rPr>
          <w:rFonts w:cstheme="minorHAnsi"/>
          <w:i/>
          <w:sz w:val="32"/>
          <w:szCs w:val="32"/>
        </w:rPr>
        <w:t xml:space="preserve">      </w:t>
      </w:r>
      <w:r w:rsidR="00B470D1" w:rsidRPr="00B470D1">
        <w:rPr>
          <w:rFonts w:cstheme="minorHAnsi"/>
          <w:i/>
          <w:sz w:val="32"/>
          <w:szCs w:val="32"/>
        </w:rPr>
        <w:t>«Моими</w:t>
      </w:r>
      <w:r w:rsidRPr="00B470D1">
        <w:rPr>
          <w:rFonts w:cstheme="minorHAnsi"/>
          <w:i/>
          <w:sz w:val="32"/>
          <w:szCs w:val="32"/>
        </w:rPr>
        <w:t xml:space="preserve"> любимыми книгами в школе были «Кортик», «Бронзовая птица», «Выстрел» Анатолия Рыбакова</w:t>
      </w:r>
      <w:r w:rsidRPr="00B470D1">
        <w:rPr>
          <w:rFonts w:cstheme="minorHAnsi"/>
          <w:b/>
          <w:i/>
          <w:sz w:val="32"/>
          <w:szCs w:val="32"/>
        </w:rPr>
        <w:t xml:space="preserve"> </w:t>
      </w:r>
      <w:r w:rsidRPr="00B470D1">
        <w:rPr>
          <w:rFonts w:cstheme="minorHAnsi"/>
          <w:i/>
          <w:sz w:val="32"/>
          <w:szCs w:val="32"/>
        </w:rPr>
        <w:t>– легендарный детский триллер</w:t>
      </w:r>
      <w:r w:rsidR="00B470D1" w:rsidRPr="00B470D1">
        <w:rPr>
          <w:rFonts w:cstheme="minorHAnsi"/>
          <w:i/>
          <w:sz w:val="32"/>
          <w:szCs w:val="32"/>
        </w:rPr>
        <w:t>!</w:t>
      </w:r>
      <w:r w:rsidRPr="00B470D1">
        <w:rPr>
          <w:rFonts w:cstheme="minorHAnsi"/>
          <w:i/>
          <w:sz w:val="32"/>
          <w:szCs w:val="32"/>
        </w:rPr>
        <w:t xml:space="preserve"> Все события разворачиваются во времена гражданской войны. Сюжет таит в себе массу загадок и тайн. Тайна, скрытая в Кортике, постепенно открывается отважным героям произведения - Мишке, Генке и Славке. Маленькие сорванцы, мечтающие о подвигах и геройстве, разгадывают старую тайну, проводят своё расследование, становятся бандой шпионов, героями. Сюжет не да</w:t>
      </w:r>
      <w:r w:rsidR="00B470D1" w:rsidRPr="00B470D1">
        <w:rPr>
          <w:rFonts w:cstheme="minorHAnsi"/>
          <w:i/>
          <w:sz w:val="32"/>
          <w:szCs w:val="32"/>
        </w:rPr>
        <w:t>вал нам</w:t>
      </w:r>
      <w:r w:rsidRPr="00B470D1">
        <w:rPr>
          <w:rFonts w:cstheme="minorHAnsi"/>
          <w:i/>
          <w:sz w:val="32"/>
          <w:szCs w:val="32"/>
        </w:rPr>
        <w:t xml:space="preserve"> заскучать. </w:t>
      </w:r>
      <w:r w:rsidR="00B470D1" w:rsidRPr="00B470D1">
        <w:rPr>
          <w:rFonts w:cstheme="minorHAnsi"/>
          <w:i/>
          <w:sz w:val="32"/>
          <w:szCs w:val="32"/>
        </w:rPr>
        <w:t xml:space="preserve">Мы разбирали роли и играли в тайну – искали клад, представляли себе, что он настоящий! </w:t>
      </w:r>
      <w:r w:rsidRPr="00B470D1">
        <w:rPr>
          <w:rFonts w:cstheme="minorHAnsi"/>
          <w:i/>
          <w:sz w:val="32"/>
          <w:szCs w:val="32"/>
        </w:rPr>
        <w:t>Персонажи навсегда оста</w:t>
      </w:r>
      <w:r w:rsidR="00B470D1" w:rsidRPr="00B470D1">
        <w:rPr>
          <w:rFonts w:cstheme="minorHAnsi"/>
          <w:i/>
          <w:sz w:val="32"/>
          <w:szCs w:val="32"/>
        </w:rPr>
        <w:t>лись</w:t>
      </w:r>
      <w:r w:rsidRPr="00B470D1">
        <w:rPr>
          <w:rFonts w:cstheme="minorHAnsi"/>
          <w:i/>
          <w:sz w:val="32"/>
          <w:szCs w:val="32"/>
        </w:rPr>
        <w:t xml:space="preserve"> в памяти ловкими и отважными борцами за справедливость</w:t>
      </w:r>
      <w:r w:rsidR="00B470D1" w:rsidRPr="00B470D1">
        <w:rPr>
          <w:rFonts w:cstheme="minorHAnsi"/>
          <w:i/>
          <w:sz w:val="32"/>
          <w:szCs w:val="32"/>
        </w:rPr>
        <w:t>»</w:t>
      </w:r>
      <w:r w:rsidRPr="00B470D1">
        <w:rPr>
          <w:rFonts w:cstheme="minorHAnsi"/>
          <w:i/>
          <w:sz w:val="32"/>
          <w:szCs w:val="32"/>
        </w:rPr>
        <w:t>.</w:t>
      </w:r>
    </w:p>
    <w:p w:rsidR="0014017E" w:rsidRPr="000D707C" w:rsidRDefault="0014017E" w:rsidP="0014017E">
      <w:pPr>
        <w:spacing w:after="0" w:line="240" w:lineRule="auto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</w:t>
      </w:r>
      <w:r w:rsidRPr="000D707C">
        <w:rPr>
          <w:rFonts w:cstheme="minorHAnsi"/>
          <w:sz w:val="32"/>
          <w:szCs w:val="32"/>
        </w:rPr>
        <w:t xml:space="preserve">Неизгладимый отпечаток на </w:t>
      </w:r>
      <w:r w:rsidR="00B470D1">
        <w:rPr>
          <w:rFonts w:cstheme="minorHAnsi"/>
          <w:sz w:val="32"/>
          <w:szCs w:val="32"/>
        </w:rPr>
        <w:t>Сергея</w:t>
      </w:r>
      <w:bookmarkStart w:id="0" w:name="_GoBack"/>
      <w:bookmarkEnd w:id="0"/>
      <w:r w:rsidR="00B470D1">
        <w:rPr>
          <w:rFonts w:cstheme="minorHAnsi"/>
          <w:sz w:val="32"/>
          <w:szCs w:val="32"/>
        </w:rPr>
        <w:t xml:space="preserve"> </w:t>
      </w:r>
      <w:r w:rsidRPr="000D707C">
        <w:rPr>
          <w:rFonts w:cstheme="minorHAnsi"/>
          <w:sz w:val="32"/>
          <w:szCs w:val="32"/>
        </w:rPr>
        <w:t>Горбунова произвёл Михаил Шолохов, особенно «Тихий Дон».</w:t>
      </w:r>
    </w:p>
    <w:p w:rsidR="0014017E" w:rsidRPr="000D707C" w:rsidRDefault="0014017E" w:rsidP="0014017E">
      <w:pPr>
        <w:spacing w:after="0" w:line="240" w:lineRule="auto"/>
        <w:jc w:val="both"/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 w:rsidRPr="000D707C">
        <w:rPr>
          <w:rFonts w:cstheme="minorHAnsi"/>
          <w:sz w:val="32"/>
          <w:szCs w:val="32"/>
        </w:rPr>
        <w:t xml:space="preserve">       Любовь к классике у Сергея Владимировича осталась на многие годы. Особенно безмерно уважает Фёдора Михайловича Достоевского и его «Преступление и наказание» и Виктора Гюго «Отверженные».</w:t>
      </w:r>
    </w:p>
    <w:p w:rsidR="00010B74" w:rsidRDefault="00010B74"/>
    <w:sectPr w:rsidR="00010B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341"/>
    <w:rsid w:val="00010B74"/>
    <w:rsid w:val="0014017E"/>
    <w:rsid w:val="00850341"/>
    <w:rsid w:val="00B4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8E5865-603C-43F2-8C37-4742B503F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01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Татьяна Васильевна Зыкова</cp:lastModifiedBy>
  <cp:revision>3</cp:revision>
  <dcterms:created xsi:type="dcterms:W3CDTF">2022-11-23T03:00:00Z</dcterms:created>
  <dcterms:modified xsi:type="dcterms:W3CDTF">2023-02-28T03:43:00Z</dcterms:modified>
</cp:coreProperties>
</file>