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493" w14:textId="28CCC885" w:rsidR="00CF467D" w:rsidRDefault="00CF467D" w:rsidP="00CF467D">
      <w:pPr>
        <w:pStyle w:val="1"/>
        <w:jc w:val="center"/>
        <w:rPr>
          <w:noProof/>
          <w:sz w:val="52"/>
          <w:lang w:val="bg-BG"/>
        </w:rPr>
      </w:pPr>
      <w:r>
        <w:rPr>
          <w:sz w:val="52"/>
        </w:rPr>
        <w:t xml:space="preserve">Exercise: </w:t>
      </w:r>
      <w:r>
        <w:rPr>
          <w:noProof/>
          <w:sz w:val="52"/>
        </w:rPr>
        <w:t>SOLID</w:t>
      </w:r>
    </w:p>
    <w:p w14:paraId="15C88CD9" w14:textId="77777777" w:rsidR="00CF467D" w:rsidRDefault="00CF467D" w:rsidP="00CF467D">
      <w:pPr>
        <w:rPr>
          <w:lang w:val="bg-BG"/>
        </w:rPr>
      </w:pPr>
      <w:r>
        <w:t xml:space="preserve">Problems for exercise and homework for the </w:t>
      </w:r>
      <w:hyperlink r:id="rId11" w:history="1">
        <w:r>
          <w:rPr>
            <w:rStyle w:val="a9"/>
            <w:noProof/>
          </w:rPr>
          <w:t>"C# OOP" course @ SoftUni"</w:t>
        </w:r>
      </w:hyperlink>
      <w:r>
        <w:rPr>
          <w:noProof/>
        </w:rPr>
        <w:t>.</w:t>
      </w:r>
    </w:p>
    <w:p w14:paraId="49D01475" w14:textId="77777777" w:rsidR="00CF467D" w:rsidRDefault="00CF467D" w:rsidP="00CF467D">
      <w:pPr>
        <w:pStyle w:val="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af"/>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lang w:val="bg-BG" w:eastAsia="bg-BG"/>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ac"/>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4" w:name="OLE_LINK18"/>
      <w:bookmarkStart w:id="5" w:name="OLE_LINK17"/>
      <w:bookmarkStart w:id="6" w:name="OLE_LINK4"/>
      <w:bookmarkStart w:id="7" w:name="OLE_LINK3"/>
      <w:r>
        <w:rPr>
          <w:noProof/>
        </w:rPr>
        <w:t>"</w:t>
      </w:r>
      <w:r>
        <w:rPr>
          <w:rFonts w:ascii="Consolas" w:hAnsi="Consolas"/>
          <w:b/>
          <w:noProof/>
        </w:rPr>
        <w:t>&lt;date-time&gt; - &lt;report level&gt; - &lt;message&gt;</w:t>
      </w:r>
      <w:bookmarkEnd w:id="4"/>
      <w:bookmarkEnd w:id="5"/>
      <w:r>
        <w:rPr>
          <w:noProof/>
        </w:rPr>
        <w:t>")</w:t>
      </w:r>
      <w:bookmarkEnd w:id="6"/>
      <w:bookmarkEnd w:id="7"/>
    </w:p>
    <w:p w14:paraId="38F6A49C" w14:textId="77777777" w:rsidR="00CF467D" w:rsidRDefault="00CF467D" w:rsidP="00CF467D">
      <w:pPr>
        <w:pStyle w:val="ac"/>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ac"/>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ac"/>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ac"/>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ac"/>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ac"/>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ac"/>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ac"/>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ac"/>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ac"/>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77777777" w:rsidR="00CF467D" w:rsidRDefault="00CF467D" w:rsidP="00CF467D">
      <w:pPr>
        <w:pStyle w:val="ac"/>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a method </w:t>
      </w:r>
      <w:bookmarkStart w:id="8" w:name="OLE_LINK21"/>
      <w:bookmarkStart w:id="9" w:name="OLE_LINK20"/>
      <w:r>
        <w:rPr>
          <w:rFonts w:ascii="Consolas" w:hAnsi="Consolas"/>
          <w:b/>
          <w:noProof/>
        </w:rPr>
        <w:t>Write()</w:t>
      </w:r>
      <w:r>
        <w:rPr>
          <w:noProof/>
        </w:rPr>
        <w:t xml:space="preserve">. </w:t>
      </w:r>
      <w:bookmarkEnd w:id="8"/>
      <w:bookmarkEnd w:id="9"/>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Pr>
          <w:b/>
          <w:noProof/>
        </w:rPr>
        <w:t>ascii codes</w:t>
      </w:r>
      <w:r>
        <w:rPr>
          <w:noProof/>
        </w:rPr>
        <w:t xml:space="preserve"> of all alphabet characters it contains (e.g. a-z and A-Z)</w:t>
      </w:r>
    </w:p>
    <w:p w14:paraId="2831523C" w14:textId="77777777" w:rsidR="00CF467D" w:rsidRDefault="00CF467D" w:rsidP="00CF467D">
      <w:pPr>
        <w:pStyle w:val="ac"/>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af"/>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0"/>
            <w:bookmarkEnd w:id="11"/>
            <w:bookmarkEnd w:id="12"/>
            <w:bookmarkEnd w:id="13"/>
            <w:bookmarkEnd w:id="14"/>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3"/>
        <w:rPr>
          <w:lang w:val="bg-BG"/>
        </w:rPr>
      </w:pPr>
      <w:r>
        <w:t>Extensibility</w:t>
      </w:r>
    </w:p>
    <w:p w14:paraId="111A3771" w14:textId="77777777"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own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af"/>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5"/>
            <w:bookmarkEnd w:id="16"/>
            <w:bookmarkEnd w:id="17"/>
            <w:bookmarkEnd w:id="18"/>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3"/>
        <w:rPr>
          <w:lang w:val="bg-BG"/>
        </w:rPr>
      </w:pPr>
      <w:r>
        <w:t>Report Threshold</w:t>
      </w:r>
    </w:p>
    <w:p w14:paraId="6205D557" w14:textId="77777777"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append only 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19"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19"/>
    </w:p>
    <w:tbl>
      <w:tblPr>
        <w:tblStyle w:val="af"/>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3"/>
        <w:rPr>
          <w:noProof/>
          <w:lang w:val="bg-BG"/>
        </w:rPr>
      </w:pPr>
      <w:r>
        <w:rPr>
          <w:noProof/>
        </w:rPr>
        <w:t>LogFile</w:t>
      </w:r>
    </w:p>
    <w:p w14:paraId="008009C7" w14:textId="77777777" w:rsidR="00CF467D" w:rsidRDefault="00CF467D" w:rsidP="00CF467D">
      <w:pPr>
        <w:rPr>
          <w:lang w:val="bg-BG"/>
        </w:rPr>
      </w:pPr>
      <w:r>
        <w:t>A file should write all messages internally and it should keep information about its size.</w:t>
      </w:r>
    </w:p>
    <w:p w14:paraId="4B03CFF0" w14:textId="77777777" w:rsidR="00CF467D" w:rsidRDefault="00CF467D" w:rsidP="00CF467D">
      <w:pPr>
        <w:rPr>
          <w:lang w:val="bg-BG"/>
        </w:rPr>
      </w:pPr>
      <w:r>
        <w:t xml:space="preserve">Size of a file is calculated by summing </w:t>
      </w:r>
      <w:r>
        <w:rPr>
          <w:noProof/>
        </w:rPr>
        <w:t xml:space="preserve">ASCII </w:t>
      </w:r>
      <w:r>
        <w:t xml:space="preserve">codes of all alphabet characters </w:t>
      </w:r>
      <w:r>
        <w:rPr>
          <w:noProof/>
        </w:rPr>
        <w:t>(</w:t>
      </w:r>
      <w:r>
        <w:t xml:space="preserve">a-Z). For example, a file </w:t>
      </w:r>
      <w:r>
        <w:rPr>
          <w:noProof/>
        </w:rPr>
        <w:t>appender</w:t>
      </w:r>
      <w:r>
        <w:t xml:space="preserve"> with simple layout and a single message </w:t>
      </w:r>
      <w:r>
        <w:rPr>
          <w:b/>
        </w:rPr>
        <w:t>"</w:t>
      </w:r>
      <w:r>
        <w:rPr>
          <w:rFonts w:ascii="Consolas" w:hAnsi="Consolas"/>
          <w:b/>
          <w:noProof/>
        </w:rPr>
        <w:t>3/31/2015 5:33:07 PM - ERROR - Error parsing request</w:t>
      </w:r>
      <w:r>
        <w:rPr>
          <w:b/>
        </w:rPr>
        <w:t xml:space="preserve">" </w:t>
      </w:r>
      <w:r>
        <w:t xml:space="preserve">has size 2606 </w:t>
      </w:r>
      <w:r>
        <w:rPr>
          <w:noProof/>
        </w:rPr>
        <w:t>(</w:t>
      </w:r>
      <w:r>
        <w:t xml:space="preserve">including all characters in </w:t>
      </w:r>
      <w:r>
        <w:rPr>
          <w:noProof/>
        </w:rPr>
        <w:t>PM</w:t>
      </w:r>
      <w:r>
        <w:t xml:space="preserve">, </w:t>
      </w:r>
      <w:r>
        <w:rPr>
          <w:noProof/>
        </w:rPr>
        <w:t>ERROR</w:t>
      </w:r>
      <w:r>
        <w:t>, Error, parsing, request). In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77777777" w:rsidR="00CF467D" w:rsidRDefault="00CF467D" w:rsidP="00CF467D">
      <w:pPr>
        <w:rPr>
          <w:lang w:val="bg-BG"/>
        </w:rPr>
      </w:pPr>
      <w:r>
        <w:t xml:space="preserve">Implement a Command Interpreter, which reads all </w:t>
      </w:r>
      <w:r>
        <w:rPr>
          <w:noProof/>
        </w:rPr>
        <w:t xml:space="preserve">appenders that a Logger will have and input messages from the console. Every message should be evaluated by all the appenders and logged, 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ac"/>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ac"/>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77777777" w:rsidR="00CF467D" w:rsidRDefault="00CF467D" w:rsidP="00CF467D">
      <w:pPr>
        <w:rPr>
          <w:lang w:val="bg-BG"/>
        </w:rPr>
      </w:pPr>
      <w:r>
        <w:t>Next, until you get the "</w:t>
      </w:r>
      <w:r>
        <w:rPr>
          <w:rFonts w:ascii="Consolas" w:hAnsi="Consolas"/>
          <w:b/>
          <w:noProof/>
        </w:rPr>
        <w:t>END</w:t>
      </w:r>
      <w:r>
        <w:t>" command you will receive messages containing report level, time and message separated by pipe "</w:t>
      </w:r>
      <w:r>
        <w:rPr>
          <w:rFonts w:ascii="Consolas" w:hAnsi="Consolas"/>
          <w:b/>
        </w:rPr>
        <w:t>|</w:t>
      </w:r>
      <w:r>
        <w:t>":</w:t>
      </w:r>
    </w:p>
    <w:p w14:paraId="38458510" w14:textId="77777777" w:rsidR="00CF467D" w:rsidRDefault="00CF467D" w:rsidP="00CF467D">
      <w:pPr>
        <w:pStyle w:val="ac"/>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ac"/>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77777777" w:rsidR="00CF467D" w:rsidRDefault="00CF467D" w:rsidP="00CF467D">
      <w:pPr>
        <w:pStyle w:val="ac"/>
        <w:numPr>
          <w:ilvl w:val="0"/>
          <w:numId w:val="45"/>
        </w:numPr>
        <w:spacing w:before="0" w:after="200"/>
        <w:rPr>
          <w:lang w:val="bg-BG"/>
        </w:rPr>
      </w:pPr>
      <w:r>
        <w:t xml:space="preserve">Xml layout example </w:t>
      </w:r>
      <w:r>
        <w:rPr>
          <w:noProof/>
        </w:rPr>
        <w:t>(</w:t>
      </w:r>
      <w:r>
        <w:t>date, level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77777777"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3"/>
        <w:rPr>
          <w:lang w:val="bg-BG"/>
        </w:rPr>
      </w:pPr>
      <w:r>
        <w:t>Example</w:t>
      </w:r>
    </w:p>
    <w:tbl>
      <w:tblPr>
        <w:tblStyle w:val="af"/>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6" w:name="OLE_LINK27"/>
            <w:bookmarkStart w:id="27" w:name="OLE_LINK28"/>
            <w:r>
              <w:rPr>
                <w:rFonts w:ascii="Consolas" w:hAnsi="Consolas"/>
                <w:bCs/>
                <w:noProof/>
              </w:rPr>
              <w:t>INFO|3/26/2015 2:08:11 PM|Everything seems fine</w:t>
            </w:r>
            <w:bookmarkEnd w:id="26"/>
            <w:bookmarkEnd w:id="27"/>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8" w:name="OLE_LINK33"/>
            <w:bookmarkStart w:id="29" w:name="OLE_LINK34"/>
            <w:r>
              <w:rPr>
                <w:rFonts w:ascii="Consolas" w:hAnsi="Consolas"/>
                <w:bCs/>
                <w:noProof/>
              </w:rPr>
              <w:t>Logger info</w:t>
            </w:r>
            <w:bookmarkEnd w:id="28"/>
            <w:bookmarkEnd w:id="29"/>
          </w:p>
          <w:p w14:paraId="67D006E7" w14:textId="77777777" w:rsidR="00CF467D" w:rsidRDefault="00CF467D">
            <w:pPr>
              <w:rPr>
                <w:rFonts w:ascii="Consolas" w:hAnsi="Consolas"/>
                <w:bCs/>
                <w:noProof/>
                <w:lang w:val="bg-BG"/>
              </w:rPr>
            </w:pPr>
            <w:bookmarkStart w:id="30" w:name="OLE_LINK29"/>
            <w:bookmarkStart w:id="31" w:name="OLE_LINK30"/>
            <w:r>
              <w:rPr>
                <w:rFonts w:ascii="Consolas" w:hAnsi="Consolas"/>
                <w:bCs/>
                <w:noProof/>
              </w:rPr>
              <w:t>Appender type: ConsoleAppender, Layout type: SimpleLayout, Report level: CRITICAL, Messages appended: 2</w:t>
            </w:r>
            <w:bookmarkEnd w:id="30"/>
            <w:bookmarkEnd w:id="31"/>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2" w:name="OLE_LINK31"/>
            <w:bookmarkStart w:id="33" w:name="OLE_LINK32"/>
            <w:r>
              <w:rPr>
                <w:rFonts w:ascii="Consolas" w:hAnsi="Consolas"/>
                <w:bCs/>
                <w:noProof/>
              </w:rPr>
              <w:t>, File size: 37526</w:t>
            </w:r>
            <w:bookmarkEnd w:id="32"/>
            <w:bookmarkEnd w:id="33"/>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41A6" w14:textId="77777777" w:rsidR="00436007" w:rsidRDefault="00436007" w:rsidP="008068A2">
      <w:pPr>
        <w:spacing w:after="0" w:line="240" w:lineRule="auto"/>
      </w:pPr>
      <w:r>
        <w:separator/>
      </w:r>
    </w:p>
  </w:endnote>
  <w:endnote w:type="continuationSeparator" w:id="0">
    <w:p w14:paraId="5DAD7681" w14:textId="77777777" w:rsidR="00436007" w:rsidRDefault="004360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623D" w14:textId="77777777" w:rsidR="00436007" w:rsidRDefault="00436007" w:rsidP="008068A2">
      <w:pPr>
        <w:spacing w:after="0" w:line="240" w:lineRule="auto"/>
      </w:pPr>
      <w:r>
        <w:separator/>
      </w:r>
    </w:p>
  </w:footnote>
  <w:footnote w:type="continuationSeparator" w:id="0">
    <w:p w14:paraId="6E82D3B3" w14:textId="77777777" w:rsidR="00436007" w:rsidRDefault="004360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6007"/>
    <w:rsid w:val="0047331A"/>
    <w:rsid w:val="0047640B"/>
    <w:rsid w:val="0047644B"/>
    <w:rsid w:val="00476D4B"/>
    <w:rsid w:val="00491748"/>
    <w:rsid w:val="004A7E77"/>
    <w:rsid w:val="004B0253"/>
    <w:rsid w:val="004C0A80"/>
    <w:rsid w:val="004D03E1"/>
    <w:rsid w:val="004D187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F182A4-7ADE-4932-BC8C-F4D1150E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Александър Aлександров</cp:lastModifiedBy>
  <cp:revision>7</cp:revision>
  <cp:lastPrinted>2015-10-26T22:35:00Z</cp:lastPrinted>
  <dcterms:created xsi:type="dcterms:W3CDTF">2019-11-12T12:29:00Z</dcterms:created>
  <dcterms:modified xsi:type="dcterms:W3CDTF">2021-10-20T20:30:00Z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