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6F" w:rsidRPr="001506F7" w:rsidRDefault="00E13C4E" w:rsidP="001E1662">
      <w:pPr>
        <w:ind w:left="4395" w:right="-2"/>
        <w:jc w:val="both"/>
        <w:rPr>
          <w:b/>
          <w:sz w:val="28"/>
          <w:szCs w:val="28"/>
        </w:rPr>
      </w:pPr>
      <w:r w:rsidRPr="001506F7">
        <w:rPr>
          <w:b/>
          <w:sz w:val="28"/>
          <w:szCs w:val="28"/>
        </w:rPr>
        <w:t>«</w:t>
      </w:r>
      <w:r w:rsidR="0088436F" w:rsidRPr="001506F7">
        <w:rPr>
          <w:b/>
          <w:sz w:val="28"/>
          <w:szCs w:val="28"/>
        </w:rPr>
        <w:t>УТВЕРЖДЕН</w:t>
      </w:r>
      <w:r w:rsidRPr="001506F7">
        <w:rPr>
          <w:b/>
          <w:sz w:val="28"/>
          <w:szCs w:val="28"/>
        </w:rPr>
        <w:t>»</w:t>
      </w:r>
    </w:p>
    <w:p w:rsidR="008B1CDE" w:rsidRPr="001506F7" w:rsidRDefault="00FB237D" w:rsidP="001E1662">
      <w:pPr>
        <w:ind w:left="4395" w:right="-2"/>
        <w:rPr>
          <w:b/>
          <w:sz w:val="28"/>
          <w:szCs w:val="28"/>
        </w:rPr>
      </w:pPr>
      <w:r w:rsidRPr="001506F7">
        <w:rPr>
          <w:b/>
          <w:sz w:val="28"/>
          <w:szCs w:val="28"/>
        </w:rPr>
        <w:t xml:space="preserve">Учредительным </w:t>
      </w:r>
      <w:r w:rsidR="008B1CDE" w:rsidRPr="001506F7">
        <w:rPr>
          <w:b/>
          <w:sz w:val="28"/>
          <w:szCs w:val="28"/>
        </w:rPr>
        <w:t>собранием</w:t>
      </w:r>
    </w:p>
    <w:p w:rsidR="008B1CDE" w:rsidRPr="001506F7" w:rsidRDefault="008B1CDE" w:rsidP="001E1662">
      <w:pPr>
        <w:ind w:left="4395" w:right="-2"/>
        <w:jc w:val="both"/>
        <w:rPr>
          <w:b/>
          <w:sz w:val="28"/>
          <w:szCs w:val="28"/>
        </w:rPr>
      </w:pPr>
      <w:r w:rsidRPr="001506F7">
        <w:rPr>
          <w:b/>
          <w:sz w:val="28"/>
          <w:szCs w:val="28"/>
        </w:rPr>
        <w:t>Протокол №</w:t>
      </w:r>
      <w:r w:rsidR="00D24ABA" w:rsidRPr="001506F7">
        <w:rPr>
          <w:b/>
          <w:sz w:val="28"/>
          <w:szCs w:val="28"/>
        </w:rPr>
        <w:t xml:space="preserve"> </w:t>
      </w:r>
      <w:r w:rsidRPr="001506F7">
        <w:rPr>
          <w:b/>
          <w:sz w:val="28"/>
          <w:szCs w:val="28"/>
        </w:rPr>
        <w:t xml:space="preserve">1 </w:t>
      </w:r>
      <w:r w:rsidRPr="001506F7">
        <w:rPr>
          <w:b/>
          <w:color w:val="000000"/>
          <w:sz w:val="28"/>
          <w:szCs w:val="28"/>
        </w:rPr>
        <w:t>от</w:t>
      </w:r>
      <w:r w:rsidR="000272BA" w:rsidRPr="001506F7">
        <w:rPr>
          <w:b/>
          <w:color w:val="000000"/>
          <w:sz w:val="28"/>
          <w:szCs w:val="28"/>
        </w:rPr>
        <w:t xml:space="preserve"> </w:t>
      </w:r>
      <w:r w:rsidR="00F31D7B" w:rsidRPr="005349DE">
        <w:rPr>
          <w:b/>
          <w:sz w:val="28"/>
          <w:szCs w:val="28"/>
        </w:rPr>
        <w:t>«</w:t>
      </w:r>
      <w:r w:rsidR="00956B5A">
        <w:rPr>
          <w:b/>
          <w:sz w:val="28"/>
          <w:szCs w:val="28"/>
        </w:rPr>
        <w:t>2</w:t>
      </w:r>
      <w:r w:rsidR="00DD788D">
        <w:rPr>
          <w:b/>
          <w:sz w:val="28"/>
          <w:szCs w:val="28"/>
          <w:lang w:val="en-US"/>
        </w:rPr>
        <w:t>7</w:t>
      </w:r>
      <w:r w:rsidR="00F31D7B" w:rsidRPr="005349DE">
        <w:rPr>
          <w:b/>
          <w:sz w:val="28"/>
          <w:szCs w:val="28"/>
        </w:rPr>
        <w:t xml:space="preserve">» </w:t>
      </w:r>
      <w:r w:rsidR="00DD788D">
        <w:rPr>
          <w:b/>
          <w:sz w:val="28"/>
          <w:szCs w:val="28"/>
        </w:rPr>
        <w:t>октя</w:t>
      </w:r>
      <w:r w:rsidR="003458A8">
        <w:rPr>
          <w:b/>
          <w:sz w:val="28"/>
          <w:szCs w:val="28"/>
        </w:rPr>
        <w:t>бря</w:t>
      </w:r>
      <w:r w:rsidR="00F31D7B" w:rsidRPr="001506F7">
        <w:rPr>
          <w:b/>
          <w:sz w:val="28"/>
          <w:szCs w:val="28"/>
        </w:rPr>
        <w:t xml:space="preserve"> 201</w:t>
      </w:r>
      <w:r w:rsidR="00DD788D">
        <w:rPr>
          <w:b/>
          <w:sz w:val="28"/>
          <w:szCs w:val="28"/>
        </w:rPr>
        <w:t>1</w:t>
      </w:r>
      <w:r w:rsidR="00F31D7B" w:rsidRPr="001506F7">
        <w:rPr>
          <w:sz w:val="22"/>
          <w:szCs w:val="22"/>
        </w:rPr>
        <w:t xml:space="preserve"> </w:t>
      </w:r>
      <w:r w:rsidR="00E75B1C" w:rsidRPr="001506F7">
        <w:rPr>
          <w:b/>
          <w:color w:val="000000"/>
          <w:sz w:val="28"/>
          <w:szCs w:val="28"/>
        </w:rPr>
        <w:t>г.</w:t>
      </w:r>
    </w:p>
    <w:p w:rsidR="008B1CDE" w:rsidRPr="001506F7" w:rsidRDefault="008B1CDE" w:rsidP="001E1662">
      <w:pPr>
        <w:ind w:left="4395" w:right="-619"/>
        <w:rPr>
          <w:sz w:val="28"/>
          <w:szCs w:val="28"/>
        </w:rPr>
      </w:pPr>
    </w:p>
    <w:p w:rsidR="008B1CDE" w:rsidRPr="001506F7" w:rsidRDefault="008B1CDE" w:rsidP="007F4ACE">
      <w:pPr>
        <w:ind w:right="-619"/>
        <w:rPr>
          <w:sz w:val="24"/>
        </w:rPr>
      </w:pPr>
    </w:p>
    <w:p w:rsidR="001E399F" w:rsidRPr="001506F7" w:rsidRDefault="001E399F" w:rsidP="007F4ACE">
      <w:pPr>
        <w:ind w:right="-619"/>
        <w:rPr>
          <w:sz w:val="24"/>
        </w:rPr>
      </w:pPr>
    </w:p>
    <w:p w:rsidR="008B1CDE" w:rsidRPr="001506F7" w:rsidRDefault="008B1CDE" w:rsidP="007F4ACE">
      <w:pPr>
        <w:ind w:right="-619"/>
        <w:rPr>
          <w:sz w:val="24"/>
        </w:rPr>
      </w:pPr>
    </w:p>
    <w:p w:rsidR="008B1CDE" w:rsidRPr="001506F7" w:rsidRDefault="008B1CDE" w:rsidP="007F4ACE">
      <w:pPr>
        <w:ind w:right="-619"/>
        <w:rPr>
          <w:sz w:val="24"/>
        </w:rPr>
      </w:pPr>
    </w:p>
    <w:p w:rsidR="00EF5DAB" w:rsidRPr="001506F7" w:rsidRDefault="00EF5DAB" w:rsidP="007F4ACE">
      <w:pPr>
        <w:ind w:right="-619"/>
        <w:rPr>
          <w:sz w:val="24"/>
        </w:rPr>
      </w:pPr>
    </w:p>
    <w:p w:rsidR="008B1CDE" w:rsidRPr="001506F7" w:rsidRDefault="008B1CDE" w:rsidP="007F4ACE">
      <w:pPr>
        <w:ind w:right="-619"/>
        <w:rPr>
          <w:sz w:val="24"/>
        </w:rPr>
      </w:pPr>
    </w:p>
    <w:p w:rsidR="00426D28" w:rsidRPr="001506F7" w:rsidRDefault="00426D28" w:rsidP="007F4ACE">
      <w:pPr>
        <w:ind w:right="-619"/>
        <w:rPr>
          <w:sz w:val="24"/>
        </w:rPr>
      </w:pPr>
    </w:p>
    <w:p w:rsidR="00426D28" w:rsidRPr="001506F7" w:rsidRDefault="00426D28" w:rsidP="007F4ACE">
      <w:pPr>
        <w:ind w:right="-619"/>
        <w:rPr>
          <w:sz w:val="24"/>
        </w:rPr>
      </w:pPr>
    </w:p>
    <w:p w:rsidR="00426D28" w:rsidRPr="001506F7" w:rsidRDefault="00426D28" w:rsidP="007F4ACE">
      <w:pPr>
        <w:ind w:right="-619"/>
        <w:rPr>
          <w:sz w:val="24"/>
        </w:rPr>
      </w:pPr>
    </w:p>
    <w:p w:rsidR="008B1CDE" w:rsidRDefault="008B1CDE" w:rsidP="007F4ACE">
      <w:pPr>
        <w:ind w:right="-619"/>
        <w:rPr>
          <w:sz w:val="24"/>
        </w:rPr>
      </w:pPr>
    </w:p>
    <w:p w:rsidR="00DD788D" w:rsidRDefault="00DD788D" w:rsidP="007F4ACE">
      <w:pPr>
        <w:ind w:right="-619"/>
        <w:rPr>
          <w:sz w:val="24"/>
        </w:rPr>
      </w:pPr>
    </w:p>
    <w:p w:rsidR="00DD788D" w:rsidRDefault="00DD788D" w:rsidP="007F4ACE">
      <w:pPr>
        <w:ind w:right="-619"/>
        <w:rPr>
          <w:sz w:val="24"/>
        </w:rPr>
      </w:pPr>
    </w:p>
    <w:p w:rsidR="00DD788D" w:rsidRDefault="00DD788D" w:rsidP="007F4ACE">
      <w:pPr>
        <w:ind w:right="-619"/>
        <w:rPr>
          <w:sz w:val="24"/>
        </w:rPr>
      </w:pPr>
    </w:p>
    <w:p w:rsidR="00DD788D" w:rsidRPr="001506F7" w:rsidRDefault="00DD788D" w:rsidP="007F4ACE">
      <w:pPr>
        <w:ind w:right="-619"/>
        <w:rPr>
          <w:sz w:val="24"/>
        </w:rPr>
      </w:pPr>
    </w:p>
    <w:p w:rsidR="008B1CDE" w:rsidRPr="001506F7" w:rsidRDefault="008B1CDE" w:rsidP="007340A4">
      <w:pPr>
        <w:pStyle w:val="1"/>
        <w:ind w:right="-2"/>
        <w:rPr>
          <w:sz w:val="60"/>
          <w:szCs w:val="60"/>
        </w:rPr>
      </w:pPr>
      <w:r w:rsidRPr="001506F7">
        <w:rPr>
          <w:sz w:val="60"/>
          <w:szCs w:val="60"/>
        </w:rPr>
        <w:t>УСТАВ</w:t>
      </w:r>
    </w:p>
    <w:p w:rsidR="00FC0BD2" w:rsidRPr="001506F7" w:rsidRDefault="00FC0BD2" w:rsidP="00FC0BD2">
      <w:pPr>
        <w:rPr>
          <w:sz w:val="10"/>
          <w:szCs w:val="10"/>
        </w:rPr>
      </w:pPr>
    </w:p>
    <w:p w:rsidR="00403BF4" w:rsidRPr="00956B5A" w:rsidRDefault="008B1CDE" w:rsidP="00907F0A">
      <w:pPr>
        <w:pStyle w:val="3"/>
        <w:ind w:right="-2"/>
        <w:rPr>
          <w:sz w:val="56"/>
          <w:szCs w:val="56"/>
        </w:rPr>
      </w:pPr>
      <w:r w:rsidRPr="00956B5A">
        <w:rPr>
          <w:sz w:val="56"/>
          <w:szCs w:val="56"/>
        </w:rPr>
        <w:t>Некоммерческо</w:t>
      </w:r>
      <w:r w:rsidR="00384621" w:rsidRPr="00956B5A">
        <w:rPr>
          <w:sz w:val="56"/>
          <w:szCs w:val="56"/>
        </w:rPr>
        <w:t>го</w:t>
      </w:r>
      <w:r w:rsidRPr="00956B5A">
        <w:rPr>
          <w:sz w:val="56"/>
          <w:szCs w:val="56"/>
        </w:rPr>
        <w:t xml:space="preserve"> партнерств</w:t>
      </w:r>
      <w:r w:rsidR="00384621" w:rsidRPr="00956B5A">
        <w:rPr>
          <w:sz w:val="56"/>
          <w:szCs w:val="56"/>
        </w:rPr>
        <w:t>а</w:t>
      </w:r>
    </w:p>
    <w:p w:rsidR="008B1CDE" w:rsidRPr="00884A82" w:rsidRDefault="00316514" w:rsidP="00C133C6">
      <w:pPr>
        <w:pStyle w:val="3"/>
        <w:ind w:right="-2"/>
        <w:rPr>
          <w:color w:val="000000"/>
          <w:sz w:val="72"/>
          <w:szCs w:val="72"/>
        </w:rPr>
      </w:pPr>
      <w:r w:rsidRPr="00884A82">
        <w:rPr>
          <w:color w:val="000000"/>
          <w:sz w:val="72"/>
          <w:szCs w:val="72"/>
        </w:rPr>
        <w:t>«</w:t>
      </w:r>
      <w:r w:rsidR="00884A82" w:rsidRPr="00884A82">
        <w:rPr>
          <w:color w:val="000000"/>
          <w:sz w:val="72"/>
          <w:szCs w:val="72"/>
        </w:rPr>
        <w:t>Ассоциация автосервисов</w:t>
      </w:r>
      <w:r w:rsidRPr="00884A82">
        <w:rPr>
          <w:color w:val="000000"/>
          <w:sz w:val="72"/>
          <w:szCs w:val="72"/>
        </w:rPr>
        <w:t>»</w:t>
      </w:r>
    </w:p>
    <w:p w:rsidR="003D322B" w:rsidRPr="001506F7" w:rsidRDefault="003D322B" w:rsidP="003D322B"/>
    <w:p w:rsidR="003D322B" w:rsidRPr="001506F7" w:rsidRDefault="003D322B" w:rsidP="003D322B"/>
    <w:p w:rsidR="003D322B" w:rsidRPr="001506F7" w:rsidRDefault="003D322B" w:rsidP="003D322B"/>
    <w:p w:rsidR="003D322B" w:rsidRPr="001506F7" w:rsidRDefault="003D322B" w:rsidP="003D322B"/>
    <w:p w:rsidR="003D322B" w:rsidRPr="001506F7" w:rsidRDefault="003D322B" w:rsidP="003D322B"/>
    <w:p w:rsidR="003D322B" w:rsidRPr="001506F7" w:rsidRDefault="003D322B" w:rsidP="003D322B"/>
    <w:p w:rsidR="008B1CDE" w:rsidRPr="001506F7" w:rsidRDefault="008B1CDE" w:rsidP="001821CB">
      <w:pPr>
        <w:ind w:right="-619"/>
        <w:rPr>
          <w:sz w:val="24"/>
        </w:rPr>
      </w:pPr>
    </w:p>
    <w:p w:rsidR="008B1CDE" w:rsidRPr="001506F7" w:rsidRDefault="008B1CDE" w:rsidP="001821CB">
      <w:pPr>
        <w:ind w:right="-619"/>
        <w:rPr>
          <w:sz w:val="24"/>
        </w:rPr>
      </w:pPr>
    </w:p>
    <w:p w:rsidR="008B1CDE" w:rsidRPr="001506F7" w:rsidRDefault="008B1CDE" w:rsidP="001821CB">
      <w:pPr>
        <w:ind w:right="-619"/>
        <w:rPr>
          <w:sz w:val="24"/>
        </w:rPr>
      </w:pPr>
    </w:p>
    <w:p w:rsidR="008B1CDE" w:rsidRPr="001506F7" w:rsidRDefault="008B1CDE" w:rsidP="001821CB">
      <w:pPr>
        <w:ind w:right="-619"/>
        <w:rPr>
          <w:sz w:val="24"/>
        </w:rPr>
      </w:pPr>
    </w:p>
    <w:p w:rsidR="008B1CDE" w:rsidRPr="001506F7" w:rsidRDefault="008B1CDE" w:rsidP="001821CB">
      <w:pPr>
        <w:ind w:right="-619"/>
        <w:rPr>
          <w:sz w:val="24"/>
        </w:rPr>
      </w:pPr>
    </w:p>
    <w:p w:rsidR="00384621" w:rsidRPr="001506F7" w:rsidRDefault="00384621" w:rsidP="001821CB">
      <w:pPr>
        <w:ind w:right="-619"/>
        <w:rPr>
          <w:sz w:val="24"/>
        </w:rPr>
      </w:pPr>
    </w:p>
    <w:p w:rsidR="00384621" w:rsidRPr="001506F7" w:rsidRDefault="00384621" w:rsidP="001821CB">
      <w:pPr>
        <w:ind w:right="-619"/>
        <w:rPr>
          <w:sz w:val="24"/>
        </w:rPr>
      </w:pPr>
    </w:p>
    <w:p w:rsidR="0032731D" w:rsidRPr="001506F7" w:rsidRDefault="0032731D" w:rsidP="001821CB">
      <w:pPr>
        <w:ind w:right="-619"/>
        <w:rPr>
          <w:sz w:val="24"/>
        </w:rPr>
      </w:pPr>
    </w:p>
    <w:p w:rsidR="0032731D" w:rsidRPr="001506F7" w:rsidRDefault="0032731D" w:rsidP="001821CB">
      <w:pPr>
        <w:ind w:right="-619"/>
        <w:rPr>
          <w:sz w:val="24"/>
        </w:rPr>
      </w:pPr>
    </w:p>
    <w:p w:rsidR="0032731D" w:rsidRPr="001506F7" w:rsidRDefault="0032731D" w:rsidP="001821CB">
      <w:pPr>
        <w:ind w:right="-619"/>
        <w:rPr>
          <w:sz w:val="24"/>
        </w:rPr>
      </w:pPr>
    </w:p>
    <w:p w:rsidR="00A71F42" w:rsidRPr="001506F7" w:rsidRDefault="00A71F42" w:rsidP="001821CB">
      <w:pPr>
        <w:ind w:right="-619"/>
        <w:rPr>
          <w:sz w:val="24"/>
        </w:rPr>
      </w:pPr>
    </w:p>
    <w:p w:rsidR="00907F0A" w:rsidRPr="001506F7" w:rsidRDefault="00907F0A" w:rsidP="00907F0A"/>
    <w:p w:rsidR="00907F0A" w:rsidRPr="001506F7" w:rsidRDefault="00907F0A" w:rsidP="00907F0A"/>
    <w:p w:rsidR="00907F0A" w:rsidRPr="001506F7" w:rsidRDefault="00907F0A" w:rsidP="00907F0A"/>
    <w:p w:rsidR="00E13C4E" w:rsidRDefault="00E13C4E" w:rsidP="00907F0A"/>
    <w:p w:rsidR="00C51339" w:rsidRPr="001506F7" w:rsidRDefault="00C51339" w:rsidP="00907F0A"/>
    <w:p w:rsidR="00E13C4E" w:rsidRDefault="00E13C4E" w:rsidP="00907F0A"/>
    <w:p w:rsidR="003458A8" w:rsidRDefault="003458A8" w:rsidP="00907F0A"/>
    <w:p w:rsidR="00DD788D" w:rsidRDefault="00DD788D" w:rsidP="00907F0A"/>
    <w:p w:rsidR="00DD788D" w:rsidRDefault="00DD788D" w:rsidP="00907F0A"/>
    <w:p w:rsidR="00DD788D" w:rsidRDefault="00DD788D" w:rsidP="00907F0A"/>
    <w:p w:rsidR="00DD788D" w:rsidRPr="001506F7" w:rsidRDefault="00DD788D" w:rsidP="00907F0A"/>
    <w:p w:rsidR="008C604C" w:rsidRPr="00CD1440" w:rsidRDefault="0008710D" w:rsidP="00B00D05">
      <w:pPr>
        <w:pStyle w:val="2"/>
        <w:ind w:right="-2"/>
        <w:rPr>
          <w:b/>
          <w:sz w:val="28"/>
          <w:szCs w:val="28"/>
        </w:rPr>
      </w:pPr>
      <w:r w:rsidRPr="00CD1440">
        <w:rPr>
          <w:b/>
          <w:sz w:val="28"/>
          <w:szCs w:val="28"/>
        </w:rPr>
        <w:t xml:space="preserve">г. </w:t>
      </w:r>
      <w:r w:rsidR="00384621" w:rsidRPr="00BC1A84">
        <w:rPr>
          <w:b/>
          <w:sz w:val="28"/>
          <w:szCs w:val="28"/>
        </w:rPr>
        <w:t>М</w:t>
      </w:r>
      <w:r w:rsidR="008B1CDE" w:rsidRPr="00BC1A84">
        <w:rPr>
          <w:b/>
          <w:sz w:val="28"/>
          <w:szCs w:val="28"/>
        </w:rPr>
        <w:t>осква</w:t>
      </w:r>
      <w:r w:rsidR="00E13C4E" w:rsidRPr="00BC1A84">
        <w:rPr>
          <w:b/>
          <w:sz w:val="28"/>
          <w:szCs w:val="28"/>
        </w:rPr>
        <w:t>,</w:t>
      </w:r>
      <w:r w:rsidR="008B1CDE" w:rsidRPr="00BC1A84">
        <w:rPr>
          <w:b/>
          <w:sz w:val="28"/>
          <w:szCs w:val="28"/>
        </w:rPr>
        <w:t xml:space="preserve"> 20</w:t>
      </w:r>
      <w:r w:rsidR="00884A82">
        <w:rPr>
          <w:b/>
          <w:sz w:val="28"/>
          <w:szCs w:val="28"/>
        </w:rPr>
        <w:t>11</w:t>
      </w:r>
    </w:p>
    <w:p w:rsidR="008B1CDE" w:rsidRPr="002807B1" w:rsidRDefault="005F056D" w:rsidP="003C0176">
      <w:pPr>
        <w:pStyle w:val="2"/>
        <w:ind w:right="-2"/>
        <w:rPr>
          <w:b/>
          <w:sz w:val="22"/>
          <w:szCs w:val="22"/>
        </w:rPr>
      </w:pPr>
      <w:r w:rsidRPr="001506F7">
        <w:rPr>
          <w:b/>
          <w:sz w:val="22"/>
          <w:szCs w:val="22"/>
        </w:rPr>
        <w:br w:type="page"/>
      </w:r>
      <w:r w:rsidR="00CE1B3C" w:rsidRPr="002807B1">
        <w:rPr>
          <w:b/>
          <w:sz w:val="22"/>
          <w:szCs w:val="22"/>
        </w:rPr>
        <w:lastRenderedPageBreak/>
        <w:t xml:space="preserve">1. </w:t>
      </w:r>
      <w:r w:rsidR="008C604C" w:rsidRPr="002807B1">
        <w:rPr>
          <w:b/>
          <w:sz w:val="22"/>
          <w:szCs w:val="22"/>
        </w:rPr>
        <w:t>О</w:t>
      </w:r>
      <w:r w:rsidR="008B1CDE" w:rsidRPr="002807B1">
        <w:rPr>
          <w:b/>
          <w:sz w:val="22"/>
          <w:szCs w:val="22"/>
        </w:rPr>
        <w:t>БЩИЕ ПОЛОЖЕНИЯ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8B1CDE" w:rsidRPr="002807B1" w:rsidRDefault="00A14CE9" w:rsidP="008B1E88">
      <w:pPr>
        <w:pStyle w:val="3"/>
        <w:ind w:right="-2" w:firstLine="567"/>
        <w:jc w:val="both"/>
        <w:rPr>
          <w:b w:val="0"/>
          <w:sz w:val="22"/>
          <w:szCs w:val="22"/>
        </w:rPr>
      </w:pPr>
      <w:r w:rsidRPr="002807B1">
        <w:rPr>
          <w:b w:val="0"/>
          <w:sz w:val="22"/>
          <w:szCs w:val="22"/>
        </w:rPr>
        <w:t xml:space="preserve">1.1. </w:t>
      </w:r>
      <w:r w:rsidR="008B1CDE" w:rsidRPr="002807B1">
        <w:rPr>
          <w:b w:val="0"/>
          <w:sz w:val="22"/>
          <w:szCs w:val="22"/>
        </w:rPr>
        <w:t>Некоммерческое партнерство</w:t>
      </w:r>
      <w:r w:rsidR="00403BF4" w:rsidRPr="002807B1">
        <w:rPr>
          <w:b w:val="0"/>
          <w:sz w:val="22"/>
          <w:szCs w:val="22"/>
        </w:rPr>
        <w:t xml:space="preserve"> </w:t>
      </w:r>
      <w:r w:rsidR="00E7562D" w:rsidRPr="00E7562D">
        <w:rPr>
          <w:b w:val="0"/>
          <w:color w:val="000000"/>
          <w:sz w:val="22"/>
          <w:szCs w:val="22"/>
        </w:rPr>
        <w:t>«</w:t>
      </w:r>
      <w:r w:rsidR="00DD788D" w:rsidRPr="00DD788D">
        <w:rPr>
          <w:b w:val="0"/>
          <w:spacing w:val="8"/>
          <w:sz w:val="22"/>
          <w:szCs w:val="22"/>
        </w:rPr>
        <w:t>Ассоциация автосервисов</w:t>
      </w:r>
      <w:r w:rsidR="00B84326" w:rsidRPr="00E7562D">
        <w:rPr>
          <w:b w:val="0"/>
          <w:color w:val="000000"/>
          <w:sz w:val="22"/>
          <w:szCs w:val="22"/>
        </w:rPr>
        <w:t>»</w:t>
      </w:r>
      <w:r w:rsidR="00C133C6" w:rsidRPr="00E7562D">
        <w:rPr>
          <w:b w:val="0"/>
          <w:sz w:val="22"/>
          <w:szCs w:val="22"/>
        </w:rPr>
        <w:t>,</w:t>
      </w:r>
      <w:r w:rsidR="0024417D" w:rsidRPr="002807B1">
        <w:rPr>
          <w:b w:val="0"/>
          <w:sz w:val="22"/>
          <w:szCs w:val="22"/>
        </w:rPr>
        <w:t xml:space="preserve"> </w:t>
      </w:r>
      <w:r w:rsidR="008B1CDE" w:rsidRPr="002807B1">
        <w:rPr>
          <w:b w:val="0"/>
          <w:sz w:val="22"/>
          <w:szCs w:val="22"/>
        </w:rPr>
        <w:t xml:space="preserve">далее именуемое </w:t>
      </w:r>
      <w:r w:rsidR="00384621" w:rsidRPr="002807B1">
        <w:rPr>
          <w:b w:val="0"/>
          <w:sz w:val="22"/>
          <w:szCs w:val="22"/>
        </w:rPr>
        <w:t>«Партнерство»</w:t>
      </w:r>
      <w:r w:rsidR="008B1CDE" w:rsidRPr="002807B1">
        <w:rPr>
          <w:b w:val="0"/>
          <w:sz w:val="22"/>
          <w:szCs w:val="22"/>
        </w:rPr>
        <w:t xml:space="preserve">, является некоммерческой организацией, учрежденной </w:t>
      </w:r>
      <w:r w:rsidR="00870D1A" w:rsidRPr="002807B1">
        <w:rPr>
          <w:b w:val="0"/>
          <w:sz w:val="22"/>
          <w:szCs w:val="22"/>
        </w:rPr>
        <w:t>гражданами Российской Федерации</w:t>
      </w:r>
      <w:r w:rsidR="00120F50" w:rsidRPr="002807B1">
        <w:rPr>
          <w:b w:val="0"/>
          <w:sz w:val="22"/>
          <w:szCs w:val="22"/>
        </w:rPr>
        <w:t xml:space="preserve"> </w:t>
      </w:r>
      <w:r w:rsidR="008B1CDE" w:rsidRPr="002807B1">
        <w:rPr>
          <w:b w:val="0"/>
          <w:sz w:val="22"/>
          <w:szCs w:val="22"/>
        </w:rPr>
        <w:t>для содействия ее членам в осуществлении деятельности, направленной на достижение целей, предусмотренных настоящим Уставом.</w:t>
      </w:r>
    </w:p>
    <w:p w:rsidR="008B1CDE" w:rsidRPr="002807B1" w:rsidRDefault="00A14CE9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1.2.</w:t>
      </w:r>
      <w:r w:rsidR="008B1CDE" w:rsidRPr="002807B1">
        <w:rPr>
          <w:sz w:val="22"/>
          <w:szCs w:val="22"/>
        </w:rPr>
        <w:t xml:space="preserve"> Партнерство осуществляет свою деятельность в соответствии с Конституцией Российской Федерации, Гражданским кодексом Российской Федерации, Федеральным законом </w:t>
      </w:r>
      <w:r w:rsidR="00CD0CAF" w:rsidRPr="002807B1">
        <w:rPr>
          <w:sz w:val="22"/>
          <w:szCs w:val="22"/>
        </w:rPr>
        <w:t>«</w:t>
      </w:r>
      <w:r w:rsidR="008B1CDE" w:rsidRPr="002807B1">
        <w:rPr>
          <w:sz w:val="22"/>
          <w:szCs w:val="22"/>
        </w:rPr>
        <w:t>О некоммерческих организациях</w:t>
      </w:r>
      <w:r w:rsidR="00CD0CAF" w:rsidRPr="002807B1">
        <w:rPr>
          <w:sz w:val="22"/>
          <w:szCs w:val="22"/>
        </w:rPr>
        <w:t>»</w:t>
      </w:r>
      <w:r w:rsidR="008B1CDE" w:rsidRPr="002807B1">
        <w:rPr>
          <w:sz w:val="22"/>
          <w:szCs w:val="22"/>
        </w:rPr>
        <w:t xml:space="preserve"> № 7-ФЗ от 12.01.</w:t>
      </w:r>
      <w:r w:rsidR="003255E1" w:rsidRPr="002807B1">
        <w:rPr>
          <w:sz w:val="22"/>
          <w:szCs w:val="22"/>
        </w:rPr>
        <w:t>19</w:t>
      </w:r>
      <w:r w:rsidR="008B1CDE" w:rsidRPr="002807B1">
        <w:rPr>
          <w:sz w:val="22"/>
          <w:szCs w:val="22"/>
        </w:rPr>
        <w:t>96</w:t>
      </w:r>
      <w:r w:rsidR="00EB1BDF" w:rsidRPr="002807B1">
        <w:rPr>
          <w:sz w:val="22"/>
          <w:szCs w:val="22"/>
        </w:rPr>
        <w:t xml:space="preserve"> </w:t>
      </w:r>
      <w:r w:rsidR="008B1CDE" w:rsidRPr="002807B1">
        <w:rPr>
          <w:sz w:val="22"/>
          <w:szCs w:val="22"/>
        </w:rPr>
        <w:t>г., иными нормативными актами Российской Федерации и настоящим Уставом.</w:t>
      </w:r>
    </w:p>
    <w:p w:rsidR="008B1CDE" w:rsidRPr="002807B1" w:rsidRDefault="00A14CE9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1.3.</w:t>
      </w:r>
      <w:r w:rsidR="008B1CDE" w:rsidRPr="002807B1">
        <w:rPr>
          <w:sz w:val="22"/>
          <w:szCs w:val="22"/>
        </w:rPr>
        <w:t xml:space="preserve"> Партнерство осуществляет свою деятельность на территории Москвы и других регионов Российской Федерации, где будут созданы филиалы</w:t>
      </w:r>
      <w:r w:rsidR="00BF0136" w:rsidRPr="002807B1">
        <w:rPr>
          <w:sz w:val="22"/>
          <w:szCs w:val="22"/>
        </w:rPr>
        <w:t xml:space="preserve"> и </w:t>
      </w:r>
      <w:r w:rsidR="00737C4F" w:rsidRPr="002807B1">
        <w:rPr>
          <w:sz w:val="22"/>
          <w:szCs w:val="22"/>
        </w:rPr>
        <w:t xml:space="preserve">открыты </w:t>
      </w:r>
      <w:r w:rsidR="00BF0136" w:rsidRPr="002807B1">
        <w:rPr>
          <w:sz w:val="22"/>
          <w:szCs w:val="22"/>
        </w:rPr>
        <w:t>представительства</w:t>
      </w:r>
      <w:r w:rsidR="008B1CDE" w:rsidRPr="002807B1">
        <w:rPr>
          <w:sz w:val="22"/>
          <w:szCs w:val="22"/>
        </w:rPr>
        <w:t xml:space="preserve"> Партнерства.</w:t>
      </w:r>
    </w:p>
    <w:p w:rsidR="008B1CDE" w:rsidRPr="002807B1" w:rsidRDefault="00A14CE9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1.4.</w:t>
      </w:r>
      <w:r w:rsidR="004372E7" w:rsidRPr="002807B1">
        <w:rPr>
          <w:sz w:val="22"/>
          <w:szCs w:val="22"/>
        </w:rPr>
        <w:t xml:space="preserve"> </w:t>
      </w:r>
      <w:r w:rsidR="008B1CDE" w:rsidRPr="002807B1">
        <w:rPr>
          <w:sz w:val="22"/>
          <w:szCs w:val="22"/>
        </w:rPr>
        <w:t>Партнерство создано на неограниченный срок.</w:t>
      </w:r>
    </w:p>
    <w:p w:rsidR="004D263B" w:rsidRPr="002807B1" w:rsidRDefault="00A14CE9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1.5.</w:t>
      </w:r>
      <w:r w:rsidR="004372E7" w:rsidRPr="002807B1">
        <w:rPr>
          <w:sz w:val="22"/>
          <w:szCs w:val="22"/>
        </w:rPr>
        <w:t xml:space="preserve"> </w:t>
      </w:r>
      <w:r w:rsidR="004D263B" w:rsidRPr="002807B1">
        <w:rPr>
          <w:sz w:val="22"/>
          <w:szCs w:val="22"/>
        </w:rPr>
        <w:t>Наименование Партнерства:</w:t>
      </w:r>
    </w:p>
    <w:p w:rsidR="008B1CDE" w:rsidRPr="002807B1" w:rsidRDefault="005C7B81" w:rsidP="008B1E88">
      <w:pPr>
        <w:ind w:right="-2" w:firstLine="567"/>
        <w:jc w:val="both"/>
        <w:rPr>
          <w:i/>
          <w:sz w:val="22"/>
          <w:szCs w:val="22"/>
        </w:rPr>
      </w:pPr>
      <w:r w:rsidRPr="002807B1">
        <w:rPr>
          <w:sz w:val="22"/>
          <w:szCs w:val="22"/>
        </w:rPr>
        <w:t xml:space="preserve">1.5.1. </w:t>
      </w:r>
      <w:r w:rsidR="008B1CDE" w:rsidRPr="002807B1">
        <w:rPr>
          <w:sz w:val="22"/>
          <w:szCs w:val="22"/>
        </w:rPr>
        <w:t xml:space="preserve">Полное наименование Партнерства на </w:t>
      </w:r>
      <w:proofErr w:type="gramStart"/>
      <w:r w:rsidR="008B1CDE" w:rsidRPr="002807B1">
        <w:rPr>
          <w:sz w:val="22"/>
          <w:szCs w:val="22"/>
        </w:rPr>
        <w:t>русском</w:t>
      </w:r>
      <w:proofErr w:type="gramEnd"/>
      <w:r w:rsidR="008B1CDE" w:rsidRPr="002807B1">
        <w:rPr>
          <w:sz w:val="22"/>
          <w:szCs w:val="22"/>
        </w:rPr>
        <w:t xml:space="preserve"> языке</w:t>
      </w:r>
      <w:r w:rsidR="00692C4F" w:rsidRPr="002807B1">
        <w:rPr>
          <w:sz w:val="22"/>
          <w:szCs w:val="22"/>
        </w:rPr>
        <w:t xml:space="preserve"> </w:t>
      </w:r>
      <w:r w:rsidR="008B1CDE" w:rsidRPr="002807B1">
        <w:rPr>
          <w:sz w:val="22"/>
          <w:szCs w:val="22"/>
        </w:rPr>
        <w:t>–</w:t>
      </w:r>
      <w:r w:rsidR="00A06126" w:rsidRPr="002807B1">
        <w:rPr>
          <w:sz w:val="22"/>
          <w:szCs w:val="22"/>
        </w:rPr>
        <w:t xml:space="preserve"> </w:t>
      </w:r>
      <w:r w:rsidR="001A3136" w:rsidRPr="002807B1">
        <w:rPr>
          <w:b/>
          <w:i/>
          <w:sz w:val="22"/>
          <w:szCs w:val="22"/>
        </w:rPr>
        <w:t>Некоммерческое партнерство</w:t>
      </w:r>
      <w:r w:rsidR="00DD788D">
        <w:rPr>
          <w:b/>
          <w:i/>
          <w:sz w:val="22"/>
          <w:szCs w:val="22"/>
        </w:rPr>
        <w:t xml:space="preserve"> </w:t>
      </w:r>
      <w:r w:rsidR="00E7562D" w:rsidRPr="00E7562D">
        <w:rPr>
          <w:b/>
          <w:i/>
          <w:color w:val="000000"/>
          <w:sz w:val="22"/>
          <w:szCs w:val="22"/>
        </w:rPr>
        <w:t>«</w:t>
      </w:r>
      <w:r w:rsidR="00DD788D" w:rsidRPr="00DD788D">
        <w:rPr>
          <w:b/>
          <w:i/>
          <w:spacing w:val="8"/>
          <w:sz w:val="22"/>
          <w:szCs w:val="22"/>
        </w:rPr>
        <w:t>Ассоциация автосервисов</w:t>
      </w:r>
      <w:r w:rsidR="00E7562D" w:rsidRPr="00E7562D">
        <w:rPr>
          <w:b/>
          <w:i/>
          <w:color w:val="000000"/>
          <w:sz w:val="22"/>
          <w:szCs w:val="22"/>
        </w:rPr>
        <w:t>»</w:t>
      </w:r>
      <w:r w:rsidR="008B1CDE" w:rsidRPr="00E7562D">
        <w:rPr>
          <w:b/>
          <w:i/>
          <w:sz w:val="22"/>
          <w:szCs w:val="22"/>
        </w:rPr>
        <w:t>.</w:t>
      </w:r>
    </w:p>
    <w:p w:rsidR="0032731D" w:rsidRPr="00E7562D" w:rsidRDefault="005C7B81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1.5.2. </w:t>
      </w:r>
      <w:r w:rsidR="0032731D" w:rsidRPr="002807B1">
        <w:rPr>
          <w:sz w:val="22"/>
          <w:szCs w:val="22"/>
        </w:rPr>
        <w:t xml:space="preserve">Сокращенное наименование Партнерства на </w:t>
      </w:r>
      <w:proofErr w:type="gramStart"/>
      <w:r w:rsidR="0032731D" w:rsidRPr="002807B1">
        <w:rPr>
          <w:sz w:val="22"/>
          <w:szCs w:val="22"/>
        </w:rPr>
        <w:t>русском</w:t>
      </w:r>
      <w:proofErr w:type="gramEnd"/>
      <w:r w:rsidR="0032731D" w:rsidRPr="002807B1">
        <w:rPr>
          <w:sz w:val="22"/>
          <w:szCs w:val="22"/>
        </w:rPr>
        <w:t xml:space="preserve"> языке – </w:t>
      </w:r>
      <w:r w:rsidR="001A3136" w:rsidRPr="002807B1">
        <w:rPr>
          <w:b/>
          <w:i/>
          <w:sz w:val="22"/>
          <w:szCs w:val="22"/>
        </w:rPr>
        <w:t>НП</w:t>
      </w:r>
      <w:r w:rsidR="00103C57" w:rsidRPr="002807B1">
        <w:rPr>
          <w:i/>
          <w:sz w:val="22"/>
          <w:szCs w:val="22"/>
        </w:rPr>
        <w:t xml:space="preserve"> </w:t>
      </w:r>
      <w:r w:rsidR="0072331B" w:rsidRPr="0072331B">
        <w:rPr>
          <w:b/>
          <w:i/>
          <w:color w:val="000000"/>
          <w:sz w:val="22"/>
          <w:szCs w:val="22"/>
        </w:rPr>
        <w:t>«</w:t>
      </w:r>
      <w:r w:rsidR="00DD788D">
        <w:rPr>
          <w:b/>
          <w:i/>
          <w:color w:val="000000"/>
          <w:sz w:val="22"/>
          <w:szCs w:val="22"/>
        </w:rPr>
        <w:t>АСАВ</w:t>
      </w:r>
      <w:r w:rsidR="0072331B" w:rsidRPr="0072331B">
        <w:rPr>
          <w:b/>
          <w:i/>
          <w:color w:val="000000"/>
          <w:sz w:val="22"/>
          <w:szCs w:val="22"/>
        </w:rPr>
        <w:t>»</w:t>
      </w:r>
      <w:r w:rsidR="00FD269E" w:rsidRPr="002807B1">
        <w:rPr>
          <w:sz w:val="22"/>
          <w:szCs w:val="22"/>
        </w:rPr>
        <w:t>.</w:t>
      </w:r>
    </w:p>
    <w:p w:rsidR="00E7562D" w:rsidRPr="00DD788D" w:rsidRDefault="00E7562D" w:rsidP="008B1E88">
      <w:pPr>
        <w:ind w:right="-2" w:firstLine="567"/>
        <w:jc w:val="both"/>
        <w:rPr>
          <w:b/>
          <w:i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t xml:space="preserve">1.5.3. </w:t>
      </w:r>
      <w:r w:rsidRPr="002807B1">
        <w:rPr>
          <w:sz w:val="22"/>
          <w:szCs w:val="22"/>
        </w:rPr>
        <w:t>Полное</w:t>
      </w:r>
      <w:r w:rsidRPr="00DD788D">
        <w:rPr>
          <w:sz w:val="22"/>
          <w:szCs w:val="22"/>
          <w:lang w:val="en-US"/>
        </w:rPr>
        <w:t xml:space="preserve"> </w:t>
      </w:r>
      <w:r w:rsidRPr="002807B1">
        <w:rPr>
          <w:sz w:val="22"/>
          <w:szCs w:val="22"/>
        </w:rPr>
        <w:t>наи</w:t>
      </w:r>
      <w:r>
        <w:rPr>
          <w:sz w:val="22"/>
          <w:szCs w:val="22"/>
        </w:rPr>
        <w:t>менование</w:t>
      </w:r>
      <w:r w:rsidRPr="00DD78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Партнерства</w:t>
      </w:r>
      <w:r w:rsidRPr="00DD78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DD788D"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</w:rPr>
        <w:t>английском</w:t>
      </w:r>
      <w:proofErr w:type="gramEnd"/>
      <w:r w:rsidRPr="00DD788D">
        <w:rPr>
          <w:sz w:val="22"/>
          <w:szCs w:val="22"/>
          <w:lang w:val="en-US"/>
        </w:rPr>
        <w:t xml:space="preserve"> </w:t>
      </w:r>
      <w:r w:rsidRPr="002807B1">
        <w:rPr>
          <w:sz w:val="22"/>
          <w:szCs w:val="22"/>
        </w:rPr>
        <w:t>языке</w:t>
      </w:r>
      <w:r w:rsidRPr="00DD788D">
        <w:rPr>
          <w:sz w:val="22"/>
          <w:szCs w:val="22"/>
          <w:lang w:val="en-US"/>
        </w:rPr>
        <w:t xml:space="preserve"> – </w:t>
      </w:r>
      <w:r w:rsidRPr="00E7562D">
        <w:rPr>
          <w:b/>
          <w:i/>
          <w:sz w:val="22"/>
          <w:szCs w:val="22"/>
          <w:lang w:val="en-US"/>
        </w:rPr>
        <w:t>Noncommercial</w:t>
      </w:r>
      <w:r w:rsidRPr="00DD788D">
        <w:rPr>
          <w:b/>
          <w:i/>
          <w:sz w:val="22"/>
          <w:szCs w:val="22"/>
          <w:lang w:val="en-US"/>
        </w:rPr>
        <w:t xml:space="preserve"> </w:t>
      </w:r>
      <w:r w:rsidRPr="00E7562D">
        <w:rPr>
          <w:b/>
          <w:i/>
          <w:sz w:val="22"/>
          <w:szCs w:val="22"/>
          <w:lang w:val="en-US"/>
        </w:rPr>
        <w:t>Partnership</w:t>
      </w:r>
      <w:r w:rsidRPr="00DD788D">
        <w:rPr>
          <w:b/>
          <w:i/>
          <w:sz w:val="22"/>
          <w:szCs w:val="22"/>
          <w:lang w:val="en-US"/>
        </w:rPr>
        <w:t xml:space="preserve"> </w:t>
      </w:r>
      <w:r w:rsidRPr="00DD788D">
        <w:rPr>
          <w:b/>
          <w:i/>
          <w:color w:val="000000"/>
          <w:sz w:val="22"/>
          <w:szCs w:val="22"/>
          <w:lang w:val="en-US"/>
        </w:rPr>
        <w:t>«</w:t>
      </w:r>
      <w:r w:rsidR="00DD788D" w:rsidRPr="00DD788D">
        <w:rPr>
          <w:b/>
          <w:i/>
          <w:color w:val="000000"/>
          <w:sz w:val="22"/>
          <w:szCs w:val="22"/>
          <w:lang w:val="en-US"/>
        </w:rPr>
        <w:t>Association of car repair services</w:t>
      </w:r>
      <w:r w:rsidRPr="00DD788D">
        <w:rPr>
          <w:b/>
          <w:i/>
          <w:color w:val="000000"/>
          <w:sz w:val="22"/>
          <w:szCs w:val="22"/>
          <w:lang w:val="en-US"/>
        </w:rPr>
        <w:t>».</w:t>
      </w:r>
    </w:p>
    <w:p w:rsidR="007E0B10" w:rsidRDefault="005C7B81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1.6. </w:t>
      </w:r>
      <w:r w:rsidR="00B16381" w:rsidRPr="002807B1">
        <w:rPr>
          <w:sz w:val="22"/>
          <w:szCs w:val="22"/>
        </w:rPr>
        <w:t xml:space="preserve">Место нахождения Партнерства: </w:t>
      </w:r>
      <w:r w:rsidR="00842029" w:rsidRPr="002807B1">
        <w:rPr>
          <w:sz w:val="22"/>
          <w:szCs w:val="22"/>
        </w:rPr>
        <w:t>Российская Федерация,</w:t>
      </w:r>
      <w:r w:rsidR="008C6DD1" w:rsidRPr="002807B1">
        <w:rPr>
          <w:sz w:val="22"/>
          <w:szCs w:val="22"/>
        </w:rPr>
        <w:t xml:space="preserve"> </w:t>
      </w:r>
      <w:r w:rsidR="00DD788D" w:rsidRPr="00DD788D">
        <w:rPr>
          <w:b/>
          <w:i/>
          <w:color w:val="000000"/>
          <w:sz w:val="22"/>
          <w:szCs w:val="22"/>
        </w:rPr>
        <w:t>119180, г. Москва, ул. Большая Полянка, д. 7/10, стр. 3, пом. 2, комн. 17</w:t>
      </w:r>
      <w:r w:rsidR="00C762F1" w:rsidRPr="00DD788D">
        <w:rPr>
          <w:b/>
          <w:i/>
          <w:sz w:val="22"/>
          <w:szCs w:val="22"/>
        </w:rPr>
        <w:t>.</w:t>
      </w:r>
    </w:p>
    <w:p w:rsidR="00A12E84" w:rsidRPr="002807B1" w:rsidRDefault="008B1CDE" w:rsidP="008B1E8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Место нахождения Партнерства</w:t>
      </w:r>
      <w:r w:rsidR="00A06126" w:rsidRPr="002807B1">
        <w:rPr>
          <w:sz w:val="22"/>
          <w:szCs w:val="22"/>
        </w:rPr>
        <w:t xml:space="preserve"> </w:t>
      </w:r>
      <w:r w:rsidR="009504AE" w:rsidRPr="002807B1">
        <w:rPr>
          <w:sz w:val="22"/>
          <w:szCs w:val="22"/>
        </w:rPr>
        <w:t>определяе</w:t>
      </w:r>
      <w:r w:rsidR="00A06126" w:rsidRPr="002807B1">
        <w:rPr>
          <w:sz w:val="22"/>
          <w:szCs w:val="22"/>
        </w:rPr>
        <w:t>тся место</w:t>
      </w:r>
      <w:r w:rsidR="009504AE" w:rsidRPr="002807B1">
        <w:rPr>
          <w:sz w:val="22"/>
          <w:szCs w:val="22"/>
        </w:rPr>
        <w:t>м</w:t>
      </w:r>
      <w:r w:rsidR="00A06126" w:rsidRPr="002807B1">
        <w:rPr>
          <w:sz w:val="22"/>
          <w:szCs w:val="22"/>
        </w:rPr>
        <w:t xml:space="preserve"> его </w:t>
      </w:r>
      <w:r w:rsidR="009504AE" w:rsidRPr="002807B1">
        <w:rPr>
          <w:sz w:val="22"/>
          <w:szCs w:val="22"/>
        </w:rPr>
        <w:t>государственной регистрации</w:t>
      </w:r>
      <w:r w:rsidR="00E62DF4" w:rsidRPr="002807B1">
        <w:rPr>
          <w:sz w:val="22"/>
          <w:szCs w:val="22"/>
        </w:rPr>
        <w:t>.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8B1CDE" w:rsidRPr="002807B1" w:rsidRDefault="00CE1B3C" w:rsidP="00CE1B3C">
      <w:pPr>
        <w:ind w:right="-2"/>
        <w:jc w:val="center"/>
        <w:rPr>
          <w:b/>
          <w:sz w:val="22"/>
          <w:szCs w:val="22"/>
        </w:rPr>
      </w:pPr>
      <w:r w:rsidRPr="002807B1">
        <w:rPr>
          <w:b/>
          <w:sz w:val="22"/>
          <w:szCs w:val="22"/>
        </w:rPr>
        <w:t xml:space="preserve">2. </w:t>
      </w:r>
      <w:r w:rsidR="008B1CDE" w:rsidRPr="002807B1">
        <w:rPr>
          <w:b/>
          <w:sz w:val="22"/>
          <w:szCs w:val="22"/>
        </w:rPr>
        <w:t>ПРАВОВОЙ СТАТУС ПАРТНЕРСТВА</w:t>
      </w:r>
    </w:p>
    <w:p w:rsidR="00AD71E1" w:rsidRPr="002807B1" w:rsidRDefault="00AD71E1" w:rsidP="00C74EA4">
      <w:pPr>
        <w:ind w:right="-2"/>
        <w:rPr>
          <w:sz w:val="18"/>
          <w:szCs w:val="18"/>
        </w:rPr>
      </w:pPr>
    </w:p>
    <w:p w:rsidR="008B1CDE" w:rsidRPr="002807B1" w:rsidRDefault="00A14CE9" w:rsidP="00E526F8">
      <w:pPr>
        <w:pStyle w:val="a4"/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2.1. </w:t>
      </w:r>
      <w:r w:rsidR="008B1CDE" w:rsidRPr="002807B1">
        <w:rPr>
          <w:sz w:val="22"/>
          <w:szCs w:val="22"/>
        </w:rPr>
        <w:t>Партнерство приобретает права юридического лица с момента его государственной регистрации.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2.2.</w:t>
      </w:r>
      <w:r w:rsidR="008B1CDE" w:rsidRPr="002807B1">
        <w:rPr>
          <w:sz w:val="22"/>
          <w:szCs w:val="22"/>
        </w:rPr>
        <w:t xml:space="preserve"> Партнерство обладает обособленным имуществом, отвечает по своим обязательствам этим имуществом. Может от своего имени приобретать и осуществлять имущественные и неимущественные права, исполнять обязанности, быть истцом и ответчиком в суде </w:t>
      </w:r>
      <w:r w:rsidR="00FF7F6D" w:rsidRPr="002807B1">
        <w:rPr>
          <w:sz w:val="22"/>
          <w:szCs w:val="22"/>
        </w:rPr>
        <w:t>общей юрисдикции, арбитражном</w:t>
      </w:r>
      <w:r w:rsidR="00C94601" w:rsidRPr="002807B1">
        <w:rPr>
          <w:sz w:val="22"/>
          <w:szCs w:val="22"/>
        </w:rPr>
        <w:t>,</w:t>
      </w:r>
      <w:r w:rsidR="00FF7F6D" w:rsidRPr="002807B1">
        <w:rPr>
          <w:sz w:val="22"/>
          <w:szCs w:val="22"/>
        </w:rPr>
        <w:t xml:space="preserve"> третейском суде</w:t>
      </w:r>
      <w:r w:rsidR="008B1CDE" w:rsidRPr="002807B1">
        <w:rPr>
          <w:sz w:val="22"/>
          <w:szCs w:val="22"/>
        </w:rPr>
        <w:t xml:space="preserve"> </w:t>
      </w:r>
      <w:r w:rsidR="00FF7F6D" w:rsidRPr="002807B1">
        <w:rPr>
          <w:sz w:val="22"/>
          <w:szCs w:val="22"/>
        </w:rPr>
        <w:t xml:space="preserve">и в иных судебных инстанциях, </w:t>
      </w:r>
      <w:r w:rsidR="008B1CDE" w:rsidRPr="002807B1">
        <w:rPr>
          <w:sz w:val="22"/>
          <w:szCs w:val="22"/>
        </w:rPr>
        <w:t>для достижения своих целей имеет право заключать гражданско-правовые и трудовые договоры, как на территории Российской Федерации, так и за ее пределами.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2.3.</w:t>
      </w:r>
      <w:r w:rsidR="008B1CDE" w:rsidRPr="002807B1">
        <w:rPr>
          <w:sz w:val="22"/>
          <w:szCs w:val="22"/>
        </w:rPr>
        <w:t xml:space="preserve"> Партнерство имеет самостоятельный баланс, вправе в установленном порядке открывать счета, в том числе валютный, в банках и иных кредитных организациях на территории Российской Федерации и за ее пределами.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2.4.</w:t>
      </w:r>
      <w:r w:rsidR="008B1CDE" w:rsidRPr="002807B1">
        <w:rPr>
          <w:sz w:val="22"/>
          <w:szCs w:val="22"/>
        </w:rPr>
        <w:t xml:space="preserve"> Партнерство имеет печать, содержащую его полное наименование на </w:t>
      </w:r>
      <w:proofErr w:type="gramStart"/>
      <w:r w:rsidR="008B1CDE" w:rsidRPr="002807B1">
        <w:rPr>
          <w:sz w:val="22"/>
          <w:szCs w:val="22"/>
        </w:rPr>
        <w:t>русском</w:t>
      </w:r>
      <w:proofErr w:type="gramEnd"/>
      <w:r w:rsidR="008B1CDE" w:rsidRPr="002807B1">
        <w:rPr>
          <w:sz w:val="22"/>
          <w:szCs w:val="22"/>
        </w:rPr>
        <w:t xml:space="preserve"> </w:t>
      </w:r>
      <w:r w:rsidR="00FF7F6D" w:rsidRPr="002807B1">
        <w:rPr>
          <w:sz w:val="22"/>
          <w:szCs w:val="22"/>
        </w:rPr>
        <w:t>язык</w:t>
      </w:r>
      <w:r w:rsidR="00466F70" w:rsidRPr="002807B1">
        <w:rPr>
          <w:sz w:val="22"/>
          <w:szCs w:val="22"/>
        </w:rPr>
        <w:t>е</w:t>
      </w:r>
      <w:r w:rsidR="008B1CDE" w:rsidRPr="002807B1">
        <w:rPr>
          <w:sz w:val="22"/>
          <w:szCs w:val="22"/>
        </w:rPr>
        <w:t xml:space="preserve">. Партнерство </w:t>
      </w:r>
      <w:r w:rsidR="00CE4582" w:rsidRPr="002807B1">
        <w:rPr>
          <w:sz w:val="22"/>
          <w:szCs w:val="22"/>
        </w:rPr>
        <w:t>вправе иметь</w:t>
      </w:r>
      <w:r w:rsidR="008B1CDE" w:rsidRPr="002807B1">
        <w:rPr>
          <w:sz w:val="22"/>
          <w:szCs w:val="22"/>
        </w:rPr>
        <w:t xml:space="preserve"> штампы</w:t>
      </w:r>
      <w:r w:rsidR="00CE4582" w:rsidRPr="002807B1">
        <w:rPr>
          <w:sz w:val="22"/>
          <w:szCs w:val="22"/>
        </w:rPr>
        <w:t xml:space="preserve"> и</w:t>
      </w:r>
      <w:r w:rsidR="008B1CDE" w:rsidRPr="002807B1">
        <w:rPr>
          <w:sz w:val="22"/>
          <w:szCs w:val="22"/>
        </w:rPr>
        <w:t xml:space="preserve"> бланки со своим наименованием, </w:t>
      </w:r>
      <w:r w:rsidR="00CE4582" w:rsidRPr="002807B1">
        <w:rPr>
          <w:sz w:val="22"/>
          <w:szCs w:val="22"/>
        </w:rPr>
        <w:t xml:space="preserve">а также </w:t>
      </w:r>
      <w:r w:rsidR="008B1CDE" w:rsidRPr="002807B1">
        <w:rPr>
          <w:sz w:val="22"/>
          <w:szCs w:val="22"/>
        </w:rPr>
        <w:t>собственную эмблему</w:t>
      </w:r>
      <w:r w:rsidR="00CE4582" w:rsidRPr="002807B1">
        <w:rPr>
          <w:sz w:val="22"/>
          <w:szCs w:val="22"/>
        </w:rPr>
        <w:t>, зарегистрированную в установленном законом порядке</w:t>
      </w:r>
      <w:r w:rsidR="008B1CDE" w:rsidRPr="002807B1">
        <w:rPr>
          <w:sz w:val="22"/>
          <w:szCs w:val="22"/>
        </w:rPr>
        <w:t>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2.5.</w:t>
      </w:r>
      <w:r w:rsidR="008B1CDE" w:rsidRPr="002807B1">
        <w:rPr>
          <w:sz w:val="22"/>
          <w:szCs w:val="22"/>
        </w:rPr>
        <w:t xml:space="preserve"> Партнерство вправе создавать </w:t>
      </w:r>
      <w:r w:rsidR="00CE4582" w:rsidRPr="002807B1">
        <w:rPr>
          <w:sz w:val="22"/>
          <w:szCs w:val="22"/>
        </w:rPr>
        <w:t xml:space="preserve">филиалы и открывать представительства </w:t>
      </w:r>
      <w:r w:rsidR="008B1CDE" w:rsidRPr="002807B1">
        <w:rPr>
          <w:sz w:val="22"/>
          <w:szCs w:val="22"/>
        </w:rPr>
        <w:t>на территории Российской Федерации в соответствии с законодательством Российской Федерации.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</w:t>
      </w:r>
      <w:r w:rsidR="00391E95" w:rsidRPr="002807B1">
        <w:rPr>
          <w:sz w:val="22"/>
          <w:szCs w:val="22"/>
        </w:rPr>
        <w:t>6</w:t>
      </w:r>
      <w:r w:rsidRPr="002807B1">
        <w:rPr>
          <w:sz w:val="22"/>
          <w:szCs w:val="22"/>
        </w:rPr>
        <w:t>.</w:t>
      </w:r>
      <w:r w:rsidR="008B1CDE" w:rsidRPr="002807B1">
        <w:rPr>
          <w:sz w:val="22"/>
          <w:szCs w:val="22"/>
        </w:rPr>
        <w:t xml:space="preserve"> Филиал и представительство Партнерства не являются юридическими лицами, наделяются имуществом за счет Партнерства и действуют на </w:t>
      </w:r>
      <w:proofErr w:type="gramStart"/>
      <w:r w:rsidR="008B1CDE" w:rsidRPr="002807B1">
        <w:rPr>
          <w:sz w:val="22"/>
          <w:szCs w:val="22"/>
        </w:rPr>
        <w:t>основании</w:t>
      </w:r>
      <w:proofErr w:type="gramEnd"/>
      <w:r w:rsidR="008B1CDE" w:rsidRPr="002807B1">
        <w:rPr>
          <w:sz w:val="22"/>
          <w:szCs w:val="22"/>
        </w:rPr>
        <w:t xml:space="preserve"> утвержденного им положения. Имущество филиала или представительства учитываются на отдельном </w:t>
      </w:r>
      <w:proofErr w:type="gramStart"/>
      <w:r w:rsidR="008B1CDE" w:rsidRPr="002807B1">
        <w:rPr>
          <w:sz w:val="22"/>
          <w:szCs w:val="22"/>
        </w:rPr>
        <w:t>балансе</w:t>
      </w:r>
      <w:proofErr w:type="gramEnd"/>
      <w:r w:rsidR="008B1CDE" w:rsidRPr="002807B1">
        <w:rPr>
          <w:sz w:val="22"/>
          <w:szCs w:val="22"/>
        </w:rPr>
        <w:t xml:space="preserve"> и на балансе Партнерства. Руководители филиала и представительства </w:t>
      </w:r>
      <w:r w:rsidR="00604463" w:rsidRPr="002807B1">
        <w:rPr>
          <w:sz w:val="22"/>
          <w:szCs w:val="22"/>
        </w:rPr>
        <w:t>избираются</w:t>
      </w:r>
      <w:r w:rsidR="008B1CDE" w:rsidRPr="002807B1">
        <w:rPr>
          <w:sz w:val="22"/>
          <w:szCs w:val="22"/>
        </w:rPr>
        <w:t xml:space="preserve"> Общим собранием членов Партнерства и действуют на </w:t>
      </w:r>
      <w:proofErr w:type="gramStart"/>
      <w:r w:rsidR="008B1CDE" w:rsidRPr="002807B1">
        <w:rPr>
          <w:sz w:val="22"/>
          <w:szCs w:val="22"/>
        </w:rPr>
        <w:t>основании</w:t>
      </w:r>
      <w:proofErr w:type="gramEnd"/>
      <w:r w:rsidR="008B1CDE" w:rsidRPr="002807B1">
        <w:rPr>
          <w:sz w:val="22"/>
          <w:szCs w:val="22"/>
        </w:rPr>
        <w:t xml:space="preserve"> выданной</w:t>
      </w:r>
      <w:r w:rsidR="00583A48">
        <w:rPr>
          <w:sz w:val="22"/>
          <w:szCs w:val="22"/>
        </w:rPr>
        <w:t xml:space="preserve"> Генеральным директором</w:t>
      </w:r>
      <w:r w:rsidR="00C71193">
        <w:rPr>
          <w:sz w:val="22"/>
          <w:szCs w:val="22"/>
        </w:rPr>
        <w:t xml:space="preserve"> Партнерства</w:t>
      </w:r>
      <w:r w:rsidR="008B1CDE" w:rsidRPr="002807B1">
        <w:rPr>
          <w:sz w:val="22"/>
          <w:szCs w:val="22"/>
        </w:rPr>
        <w:t xml:space="preserve"> доверенности.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</w:t>
      </w:r>
      <w:r w:rsidR="00391E95" w:rsidRPr="002807B1">
        <w:rPr>
          <w:sz w:val="22"/>
          <w:szCs w:val="22"/>
        </w:rPr>
        <w:t>7</w:t>
      </w:r>
      <w:r w:rsidRPr="002807B1">
        <w:rPr>
          <w:sz w:val="22"/>
          <w:szCs w:val="22"/>
        </w:rPr>
        <w:t xml:space="preserve">. </w:t>
      </w:r>
      <w:r w:rsidR="008B1CDE" w:rsidRPr="002807B1">
        <w:rPr>
          <w:sz w:val="22"/>
          <w:szCs w:val="22"/>
        </w:rPr>
        <w:t>Филиал и представительство осуществляют деятельность от имени Партнерства. Ответственность за деятельность своих филиалов и представительств несет Партнерство.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</w:t>
      </w:r>
      <w:r w:rsidR="00391E95" w:rsidRPr="002807B1">
        <w:rPr>
          <w:sz w:val="22"/>
          <w:szCs w:val="22"/>
        </w:rPr>
        <w:t>8</w:t>
      </w:r>
      <w:r w:rsidRPr="002807B1">
        <w:rPr>
          <w:sz w:val="22"/>
          <w:szCs w:val="22"/>
        </w:rPr>
        <w:t>.</w:t>
      </w:r>
      <w:r w:rsidR="008B1CDE" w:rsidRPr="002807B1">
        <w:rPr>
          <w:sz w:val="22"/>
          <w:szCs w:val="22"/>
        </w:rPr>
        <w:t xml:space="preserve"> Для достижения целей, предусмотренных настоящим Уставом, Партнерство может </w:t>
      </w:r>
      <w:r w:rsidR="002654EE" w:rsidRPr="002807B1">
        <w:rPr>
          <w:sz w:val="22"/>
          <w:szCs w:val="22"/>
        </w:rPr>
        <w:t>участвовать в</w:t>
      </w:r>
      <w:r w:rsidR="008B1CDE" w:rsidRPr="002807B1">
        <w:rPr>
          <w:sz w:val="22"/>
          <w:szCs w:val="22"/>
        </w:rPr>
        <w:t xml:space="preserve"> други</w:t>
      </w:r>
      <w:r w:rsidR="002654EE" w:rsidRPr="002807B1">
        <w:rPr>
          <w:sz w:val="22"/>
          <w:szCs w:val="22"/>
        </w:rPr>
        <w:t>х</w:t>
      </w:r>
      <w:r w:rsidR="008B1CDE" w:rsidRPr="002807B1">
        <w:rPr>
          <w:sz w:val="22"/>
          <w:szCs w:val="22"/>
        </w:rPr>
        <w:t xml:space="preserve"> некоммерчески</w:t>
      </w:r>
      <w:r w:rsidR="002654EE" w:rsidRPr="002807B1">
        <w:rPr>
          <w:sz w:val="22"/>
          <w:szCs w:val="22"/>
        </w:rPr>
        <w:t>х организациях</w:t>
      </w:r>
      <w:r w:rsidR="000A4EAA" w:rsidRPr="002807B1">
        <w:rPr>
          <w:sz w:val="22"/>
          <w:szCs w:val="22"/>
        </w:rPr>
        <w:t>,</w:t>
      </w:r>
      <w:r w:rsidR="008B1CDE" w:rsidRPr="002807B1">
        <w:rPr>
          <w:sz w:val="22"/>
          <w:szCs w:val="22"/>
        </w:rPr>
        <w:t xml:space="preserve"> вступать в ассоциации и союзы, как на территории Российской Федерации, так и за ее пределами.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</w:t>
      </w:r>
      <w:r w:rsidR="00391E95" w:rsidRPr="002807B1">
        <w:rPr>
          <w:sz w:val="22"/>
          <w:szCs w:val="22"/>
        </w:rPr>
        <w:t>9</w:t>
      </w:r>
      <w:r w:rsidRPr="002807B1">
        <w:rPr>
          <w:sz w:val="22"/>
          <w:szCs w:val="22"/>
        </w:rPr>
        <w:t>.</w:t>
      </w:r>
      <w:r w:rsidR="008B1CDE" w:rsidRPr="002807B1">
        <w:rPr>
          <w:sz w:val="22"/>
          <w:szCs w:val="22"/>
        </w:rPr>
        <w:t xml:space="preserve"> Имущество, переданное Партнерству его членами, является собственностью Партнерства. Члены Партнерства не отвечают по его обязательствам, а Партнерство не отвечает по обязательствам своих членов.</w:t>
      </w:r>
    </w:p>
    <w:p w:rsidR="008B1CDE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2.1</w:t>
      </w:r>
      <w:r w:rsidR="00391E95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 xml:space="preserve">. </w:t>
      </w:r>
      <w:r w:rsidR="008B1CDE" w:rsidRPr="002807B1">
        <w:rPr>
          <w:sz w:val="22"/>
          <w:szCs w:val="22"/>
        </w:rPr>
        <w:t>Вмешательство в деятельность Партнерства государственных, общественных или иных органов, кроме специально уполномоченных законодательством, не допускается.</w:t>
      </w:r>
    </w:p>
    <w:p w:rsidR="005220BF" w:rsidRPr="002807B1" w:rsidRDefault="00A14CE9" w:rsidP="00E526F8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lastRenderedPageBreak/>
        <w:t>2.1</w:t>
      </w:r>
      <w:r w:rsidR="00391E95" w:rsidRPr="002807B1">
        <w:rPr>
          <w:sz w:val="22"/>
          <w:szCs w:val="22"/>
        </w:rPr>
        <w:t>1</w:t>
      </w:r>
      <w:r w:rsidRPr="002807B1">
        <w:rPr>
          <w:sz w:val="22"/>
          <w:szCs w:val="22"/>
        </w:rPr>
        <w:t xml:space="preserve">. </w:t>
      </w:r>
      <w:r w:rsidR="008B1CDE" w:rsidRPr="002807B1">
        <w:rPr>
          <w:sz w:val="22"/>
          <w:szCs w:val="22"/>
        </w:rPr>
        <w:t xml:space="preserve">Партнерство в целях реализации технической, социальной, экономической и налоговой политики несет ответственность за сохранность документов (управленческих, финансово-хозяйственных, по личному составу и др.). Обеспечивает передачу на государственное хранение документов, имеющих научно-историческое значение, в центральные архивы Москвы, в соответствии с перечнем документов, согласованных с </w:t>
      </w:r>
      <w:r w:rsidR="001E2D3B" w:rsidRPr="002807B1">
        <w:rPr>
          <w:sz w:val="22"/>
          <w:szCs w:val="22"/>
        </w:rPr>
        <w:t>Главным архивным управлением города Москвы (Главархив Москвы)</w:t>
      </w:r>
      <w:r w:rsidR="008B1CDE" w:rsidRPr="002807B1">
        <w:rPr>
          <w:sz w:val="22"/>
          <w:szCs w:val="22"/>
        </w:rPr>
        <w:t>, хранит и использует в установленном порядке документы по личному составу.</w:t>
      </w:r>
    </w:p>
    <w:p w:rsidR="007A7E24" w:rsidRPr="007A7E24" w:rsidRDefault="008034F0" w:rsidP="007A7E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Партнерство хранит перечисленные выше документы по месту </w:t>
      </w:r>
      <w:r w:rsidR="00D73065" w:rsidRPr="002807B1">
        <w:rPr>
          <w:sz w:val="22"/>
          <w:szCs w:val="22"/>
        </w:rPr>
        <w:t>его государственной регистрации</w:t>
      </w:r>
      <w:r w:rsidRPr="002807B1">
        <w:rPr>
          <w:sz w:val="22"/>
          <w:szCs w:val="22"/>
        </w:rPr>
        <w:t>:</w:t>
      </w:r>
      <w:r w:rsidR="00A800C0" w:rsidRPr="002807B1">
        <w:rPr>
          <w:sz w:val="22"/>
          <w:szCs w:val="22"/>
        </w:rPr>
        <w:t xml:space="preserve"> </w:t>
      </w:r>
      <w:r w:rsidR="00D73065" w:rsidRPr="002807B1">
        <w:rPr>
          <w:sz w:val="22"/>
          <w:szCs w:val="22"/>
        </w:rPr>
        <w:t>Российская</w:t>
      </w:r>
      <w:r w:rsidR="00A800C0" w:rsidRPr="002807B1">
        <w:rPr>
          <w:sz w:val="22"/>
          <w:szCs w:val="22"/>
        </w:rPr>
        <w:t xml:space="preserve"> </w:t>
      </w:r>
      <w:r w:rsidR="00D73065" w:rsidRPr="002807B1">
        <w:rPr>
          <w:sz w:val="22"/>
          <w:szCs w:val="22"/>
        </w:rPr>
        <w:t>Федерация</w:t>
      </w:r>
      <w:r w:rsidR="008C6DD1" w:rsidRPr="002807B1">
        <w:rPr>
          <w:sz w:val="22"/>
          <w:szCs w:val="22"/>
        </w:rPr>
        <w:t xml:space="preserve">, </w:t>
      </w:r>
      <w:r w:rsidR="00DD788D" w:rsidRPr="00DD788D">
        <w:rPr>
          <w:color w:val="000000"/>
          <w:sz w:val="22"/>
          <w:szCs w:val="22"/>
        </w:rPr>
        <w:t>119180, г. Москва, ул. Большая Полянка, д. 7/10, стр. 3, пом. 2, комн. 17</w:t>
      </w:r>
      <w:r w:rsidR="007A7E24" w:rsidRPr="00DD788D">
        <w:rPr>
          <w:sz w:val="22"/>
          <w:szCs w:val="22"/>
        </w:rPr>
        <w:t>.</w:t>
      </w:r>
    </w:p>
    <w:p w:rsidR="007E0B10" w:rsidRPr="00217611" w:rsidRDefault="007E0B10" w:rsidP="007A7E24">
      <w:pPr>
        <w:ind w:right="-2" w:firstLine="567"/>
        <w:jc w:val="both"/>
        <w:rPr>
          <w:sz w:val="18"/>
          <w:szCs w:val="18"/>
        </w:rPr>
      </w:pPr>
    </w:p>
    <w:p w:rsidR="0035465A" w:rsidRPr="002807B1" w:rsidRDefault="0035465A" w:rsidP="0035465A">
      <w:pPr>
        <w:ind w:right="-2"/>
        <w:jc w:val="center"/>
        <w:rPr>
          <w:b/>
          <w:sz w:val="22"/>
          <w:szCs w:val="22"/>
        </w:rPr>
      </w:pPr>
      <w:r w:rsidRPr="002807B1">
        <w:rPr>
          <w:b/>
          <w:sz w:val="22"/>
          <w:szCs w:val="22"/>
        </w:rPr>
        <w:t>3. ЦЕЛИ, ПРЕДМЕТ И ВИДЫ ДЕЯТЕЛЬНОСТИ ПАРТНЕРСТВА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35465A" w:rsidRPr="009908C9" w:rsidRDefault="00C658F1" w:rsidP="0035465A">
      <w:pPr>
        <w:ind w:right="-2" w:firstLine="567"/>
        <w:jc w:val="both"/>
        <w:rPr>
          <w:sz w:val="22"/>
          <w:szCs w:val="22"/>
        </w:rPr>
      </w:pPr>
      <w:r w:rsidRPr="009908C9">
        <w:rPr>
          <w:sz w:val="22"/>
          <w:szCs w:val="22"/>
        </w:rPr>
        <w:t>3.1. Партнерство создано в целях</w:t>
      </w:r>
      <w:r w:rsidR="008E0466" w:rsidRPr="008E0466">
        <w:rPr>
          <w:sz w:val="22"/>
          <w:szCs w:val="22"/>
        </w:rPr>
        <w:t xml:space="preserve"> </w:t>
      </w:r>
      <w:r w:rsidR="008E0466">
        <w:rPr>
          <w:sz w:val="22"/>
          <w:szCs w:val="22"/>
        </w:rPr>
        <w:t xml:space="preserve">содействия членам Партнерства в </w:t>
      </w:r>
      <w:r w:rsidRPr="009908C9">
        <w:rPr>
          <w:sz w:val="22"/>
          <w:szCs w:val="22"/>
        </w:rPr>
        <w:t>защит</w:t>
      </w:r>
      <w:r w:rsidR="008E0466">
        <w:rPr>
          <w:sz w:val="22"/>
          <w:szCs w:val="22"/>
        </w:rPr>
        <w:t>е</w:t>
      </w:r>
      <w:r w:rsidR="00973B45" w:rsidRPr="009908C9">
        <w:rPr>
          <w:sz w:val="22"/>
          <w:szCs w:val="22"/>
        </w:rPr>
        <w:t xml:space="preserve"> </w:t>
      </w:r>
      <w:r w:rsidR="008E0466">
        <w:rPr>
          <w:sz w:val="22"/>
          <w:szCs w:val="22"/>
        </w:rPr>
        <w:t xml:space="preserve">их </w:t>
      </w:r>
      <w:r w:rsidR="00973B45" w:rsidRPr="009908C9">
        <w:rPr>
          <w:sz w:val="22"/>
          <w:szCs w:val="22"/>
        </w:rPr>
        <w:t>прав и</w:t>
      </w:r>
      <w:r w:rsidRPr="009908C9">
        <w:rPr>
          <w:sz w:val="22"/>
          <w:szCs w:val="22"/>
        </w:rPr>
        <w:t xml:space="preserve"> интересов </w:t>
      </w:r>
      <w:r w:rsidRPr="00DF511D">
        <w:rPr>
          <w:sz w:val="22"/>
          <w:szCs w:val="22"/>
        </w:rPr>
        <w:t xml:space="preserve">в </w:t>
      </w:r>
      <w:r w:rsidRPr="009908C9">
        <w:rPr>
          <w:sz w:val="22"/>
          <w:szCs w:val="22"/>
        </w:rPr>
        <w:t xml:space="preserve">государственных, общественных и бизнес структурах Российской Федерации, </w:t>
      </w:r>
      <w:r w:rsidR="00DF511D">
        <w:rPr>
          <w:sz w:val="22"/>
          <w:szCs w:val="22"/>
        </w:rPr>
        <w:t>направленной на</w:t>
      </w:r>
      <w:r w:rsidRPr="009908C9">
        <w:rPr>
          <w:sz w:val="22"/>
          <w:szCs w:val="22"/>
        </w:rPr>
        <w:t>:</w:t>
      </w:r>
    </w:p>
    <w:p w:rsidR="00941F3D" w:rsidRPr="00C658F1" w:rsidRDefault="00941F3D" w:rsidP="00941F3D">
      <w:pPr>
        <w:numPr>
          <w:ilvl w:val="0"/>
          <w:numId w:val="43"/>
        </w:numPr>
        <w:ind w:left="0" w:right="-2" w:firstLine="426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8D0738">
        <w:rPr>
          <w:sz w:val="22"/>
          <w:szCs w:val="22"/>
        </w:rPr>
        <w:t>одействие</w:t>
      </w:r>
      <w:r w:rsidRPr="00360941">
        <w:rPr>
          <w:sz w:val="22"/>
          <w:szCs w:val="22"/>
        </w:rPr>
        <w:t xml:space="preserve"> </w:t>
      </w:r>
      <w:r w:rsidR="00BC48F5">
        <w:rPr>
          <w:sz w:val="22"/>
          <w:szCs w:val="22"/>
        </w:rPr>
        <w:t>повышению</w:t>
      </w:r>
      <w:r w:rsidR="00BC48F5" w:rsidRPr="00BC48F5">
        <w:rPr>
          <w:sz w:val="22"/>
          <w:szCs w:val="22"/>
        </w:rPr>
        <w:t xml:space="preserve"> конкурентоспособности предпринимательской и профессиональной деятельности авторемонтных организаций  на Российском рынке, а также их социальной ответственности перед гражданами</w:t>
      </w:r>
      <w:r w:rsidRPr="00E553D0">
        <w:rPr>
          <w:sz w:val="22"/>
          <w:szCs w:val="22"/>
        </w:rPr>
        <w:t>;</w:t>
      </w:r>
    </w:p>
    <w:p w:rsidR="00941F3D" w:rsidRDefault="00941F3D" w:rsidP="00941F3D">
      <w:pPr>
        <w:numPr>
          <w:ilvl w:val="0"/>
          <w:numId w:val="43"/>
        </w:numPr>
        <w:ind w:left="0" w:right="-2" w:firstLine="426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Pr="00C658F1">
        <w:rPr>
          <w:sz w:val="22"/>
          <w:szCs w:val="22"/>
        </w:rPr>
        <w:t>одействие</w:t>
      </w:r>
      <w:r w:rsidR="008D0738">
        <w:rPr>
          <w:sz w:val="22"/>
          <w:szCs w:val="22"/>
        </w:rPr>
        <w:t xml:space="preserve"> </w:t>
      </w:r>
      <w:r w:rsidR="00BC48F5" w:rsidRPr="00BC48F5">
        <w:rPr>
          <w:sz w:val="22"/>
          <w:szCs w:val="22"/>
        </w:rPr>
        <w:t>приведению системы менеджмента качества авторемонтных организаций на уровень европейских стандартов</w:t>
      </w:r>
      <w:r w:rsidRPr="00BC48F5">
        <w:rPr>
          <w:sz w:val="22"/>
          <w:szCs w:val="22"/>
        </w:rPr>
        <w:t>;</w:t>
      </w:r>
    </w:p>
    <w:p w:rsidR="00C51FB3" w:rsidRDefault="00C51FB3" w:rsidP="00941F3D">
      <w:pPr>
        <w:numPr>
          <w:ilvl w:val="0"/>
          <w:numId w:val="43"/>
        </w:numPr>
        <w:ind w:left="0" w:right="-2"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содействие </w:t>
      </w:r>
      <w:r w:rsidR="00BC48F5" w:rsidRPr="00BC48F5">
        <w:rPr>
          <w:sz w:val="22"/>
          <w:szCs w:val="22"/>
        </w:rPr>
        <w:t>реализации и защите прав и законных интересов юридических лиц, индивидуальных предпринимателей  в области автомобильного сервиса, и иных отраслях, связанных с техническим обслуживанием</w:t>
      </w:r>
      <w:r w:rsidRPr="00BC48F5">
        <w:rPr>
          <w:sz w:val="22"/>
          <w:szCs w:val="22"/>
        </w:rPr>
        <w:t>;</w:t>
      </w:r>
    </w:p>
    <w:p w:rsidR="00C51FB3" w:rsidRPr="00C51FB3" w:rsidRDefault="00C51FB3" w:rsidP="00941F3D">
      <w:pPr>
        <w:numPr>
          <w:ilvl w:val="0"/>
          <w:numId w:val="43"/>
        </w:numPr>
        <w:ind w:left="0" w:right="-2"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содействие </w:t>
      </w:r>
      <w:r w:rsidR="00BC48F5" w:rsidRPr="00BC48F5">
        <w:rPr>
          <w:sz w:val="22"/>
          <w:szCs w:val="22"/>
        </w:rPr>
        <w:t xml:space="preserve">продвижению предоставляемых </w:t>
      </w:r>
      <w:r w:rsidR="00BC48F5">
        <w:rPr>
          <w:sz w:val="22"/>
          <w:szCs w:val="22"/>
        </w:rPr>
        <w:t>членами Партнерства</w:t>
      </w:r>
      <w:r w:rsidR="00BC48F5" w:rsidRPr="00BC48F5">
        <w:rPr>
          <w:sz w:val="22"/>
          <w:szCs w:val="22"/>
        </w:rPr>
        <w:t xml:space="preserve"> услуг в интернет </w:t>
      </w:r>
      <w:proofErr w:type="gramStart"/>
      <w:r w:rsidR="00BC48F5" w:rsidRPr="00BC48F5">
        <w:rPr>
          <w:sz w:val="22"/>
          <w:szCs w:val="22"/>
        </w:rPr>
        <w:t>пространстве</w:t>
      </w:r>
      <w:proofErr w:type="gramEnd"/>
      <w:r w:rsidRPr="00BC48F5">
        <w:rPr>
          <w:sz w:val="22"/>
          <w:szCs w:val="22"/>
        </w:rPr>
        <w:t>;</w:t>
      </w:r>
    </w:p>
    <w:p w:rsidR="007E0B10" w:rsidRPr="00BC48F5" w:rsidRDefault="00326660" w:rsidP="00BC48F5">
      <w:pPr>
        <w:numPr>
          <w:ilvl w:val="0"/>
          <w:numId w:val="43"/>
        </w:numPr>
        <w:ind w:left="0" w:right="-2" w:firstLine="426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Pr="002807B1">
        <w:rPr>
          <w:sz w:val="22"/>
          <w:szCs w:val="22"/>
        </w:rPr>
        <w:t>одействие членам Партнерства в получении юридической, профессиональной и информационной поддержки</w:t>
      </w:r>
      <w:r w:rsidR="00941F3D" w:rsidRPr="00BC48F5">
        <w:rPr>
          <w:sz w:val="22"/>
          <w:szCs w:val="22"/>
        </w:rPr>
        <w:t>.</w:t>
      </w:r>
    </w:p>
    <w:p w:rsidR="0035465A" w:rsidRPr="002807B1" w:rsidRDefault="0035465A" w:rsidP="0035465A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3.2. Предметом деятельности Партнерства является достижение его уставных целей.</w:t>
      </w:r>
    </w:p>
    <w:p w:rsidR="0035465A" w:rsidRPr="002807B1" w:rsidRDefault="0035465A" w:rsidP="0035465A">
      <w:pPr>
        <w:ind w:right="-2" w:firstLine="567"/>
        <w:jc w:val="both"/>
        <w:rPr>
          <w:sz w:val="22"/>
          <w:szCs w:val="22"/>
        </w:rPr>
      </w:pPr>
      <w:r w:rsidRPr="002807B1">
        <w:rPr>
          <w:snapToGrid w:val="0"/>
          <w:sz w:val="22"/>
          <w:szCs w:val="22"/>
        </w:rPr>
        <w:t xml:space="preserve">3.3. Для достижения уставных целей Партнерство в порядке, предусмотренном Федеральным законом «О некоммерческих организациях» от 12.01.1996 г. № 7-ФЗ, осуществляет </w:t>
      </w:r>
      <w:r w:rsidRPr="002807B1">
        <w:rPr>
          <w:sz w:val="22"/>
          <w:szCs w:val="22"/>
        </w:rPr>
        <w:t>следующие виды деятельности:</w:t>
      </w:r>
    </w:p>
    <w:p w:rsidR="00326660" w:rsidRPr="002807B1" w:rsidRDefault="00326660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Pr="002807B1">
        <w:rPr>
          <w:sz w:val="22"/>
          <w:szCs w:val="22"/>
        </w:rPr>
        <w:t xml:space="preserve">рганизация современных </w:t>
      </w:r>
      <w:r w:rsidRPr="002807B1">
        <w:rPr>
          <w:sz w:val="22"/>
          <w:szCs w:val="22"/>
          <w:lang w:val="en-US"/>
        </w:rPr>
        <w:t>PR</w:t>
      </w:r>
      <w:r w:rsidRPr="002807B1">
        <w:rPr>
          <w:sz w:val="22"/>
          <w:szCs w:val="22"/>
        </w:rPr>
        <w:t>-проектов</w:t>
      </w:r>
      <w:r>
        <w:rPr>
          <w:sz w:val="22"/>
          <w:szCs w:val="22"/>
        </w:rPr>
        <w:t>,</w:t>
      </w:r>
      <w:r w:rsidRPr="002807B1">
        <w:rPr>
          <w:sz w:val="22"/>
          <w:szCs w:val="22"/>
        </w:rPr>
        <w:t xml:space="preserve"> связанных с </w:t>
      </w:r>
      <w:r w:rsidR="00BC48F5" w:rsidRPr="00BC48F5">
        <w:rPr>
          <w:sz w:val="22"/>
          <w:szCs w:val="22"/>
        </w:rPr>
        <w:t>предприятиями технического обслуживания</w:t>
      </w:r>
      <w:r w:rsidRPr="002807B1">
        <w:rPr>
          <w:sz w:val="22"/>
          <w:szCs w:val="22"/>
        </w:rPr>
        <w:t>, направленных на продвижение интересов членов Партнерства в государственных, общественных и бизнес структурах;</w:t>
      </w:r>
    </w:p>
    <w:p w:rsidR="009016BF" w:rsidRPr="00C71193" w:rsidRDefault="00C71193" w:rsidP="009016BF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р</w:t>
      </w:r>
      <w:r w:rsidRPr="00C71193">
        <w:rPr>
          <w:sz w:val="22"/>
          <w:szCs w:val="22"/>
        </w:rPr>
        <w:t>азвитие саморегулирования и конкуренции в авторемонтной  деятельности</w:t>
      </w:r>
      <w:r w:rsidR="00326660" w:rsidRPr="00C71193">
        <w:rPr>
          <w:sz w:val="22"/>
          <w:szCs w:val="22"/>
        </w:rPr>
        <w:t>;</w:t>
      </w:r>
    </w:p>
    <w:p w:rsidR="00326660" w:rsidRDefault="009016BF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з</w:t>
      </w:r>
      <w:r w:rsidR="00326660" w:rsidRPr="002807B1">
        <w:rPr>
          <w:sz w:val="22"/>
          <w:szCs w:val="22"/>
        </w:rPr>
        <w:t>ащита и представление интересов членов Партнерства в судах и других государственных учреждениях;</w:t>
      </w:r>
      <w:r w:rsidR="007B31BE">
        <w:rPr>
          <w:sz w:val="22"/>
          <w:szCs w:val="22"/>
        </w:rPr>
        <w:t xml:space="preserve"> </w:t>
      </w:r>
    </w:p>
    <w:p w:rsidR="007B31BE" w:rsidRPr="002807B1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 w:rsidRPr="00C71193">
        <w:rPr>
          <w:sz w:val="22"/>
          <w:szCs w:val="22"/>
        </w:rPr>
        <w:t>содействие приведению системы менеджмента качества на уровень европейских стандартов с последующей сертификацией на соответствие международному стандарту ISO 9001-2008</w:t>
      </w:r>
      <w:r w:rsidR="00555607" w:rsidRPr="00C71193">
        <w:rPr>
          <w:sz w:val="22"/>
          <w:szCs w:val="22"/>
        </w:rPr>
        <w:t>;</w:t>
      </w:r>
    </w:p>
    <w:p w:rsidR="007E0B10" w:rsidRP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 w:rsidRPr="00C71193">
        <w:rPr>
          <w:sz w:val="22"/>
          <w:szCs w:val="22"/>
        </w:rPr>
        <w:t>содействие урегулированию споров, возникающих между предприятиями технического обслуживания и гражданами;</w:t>
      </w:r>
    </w:p>
    <w:p w:rsid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 w:rsidRPr="00C71193">
        <w:rPr>
          <w:sz w:val="22"/>
          <w:szCs w:val="22"/>
        </w:rPr>
        <w:t>развитие уровня подготовки человеческих ресурсов, повышение престижа трудовой и иной профессиональной деятельности в сфере технического обслуживания;</w:t>
      </w:r>
    </w:p>
    <w:p w:rsid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C71193">
        <w:rPr>
          <w:sz w:val="22"/>
          <w:szCs w:val="22"/>
        </w:rPr>
        <w:t>овышение информированности граждан о деятельности предприятий технического обслуживания;</w:t>
      </w:r>
    </w:p>
    <w:p w:rsid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содействие в </w:t>
      </w:r>
      <w:r w:rsidRPr="00C71193">
        <w:rPr>
          <w:sz w:val="22"/>
          <w:szCs w:val="22"/>
        </w:rPr>
        <w:t>п</w:t>
      </w:r>
      <w:r>
        <w:rPr>
          <w:sz w:val="22"/>
          <w:szCs w:val="22"/>
        </w:rPr>
        <w:t>редоставлении</w:t>
      </w:r>
      <w:r w:rsidRPr="00C71193">
        <w:rPr>
          <w:sz w:val="22"/>
          <w:szCs w:val="22"/>
        </w:rPr>
        <w:t xml:space="preserve"> информационных услуг в сфере технического обслуживания;</w:t>
      </w:r>
    </w:p>
    <w:p w:rsid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C71193">
        <w:rPr>
          <w:sz w:val="22"/>
          <w:szCs w:val="22"/>
        </w:rPr>
        <w:t>онсультирование по вопросам коммерческой деятельности и управления;</w:t>
      </w:r>
    </w:p>
    <w:p w:rsidR="00C71193" w:rsidRPr="00C71193" w:rsidRDefault="00C71193" w:rsidP="00326660">
      <w:pPr>
        <w:numPr>
          <w:ilvl w:val="0"/>
          <w:numId w:val="36"/>
        </w:numPr>
        <w:tabs>
          <w:tab w:val="clear" w:pos="1004"/>
        </w:tabs>
        <w:spacing w:line="0" w:lineRule="atLeast"/>
        <w:ind w:left="709"/>
        <w:jc w:val="both"/>
        <w:rPr>
          <w:sz w:val="22"/>
          <w:szCs w:val="22"/>
        </w:rPr>
      </w:pPr>
      <w:r w:rsidRPr="00C71193">
        <w:rPr>
          <w:sz w:val="22"/>
          <w:szCs w:val="22"/>
        </w:rPr>
        <w:t>осуществление иной деятельности, не противоречащей целям Партнерства и действующему законодательству Российской Федерации.</w:t>
      </w:r>
    </w:p>
    <w:p w:rsidR="008B1CDE" w:rsidRPr="002807B1" w:rsidRDefault="00364321" w:rsidP="00425909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3.</w:t>
      </w:r>
      <w:r w:rsidR="007A1F96" w:rsidRPr="002807B1">
        <w:rPr>
          <w:sz w:val="22"/>
          <w:szCs w:val="22"/>
        </w:rPr>
        <w:t>4</w:t>
      </w:r>
      <w:r w:rsidRPr="002807B1">
        <w:rPr>
          <w:sz w:val="22"/>
          <w:szCs w:val="22"/>
        </w:rPr>
        <w:t xml:space="preserve">. </w:t>
      </w:r>
      <w:r w:rsidR="009E5FAA" w:rsidRPr="002807B1">
        <w:rPr>
          <w:sz w:val="22"/>
          <w:szCs w:val="22"/>
        </w:rPr>
        <w:t>Партнерство вправе осуществлять предпринимательскую деятельность, не запрещенную законом и соответствующую целям, для достижения которых оно создано. Виды деятельности, отнесенные законодательством к числу лицензируемых,</w:t>
      </w:r>
      <w:r w:rsidR="008B1CDE" w:rsidRPr="002807B1">
        <w:rPr>
          <w:sz w:val="22"/>
          <w:szCs w:val="22"/>
        </w:rPr>
        <w:t xml:space="preserve"> Партнерство </w:t>
      </w:r>
      <w:r w:rsidR="009E5FAA" w:rsidRPr="002807B1">
        <w:rPr>
          <w:sz w:val="22"/>
          <w:szCs w:val="22"/>
        </w:rPr>
        <w:t>вправе осуществлять с момента получения соответствующих лицензий.</w:t>
      </w:r>
    </w:p>
    <w:p w:rsidR="00C71193" w:rsidRDefault="00364321" w:rsidP="00C71193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3.</w:t>
      </w:r>
      <w:r w:rsidR="007A1F96" w:rsidRPr="002807B1">
        <w:rPr>
          <w:sz w:val="22"/>
          <w:szCs w:val="22"/>
        </w:rPr>
        <w:t>5</w:t>
      </w:r>
      <w:r w:rsidRPr="002807B1">
        <w:rPr>
          <w:sz w:val="22"/>
          <w:szCs w:val="22"/>
        </w:rPr>
        <w:t xml:space="preserve">. </w:t>
      </w:r>
      <w:r w:rsidR="008B1CDE" w:rsidRPr="002807B1">
        <w:rPr>
          <w:sz w:val="22"/>
          <w:szCs w:val="22"/>
        </w:rPr>
        <w:t>Партнерство самостоятельно устанавливает цены на продукцию, работы и услуги в пределах, определенных действующим законодательством РФ и гражданско-правовыми договорами.</w:t>
      </w:r>
    </w:p>
    <w:p w:rsidR="000C59E7" w:rsidRPr="002807B1" w:rsidRDefault="000C59E7" w:rsidP="00C71193">
      <w:pPr>
        <w:ind w:right="-2" w:firstLine="567"/>
        <w:jc w:val="center"/>
        <w:rPr>
          <w:sz w:val="22"/>
          <w:szCs w:val="22"/>
        </w:rPr>
      </w:pPr>
      <w:r w:rsidRPr="002807B1">
        <w:rPr>
          <w:b/>
          <w:sz w:val="22"/>
          <w:szCs w:val="22"/>
        </w:rPr>
        <w:lastRenderedPageBreak/>
        <w:t>4. ИМУЩЕСТВО ПАРТНЕРСТВА</w:t>
      </w:r>
    </w:p>
    <w:p w:rsidR="000C59E7" w:rsidRPr="002807B1" w:rsidRDefault="000C59E7" w:rsidP="00C74EA4">
      <w:pPr>
        <w:ind w:right="-2"/>
        <w:rPr>
          <w:sz w:val="18"/>
          <w:szCs w:val="18"/>
        </w:rPr>
      </w:pPr>
    </w:p>
    <w:p w:rsidR="000C59E7" w:rsidRPr="002807B1" w:rsidRDefault="000C59E7" w:rsidP="00322224">
      <w:pPr>
        <w:pStyle w:val="a4"/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4.1. </w:t>
      </w:r>
      <w:proofErr w:type="gramStart"/>
      <w:r w:rsidRPr="002807B1">
        <w:rPr>
          <w:sz w:val="22"/>
          <w:szCs w:val="22"/>
        </w:rPr>
        <w:t>Источниками формирования имущества Партнерства в денежной и иных формах являются:</w:t>
      </w:r>
      <w:proofErr w:type="gramEnd"/>
    </w:p>
    <w:p w:rsidR="000C59E7" w:rsidRPr="007E2638" w:rsidRDefault="000C59E7" w:rsidP="001D44C1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>регулярные и единовременные поступления от членов;</w:t>
      </w:r>
    </w:p>
    <w:p w:rsidR="000C59E7" w:rsidRPr="007E2638" w:rsidRDefault="000C59E7" w:rsidP="001D44C1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>добровольные имущественные взносы и пожертвования;</w:t>
      </w:r>
    </w:p>
    <w:p w:rsidR="000C59E7" w:rsidRPr="007E2638" w:rsidRDefault="000C59E7" w:rsidP="001D44C1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>выручка от реализации товаров, работ, услуг;</w:t>
      </w:r>
    </w:p>
    <w:p w:rsidR="000C59E7" w:rsidRPr="007E2638" w:rsidRDefault="000C59E7" w:rsidP="001D44C1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>дивиденды (доходы, проценты), получаемые по акциям, облигациям, другим ценным бумагам и вкладам;</w:t>
      </w:r>
    </w:p>
    <w:p w:rsidR="000C59E7" w:rsidRPr="007E2638" w:rsidRDefault="000C59E7" w:rsidP="001D44C1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 xml:space="preserve">доходы, получаемые от собственности </w:t>
      </w:r>
      <w:r w:rsidR="00B92FB0" w:rsidRPr="007E2638">
        <w:rPr>
          <w:rFonts w:ascii="Times New Roman" w:hAnsi="Times New Roman" w:cs="Times New Roman"/>
          <w:sz w:val="22"/>
          <w:szCs w:val="22"/>
        </w:rPr>
        <w:t>Партнерства</w:t>
      </w:r>
      <w:r w:rsidRPr="007E2638">
        <w:rPr>
          <w:rFonts w:ascii="Times New Roman" w:hAnsi="Times New Roman" w:cs="Times New Roman"/>
          <w:sz w:val="22"/>
          <w:szCs w:val="22"/>
        </w:rPr>
        <w:t>;</w:t>
      </w:r>
    </w:p>
    <w:p w:rsidR="007E0B10" w:rsidRPr="007E2638" w:rsidRDefault="000C59E7" w:rsidP="00F21B29">
      <w:pPr>
        <w:pStyle w:val="ConsNormal"/>
        <w:widowControl/>
        <w:numPr>
          <w:ilvl w:val="0"/>
          <w:numId w:val="7"/>
        </w:numPr>
        <w:tabs>
          <w:tab w:val="clear" w:pos="1118"/>
        </w:tabs>
        <w:ind w:left="709" w:hanging="284"/>
        <w:jc w:val="both"/>
        <w:rPr>
          <w:rFonts w:ascii="Times New Roman" w:hAnsi="Times New Roman" w:cs="Times New Roman"/>
          <w:sz w:val="22"/>
          <w:szCs w:val="22"/>
        </w:rPr>
      </w:pPr>
      <w:r w:rsidRPr="007E2638">
        <w:rPr>
          <w:rFonts w:ascii="Times New Roman" w:hAnsi="Times New Roman" w:cs="Times New Roman"/>
          <w:sz w:val="22"/>
          <w:szCs w:val="22"/>
        </w:rPr>
        <w:t>другие, не запрещенные законом, поступления.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B164C2">
        <w:rPr>
          <w:color w:val="000000"/>
          <w:sz w:val="22"/>
          <w:szCs w:val="22"/>
        </w:rPr>
        <w:t>4.2. Первоначальный членский взнос оплачивается каждым кандидатом в члены Партнерства и является</w:t>
      </w:r>
      <w:r w:rsidRPr="002807B1">
        <w:rPr>
          <w:sz w:val="22"/>
          <w:szCs w:val="22"/>
        </w:rPr>
        <w:t xml:space="preserve"> вступительным взносом. В</w:t>
      </w:r>
      <w:r w:rsidR="00153D84" w:rsidRPr="002807B1">
        <w:rPr>
          <w:sz w:val="22"/>
          <w:szCs w:val="22"/>
        </w:rPr>
        <w:t xml:space="preserve"> дальнейшем каждый член партнерства уплачивает ежемесячные </w:t>
      </w:r>
      <w:r w:rsidRPr="002807B1">
        <w:rPr>
          <w:sz w:val="22"/>
          <w:szCs w:val="22"/>
        </w:rPr>
        <w:t xml:space="preserve">членские взносы </w:t>
      </w:r>
      <w:r w:rsidR="00153D84" w:rsidRPr="002807B1">
        <w:rPr>
          <w:sz w:val="22"/>
          <w:szCs w:val="22"/>
        </w:rPr>
        <w:t>в сумме</w:t>
      </w:r>
      <w:r w:rsidR="00182AB0" w:rsidRPr="002807B1">
        <w:rPr>
          <w:sz w:val="22"/>
          <w:szCs w:val="22"/>
        </w:rPr>
        <w:t>,</w:t>
      </w:r>
      <w:r w:rsidR="00153D84" w:rsidRPr="002807B1">
        <w:rPr>
          <w:sz w:val="22"/>
          <w:szCs w:val="22"/>
        </w:rPr>
        <w:t xml:space="preserve"> установленной </w:t>
      </w:r>
      <w:r w:rsidR="00CA34EB">
        <w:rPr>
          <w:sz w:val="22"/>
          <w:szCs w:val="22"/>
        </w:rPr>
        <w:t>Президиумом</w:t>
      </w:r>
      <w:r w:rsidR="00153D84" w:rsidRPr="002807B1">
        <w:rPr>
          <w:sz w:val="22"/>
          <w:szCs w:val="22"/>
        </w:rPr>
        <w:t xml:space="preserve"> Партнерства</w:t>
      </w:r>
      <w:r w:rsidR="00182AB0" w:rsidRPr="002807B1">
        <w:rPr>
          <w:sz w:val="22"/>
          <w:szCs w:val="22"/>
        </w:rPr>
        <w:t xml:space="preserve">. Ежемесячные членские взносы </w:t>
      </w:r>
      <w:r w:rsidRPr="002807B1">
        <w:rPr>
          <w:sz w:val="22"/>
          <w:szCs w:val="22"/>
        </w:rPr>
        <w:t>оплачиваются каждым членом Партнерства в течение перво</w:t>
      </w:r>
      <w:r w:rsidR="00182AB0" w:rsidRPr="002807B1">
        <w:rPr>
          <w:sz w:val="22"/>
          <w:szCs w:val="22"/>
        </w:rPr>
        <w:t>й декады календарного месяца</w:t>
      </w:r>
      <w:r w:rsidRPr="002807B1">
        <w:rPr>
          <w:sz w:val="22"/>
          <w:szCs w:val="22"/>
        </w:rPr>
        <w:t>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4.3. Взносы могут оплачиваться деньгами, ценными бумагами, имуществом.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Стоимость вносимого имущества оценивается по согласованию между членом Партнерства и </w:t>
      </w:r>
      <w:r w:rsidR="00CA34EB">
        <w:rPr>
          <w:sz w:val="22"/>
          <w:szCs w:val="22"/>
        </w:rPr>
        <w:t>Президиумом</w:t>
      </w:r>
      <w:r w:rsidR="0098741F" w:rsidRPr="002807B1">
        <w:rPr>
          <w:sz w:val="22"/>
          <w:szCs w:val="22"/>
        </w:rPr>
        <w:t xml:space="preserve"> Партнерства </w:t>
      </w:r>
      <w:r w:rsidRPr="002807B1">
        <w:rPr>
          <w:sz w:val="22"/>
          <w:szCs w:val="22"/>
        </w:rPr>
        <w:t>в рублях. Члены Партнерства утрачивают право распоряжаться имуществом, переданным в качестве взноса.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4.4. Размеры взносов, а также изменения, связанные со сроком и формами внесения вступительного и </w:t>
      </w:r>
      <w:r w:rsidR="00E72F02" w:rsidRPr="002807B1">
        <w:rPr>
          <w:sz w:val="22"/>
          <w:szCs w:val="22"/>
        </w:rPr>
        <w:t>ежемесячных</w:t>
      </w:r>
      <w:r w:rsidRPr="002807B1">
        <w:rPr>
          <w:sz w:val="22"/>
          <w:szCs w:val="22"/>
        </w:rPr>
        <w:t xml:space="preserve"> взносов, устанавливаются </w:t>
      </w:r>
      <w:r w:rsidR="00CA34EB">
        <w:rPr>
          <w:sz w:val="22"/>
          <w:szCs w:val="22"/>
        </w:rPr>
        <w:t>Президиумом</w:t>
      </w:r>
      <w:r w:rsidRPr="002807B1">
        <w:rPr>
          <w:sz w:val="22"/>
          <w:szCs w:val="22"/>
        </w:rPr>
        <w:t xml:space="preserve"> Партнерства.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4.5. Вступительные и </w:t>
      </w:r>
      <w:r w:rsidR="00E72F02" w:rsidRPr="002807B1">
        <w:rPr>
          <w:sz w:val="22"/>
          <w:szCs w:val="22"/>
        </w:rPr>
        <w:t>ежемесячные</w:t>
      </w:r>
      <w:r w:rsidRPr="002807B1">
        <w:rPr>
          <w:sz w:val="22"/>
          <w:szCs w:val="22"/>
        </w:rPr>
        <w:t xml:space="preserve"> членские взносы используются на достижение уставных целей.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4.6. Целевые взносы предназначены для финансирования конкретных мероприятий и программ Партнерства. Срок, размер, и форма внесения целевых взносов устанавливаются </w:t>
      </w:r>
      <w:r w:rsidR="00453729">
        <w:rPr>
          <w:sz w:val="22"/>
          <w:szCs w:val="22"/>
        </w:rPr>
        <w:t>Президиумом</w:t>
      </w:r>
      <w:r w:rsidRPr="002807B1">
        <w:rPr>
          <w:sz w:val="22"/>
          <w:szCs w:val="22"/>
        </w:rPr>
        <w:t xml:space="preserve"> Партнерства.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4.7. Партнерство использует переданное в пользование имущество члена Партнерства или арендует и приобретает имущество для организации и осуществления уставной деятельности.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4.8. Партнерству принадлежит право собственности на денежные средства, другое имущество и иные объекты собственности, переданные физическими и юридическими лицами в форме взноса, дара, пожертвования, по завещанию или другим образом.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4.9. Партнерство вправе привлекать в </w:t>
      </w:r>
      <w:proofErr w:type="gramStart"/>
      <w:r w:rsidRPr="002807B1">
        <w:rPr>
          <w:sz w:val="22"/>
          <w:szCs w:val="22"/>
        </w:rPr>
        <w:t>порядке</w:t>
      </w:r>
      <w:proofErr w:type="gramEnd"/>
      <w:r w:rsidRPr="002807B1">
        <w:rPr>
          <w:sz w:val="22"/>
          <w:szCs w:val="22"/>
        </w:rPr>
        <w:t xml:space="preserve"> установленном законодательством Российской Федерации, дополнительные финансовые, в том числе валютные ресурсы, пожертвования и целевые взносы юридических и физических лиц, в том числе и иностранных.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4.10. Партнерство может иметь в собственности или в оперативном управлении здания, сооружения, </w:t>
      </w:r>
      <w:r w:rsidR="00C909F8" w:rsidRPr="002807B1">
        <w:rPr>
          <w:sz w:val="22"/>
          <w:szCs w:val="22"/>
        </w:rPr>
        <w:t xml:space="preserve">жилищный фонд, </w:t>
      </w:r>
      <w:r w:rsidRPr="002807B1">
        <w:rPr>
          <w:sz w:val="22"/>
          <w:szCs w:val="22"/>
        </w:rPr>
        <w:t>оборудование, инвентарь, денежные средства в рублях и иностранной валюте, ценные бумаги</w:t>
      </w:r>
      <w:r w:rsidR="00C909F8" w:rsidRPr="002807B1">
        <w:rPr>
          <w:sz w:val="22"/>
          <w:szCs w:val="22"/>
        </w:rPr>
        <w:t xml:space="preserve"> и </w:t>
      </w:r>
      <w:r w:rsidRPr="002807B1">
        <w:rPr>
          <w:sz w:val="22"/>
          <w:szCs w:val="22"/>
        </w:rPr>
        <w:t>иное имущество.</w:t>
      </w:r>
      <w:r w:rsidR="006C1C74" w:rsidRPr="002807B1">
        <w:rPr>
          <w:sz w:val="22"/>
          <w:szCs w:val="22"/>
        </w:rPr>
        <w:t xml:space="preserve"> </w:t>
      </w:r>
      <w:r w:rsidRPr="002807B1">
        <w:rPr>
          <w:sz w:val="22"/>
          <w:szCs w:val="22"/>
        </w:rPr>
        <w:t xml:space="preserve">Партнерство может иметь </w:t>
      </w:r>
      <w:r w:rsidR="006C1C74" w:rsidRPr="002807B1">
        <w:rPr>
          <w:sz w:val="22"/>
          <w:szCs w:val="22"/>
        </w:rPr>
        <w:t xml:space="preserve">земельные участки </w:t>
      </w:r>
      <w:r w:rsidRPr="002807B1">
        <w:rPr>
          <w:sz w:val="22"/>
          <w:szCs w:val="22"/>
        </w:rPr>
        <w:t xml:space="preserve">в собственности или </w:t>
      </w:r>
      <w:r w:rsidR="006C1C74" w:rsidRPr="002807B1">
        <w:rPr>
          <w:sz w:val="22"/>
          <w:szCs w:val="22"/>
        </w:rPr>
        <w:t>на ином праве в соответствии с законодательством Российской Федерации</w:t>
      </w:r>
      <w:r w:rsidRPr="002807B1">
        <w:rPr>
          <w:sz w:val="22"/>
          <w:szCs w:val="22"/>
        </w:rPr>
        <w:t>.</w:t>
      </w:r>
    </w:p>
    <w:p w:rsidR="000C59E7" w:rsidRPr="002807B1" w:rsidRDefault="000C59E7" w:rsidP="00322224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4.11. Партнерство отвечает по своим обязательствам тем своим имуществом, на которое по законодательству Российской Федерации может быть обращено взыскание.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0C59E7" w:rsidRPr="002807B1" w:rsidRDefault="000C59E7" w:rsidP="001B584E">
      <w:pPr>
        <w:ind w:right="-2"/>
        <w:jc w:val="center"/>
        <w:rPr>
          <w:b/>
          <w:sz w:val="22"/>
          <w:szCs w:val="22"/>
        </w:rPr>
      </w:pPr>
      <w:r w:rsidRPr="002807B1">
        <w:rPr>
          <w:b/>
          <w:sz w:val="22"/>
          <w:szCs w:val="22"/>
        </w:rPr>
        <w:t>5. ЧЛЕНСТВО В ПАРТНЕРСТВЕ.</w:t>
      </w:r>
      <w:r w:rsidR="001B584E" w:rsidRPr="002807B1">
        <w:rPr>
          <w:b/>
          <w:sz w:val="22"/>
          <w:szCs w:val="22"/>
        </w:rPr>
        <w:t xml:space="preserve"> </w:t>
      </w:r>
      <w:r w:rsidRPr="002807B1">
        <w:rPr>
          <w:b/>
          <w:sz w:val="22"/>
          <w:szCs w:val="22"/>
        </w:rPr>
        <w:t>ПРАВА И ОБЯЗАННОСТИ ЧЛЕНОВ ПАРТНЕРСТВА</w:t>
      </w:r>
    </w:p>
    <w:p w:rsidR="000C59E7" w:rsidRPr="002807B1" w:rsidRDefault="000C59E7" w:rsidP="000C59E7">
      <w:pPr>
        <w:rPr>
          <w:sz w:val="18"/>
          <w:szCs w:val="18"/>
        </w:rPr>
      </w:pPr>
    </w:p>
    <w:p w:rsidR="000C59E7" w:rsidRPr="002807B1" w:rsidRDefault="000C59E7" w:rsidP="00D95EBF">
      <w:pPr>
        <w:pStyle w:val="a4"/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5.1. Членами Партнерства могут быть полностью дееспособные граждане </w:t>
      </w:r>
      <w:r w:rsidR="0045759E" w:rsidRPr="002807B1">
        <w:rPr>
          <w:sz w:val="22"/>
          <w:szCs w:val="22"/>
        </w:rPr>
        <w:t xml:space="preserve">Российской Федерации (далее физические лица) </w:t>
      </w:r>
      <w:r w:rsidRPr="002807B1">
        <w:rPr>
          <w:sz w:val="22"/>
          <w:szCs w:val="22"/>
        </w:rPr>
        <w:t>и юридическ</w:t>
      </w:r>
      <w:r w:rsidR="002A7589" w:rsidRPr="002807B1">
        <w:rPr>
          <w:sz w:val="22"/>
          <w:szCs w:val="22"/>
        </w:rPr>
        <w:t>ие лица</w:t>
      </w:r>
      <w:r w:rsidR="00C55431" w:rsidRPr="002807B1">
        <w:rPr>
          <w:sz w:val="22"/>
          <w:szCs w:val="22"/>
        </w:rPr>
        <w:t>.</w:t>
      </w:r>
      <w:r w:rsidR="003C4CE2" w:rsidRPr="002807B1">
        <w:rPr>
          <w:sz w:val="22"/>
          <w:szCs w:val="22"/>
        </w:rPr>
        <w:t xml:space="preserve"> </w:t>
      </w:r>
      <w:r w:rsidRPr="002807B1">
        <w:rPr>
          <w:sz w:val="22"/>
          <w:szCs w:val="22"/>
        </w:rPr>
        <w:t>Иностранные граждане и лица без гражданства, законно находящиеся в Российской Федерации, могут быть членами Партнерства, за исключением случаев, установленных международными договорами Российс</w:t>
      </w:r>
      <w:r w:rsidR="0048492C">
        <w:rPr>
          <w:sz w:val="22"/>
          <w:szCs w:val="22"/>
        </w:rPr>
        <w:t>кой Федерации или Ф</w:t>
      </w:r>
      <w:r w:rsidRPr="002807B1">
        <w:rPr>
          <w:sz w:val="22"/>
          <w:szCs w:val="22"/>
        </w:rPr>
        <w:t>едеральными законами.</w:t>
      </w:r>
    </w:p>
    <w:p w:rsidR="000C59E7" w:rsidRPr="002807B1" w:rsidRDefault="00837282" w:rsidP="00D95EBF">
      <w:pPr>
        <w:pStyle w:val="a4"/>
        <w:ind w:right="-2" w:firstLine="567"/>
        <w:jc w:val="both"/>
        <w:rPr>
          <w:sz w:val="22"/>
          <w:szCs w:val="22"/>
        </w:rPr>
      </w:pPr>
      <w:r w:rsidRPr="00B164C2">
        <w:rPr>
          <w:color w:val="000000"/>
          <w:sz w:val="22"/>
          <w:szCs w:val="22"/>
        </w:rPr>
        <w:t>5.2.</w:t>
      </w:r>
      <w:r w:rsidRPr="002807B1">
        <w:rPr>
          <w:sz w:val="22"/>
          <w:szCs w:val="22"/>
        </w:rPr>
        <w:t xml:space="preserve"> </w:t>
      </w:r>
      <w:r w:rsidR="000C59E7" w:rsidRPr="002807B1">
        <w:rPr>
          <w:sz w:val="22"/>
          <w:szCs w:val="22"/>
        </w:rPr>
        <w:t>Членами Партнерства являются учредители, а также иные вступившие в него в установленном порядке</w:t>
      </w:r>
      <w:r w:rsidR="00207ED8">
        <w:rPr>
          <w:sz w:val="22"/>
          <w:szCs w:val="22"/>
        </w:rPr>
        <w:t xml:space="preserve"> физические и юридические лица,</w:t>
      </w:r>
      <w:r w:rsidR="00207ED8" w:rsidRPr="00207ED8">
        <w:rPr>
          <w:sz w:val="22"/>
          <w:szCs w:val="22"/>
        </w:rPr>
        <w:t xml:space="preserve"> </w:t>
      </w:r>
      <w:r w:rsidR="0070103A" w:rsidRPr="002807B1">
        <w:rPr>
          <w:sz w:val="22"/>
          <w:szCs w:val="22"/>
        </w:rPr>
        <w:t>внесшие вступительный взнос и подчиняющиеся правилам настоящего Устава</w:t>
      </w:r>
      <w:r w:rsidR="00A7540A" w:rsidRPr="002807B1">
        <w:rPr>
          <w:sz w:val="22"/>
          <w:szCs w:val="22"/>
        </w:rPr>
        <w:t xml:space="preserve">, </w:t>
      </w:r>
      <w:r w:rsidR="0070103A" w:rsidRPr="002807B1">
        <w:rPr>
          <w:sz w:val="22"/>
          <w:szCs w:val="22"/>
        </w:rPr>
        <w:t>а также иными внутренними документами Партнерства.</w:t>
      </w:r>
    </w:p>
    <w:p w:rsidR="000C59E7" w:rsidRPr="002807B1" w:rsidRDefault="000C59E7" w:rsidP="00D95EBF">
      <w:pPr>
        <w:pStyle w:val="a4"/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5.</w:t>
      </w:r>
      <w:r w:rsidR="002D1CD2" w:rsidRPr="002807B1">
        <w:rPr>
          <w:sz w:val="22"/>
          <w:szCs w:val="22"/>
        </w:rPr>
        <w:t>3</w:t>
      </w:r>
      <w:r w:rsidR="005A2379" w:rsidRPr="002807B1">
        <w:rPr>
          <w:sz w:val="22"/>
          <w:szCs w:val="22"/>
        </w:rPr>
        <w:t>.</w:t>
      </w:r>
      <w:r w:rsidRPr="002807B1">
        <w:rPr>
          <w:sz w:val="22"/>
          <w:szCs w:val="22"/>
        </w:rPr>
        <w:t xml:space="preserve"> Члены Партнерства имеют право: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участвовать в управлении делами Партнерства;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получать информацию о деятельности Партнерства в установленном настоящим Уставом порядке;</w:t>
      </w:r>
    </w:p>
    <w:p w:rsidR="000C59E7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lastRenderedPageBreak/>
        <w:t>по своему усмотрению выходить из Партнерства;</w:t>
      </w:r>
    </w:p>
    <w:p w:rsidR="0048492C" w:rsidRPr="0048492C" w:rsidRDefault="0048492C" w:rsidP="0048492C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>
        <w:rPr>
          <w:sz w:val="22"/>
          <w:szCs w:val="22"/>
        </w:rPr>
        <w:t>пользоваться всеми привилегиями члена Партнерства;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вносить предложения в повестку дня Общего собрания членов Партнерства;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обращаться в руководящие органы Партнерства по любым вопросам, связанным с его деятельностью;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передавать имущество в собственность Партнерства;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получать при выходе из Партнерства часть его имущества или стоимость этого имущества в пределах стоимости имущества, переданного членами Партнерства в его собственность, за исключением членских взносов;</w:t>
      </w:r>
    </w:p>
    <w:p w:rsidR="000C59E7" w:rsidRPr="002807B1" w:rsidRDefault="000C59E7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получать в случае ликвидации Партнерства часть его имущества, оставшегося после расчетов с кредиторами, либо стоимость этого имущества в пределах стоимости имущества, переданного членами Партнер</w:t>
      </w:r>
      <w:r w:rsidR="00264768" w:rsidRPr="002807B1">
        <w:rPr>
          <w:sz w:val="22"/>
          <w:szCs w:val="22"/>
        </w:rPr>
        <w:t>ства в его собственность;</w:t>
      </w:r>
    </w:p>
    <w:p w:rsidR="00264768" w:rsidRPr="002807B1" w:rsidRDefault="00264768" w:rsidP="00D95EBF">
      <w:pPr>
        <w:numPr>
          <w:ilvl w:val="0"/>
          <w:numId w:val="37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пользоваться иными правами, предусмотренными законодательством Российской Федерации,</w:t>
      </w:r>
      <w:r w:rsidR="00505307" w:rsidRPr="002807B1">
        <w:rPr>
          <w:sz w:val="22"/>
          <w:szCs w:val="22"/>
        </w:rPr>
        <w:t xml:space="preserve"> настоящим </w:t>
      </w:r>
      <w:r w:rsidRPr="002807B1">
        <w:rPr>
          <w:sz w:val="22"/>
          <w:szCs w:val="22"/>
        </w:rPr>
        <w:t>Уставом и Положением</w:t>
      </w:r>
      <w:r w:rsidR="00FC3F5F" w:rsidRPr="002807B1">
        <w:rPr>
          <w:sz w:val="22"/>
          <w:szCs w:val="22"/>
        </w:rPr>
        <w:t xml:space="preserve"> о членах Партнерства</w:t>
      </w:r>
      <w:r w:rsidRPr="002807B1">
        <w:rPr>
          <w:sz w:val="22"/>
          <w:szCs w:val="22"/>
        </w:rPr>
        <w:t>.</w:t>
      </w:r>
    </w:p>
    <w:p w:rsidR="000C59E7" w:rsidRPr="002807B1" w:rsidRDefault="005A2379" w:rsidP="00D95EBF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5.</w:t>
      </w:r>
      <w:r w:rsidR="002D1CD2" w:rsidRPr="002807B1">
        <w:rPr>
          <w:sz w:val="22"/>
          <w:szCs w:val="22"/>
        </w:rPr>
        <w:t>4</w:t>
      </w:r>
      <w:r w:rsidRPr="002807B1">
        <w:rPr>
          <w:sz w:val="22"/>
          <w:szCs w:val="22"/>
        </w:rPr>
        <w:t xml:space="preserve">. </w:t>
      </w:r>
      <w:r w:rsidR="000C59E7" w:rsidRPr="002807B1">
        <w:rPr>
          <w:sz w:val="22"/>
          <w:szCs w:val="22"/>
        </w:rPr>
        <w:t>Члены Партнерства обязаны:</w:t>
      </w:r>
    </w:p>
    <w:p w:rsidR="000C59E7" w:rsidRPr="002807B1" w:rsidRDefault="000C59E7" w:rsidP="00D95EBF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соблюдать положения настоящего Устава;</w:t>
      </w:r>
    </w:p>
    <w:p w:rsidR="000C59E7" w:rsidRPr="002807B1" w:rsidRDefault="000C59E7" w:rsidP="00D95EBF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принимать участие в деятельности Партнерства;</w:t>
      </w:r>
    </w:p>
    <w:p w:rsidR="000C59E7" w:rsidRPr="002807B1" w:rsidRDefault="000C59E7" w:rsidP="00D95EBF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своевременно вносить </w:t>
      </w:r>
      <w:r w:rsidR="0048492C">
        <w:rPr>
          <w:sz w:val="22"/>
          <w:szCs w:val="22"/>
        </w:rPr>
        <w:t>вступительные и членские</w:t>
      </w:r>
      <w:r w:rsidRPr="002807B1">
        <w:rPr>
          <w:sz w:val="22"/>
          <w:szCs w:val="22"/>
        </w:rPr>
        <w:t xml:space="preserve"> взносы, размер которых определяется </w:t>
      </w:r>
      <w:r w:rsidR="0048492C">
        <w:rPr>
          <w:sz w:val="22"/>
          <w:szCs w:val="22"/>
        </w:rPr>
        <w:t>Президиумом</w:t>
      </w:r>
      <w:r w:rsidRPr="002807B1">
        <w:rPr>
          <w:sz w:val="22"/>
          <w:szCs w:val="22"/>
        </w:rPr>
        <w:t xml:space="preserve"> Партнерства;</w:t>
      </w:r>
    </w:p>
    <w:p w:rsidR="000C59E7" w:rsidRPr="002807B1" w:rsidRDefault="000C59E7" w:rsidP="00D95EBF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предоставлять информацию, необходимую для решения вопросов, связанных с деятельностью Партнерства;</w:t>
      </w:r>
    </w:p>
    <w:p w:rsidR="000C59E7" w:rsidRPr="002807B1" w:rsidRDefault="000C59E7" w:rsidP="00D95EBF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не разглашать сведения, которые м</w:t>
      </w:r>
      <w:r w:rsidR="0027504C" w:rsidRPr="002807B1">
        <w:rPr>
          <w:sz w:val="22"/>
          <w:szCs w:val="22"/>
        </w:rPr>
        <w:t>огут принести ущерб Партнерству;</w:t>
      </w:r>
    </w:p>
    <w:p w:rsidR="007E0B10" w:rsidRPr="007E2638" w:rsidRDefault="0027504C" w:rsidP="007E2638">
      <w:pPr>
        <w:numPr>
          <w:ilvl w:val="0"/>
          <w:numId w:val="38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исполнять иные обязанности, предусмотренные законодательством Российской Федерации, настоящим Уставом и Положением о членах Партнерства.</w:t>
      </w:r>
    </w:p>
    <w:p w:rsidR="002D1CD2" w:rsidRPr="002807B1" w:rsidRDefault="000C59E7" w:rsidP="002D1CD2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5.</w:t>
      </w:r>
      <w:r w:rsidR="002D1CD2" w:rsidRPr="002807B1">
        <w:rPr>
          <w:sz w:val="22"/>
          <w:szCs w:val="22"/>
        </w:rPr>
        <w:t>5</w:t>
      </w:r>
      <w:r w:rsidRPr="002807B1">
        <w:rPr>
          <w:sz w:val="22"/>
          <w:szCs w:val="22"/>
        </w:rPr>
        <w:t xml:space="preserve">. Член Партнерства, систематически не выполняющий или ненадлежащим образом выполняющий свои обязанности, либо нарушивший принятые на себя обязательства перед Партнерством, а также препятствующий своими действиями или бездействием нормальной работе Партнерства, может быть исключен из него по решению </w:t>
      </w:r>
      <w:r w:rsidR="008E0466">
        <w:rPr>
          <w:sz w:val="22"/>
          <w:szCs w:val="22"/>
        </w:rPr>
        <w:t>остающихся</w:t>
      </w:r>
      <w:r w:rsidRPr="002807B1">
        <w:rPr>
          <w:sz w:val="22"/>
          <w:szCs w:val="22"/>
        </w:rPr>
        <w:t xml:space="preserve"> членов Партнерства.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0C59E7" w:rsidRPr="002807B1" w:rsidRDefault="000C59E7" w:rsidP="000C59E7">
      <w:pPr>
        <w:ind w:right="-2"/>
        <w:jc w:val="center"/>
        <w:rPr>
          <w:b/>
          <w:sz w:val="22"/>
          <w:szCs w:val="22"/>
        </w:rPr>
      </w:pPr>
      <w:r w:rsidRPr="002807B1">
        <w:rPr>
          <w:b/>
          <w:sz w:val="22"/>
          <w:szCs w:val="22"/>
        </w:rPr>
        <w:t>6. ПОРЯДОК ПРИЕМА В ПАРТНЕРСТВО И ВЫХОДА ИЗ НЕГО</w:t>
      </w:r>
    </w:p>
    <w:p w:rsidR="000C59E7" w:rsidRPr="002807B1" w:rsidRDefault="000C59E7" w:rsidP="00C74EA4">
      <w:pPr>
        <w:ind w:right="-2"/>
        <w:rPr>
          <w:sz w:val="18"/>
          <w:szCs w:val="18"/>
        </w:rPr>
      </w:pPr>
    </w:p>
    <w:p w:rsidR="000C59E7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6.1. Партнерство открыто для вступления новых членов.</w:t>
      </w:r>
    </w:p>
    <w:p w:rsidR="000C59E7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B164C2">
        <w:rPr>
          <w:color w:val="000000"/>
          <w:sz w:val="22"/>
          <w:szCs w:val="22"/>
        </w:rPr>
        <w:t>6.2.</w:t>
      </w:r>
      <w:r w:rsidRPr="002807B1">
        <w:rPr>
          <w:sz w:val="22"/>
          <w:szCs w:val="22"/>
        </w:rPr>
        <w:t xml:space="preserve"> Прием нового члена Партнерства осуществляется </w:t>
      </w:r>
      <w:r w:rsidR="0048492C">
        <w:rPr>
          <w:sz w:val="22"/>
          <w:szCs w:val="22"/>
        </w:rPr>
        <w:t>Президиумом</w:t>
      </w:r>
      <w:r w:rsidRPr="002807B1">
        <w:rPr>
          <w:sz w:val="22"/>
          <w:szCs w:val="22"/>
        </w:rPr>
        <w:t xml:space="preserve"> Партнерства на </w:t>
      </w:r>
      <w:proofErr w:type="gramStart"/>
      <w:r w:rsidRPr="002807B1">
        <w:rPr>
          <w:sz w:val="22"/>
          <w:szCs w:val="22"/>
        </w:rPr>
        <w:t>основании</w:t>
      </w:r>
      <w:proofErr w:type="gramEnd"/>
      <w:r w:rsidRPr="002807B1">
        <w:rPr>
          <w:sz w:val="22"/>
          <w:szCs w:val="22"/>
        </w:rPr>
        <w:t xml:space="preserve"> поданного им </w:t>
      </w:r>
      <w:r w:rsidR="00F24A2B" w:rsidRPr="002807B1">
        <w:rPr>
          <w:sz w:val="22"/>
          <w:szCs w:val="22"/>
        </w:rPr>
        <w:t xml:space="preserve">письменного </w:t>
      </w:r>
      <w:r w:rsidRPr="002807B1">
        <w:rPr>
          <w:sz w:val="22"/>
          <w:szCs w:val="22"/>
        </w:rPr>
        <w:t>заявления</w:t>
      </w:r>
      <w:r w:rsidR="00DD788D">
        <w:rPr>
          <w:sz w:val="22"/>
          <w:szCs w:val="22"/>
        </w:rPr>
        <w:t>. Такое</w:t>
      </w:r>
      <w:r w:rsidR="00DF7475" w:rsidRPr="002807B1">
        <w:rPr>
          <w:sz w:val="22"/>
          <w:szCs w:val="22"/>
        </w:rPr>
        <w:t xml:space="preserve"> </w:t>
      </w:r>
      <w:r w:rsidR="00DD788D">
        <w:rPr>
          <w:sz w:val="22"/>
          <w:szCs w:val="22"/>
        </w:rPr>
        <w:t>заявление</w:t>
      </w:r>
      <w:r w:rsidRPr="002807B1">
        <w:rPr>
          <w:sz w:val="22"/>
          <w:szCs w:val="22"/>
        </w:rPr>
        <w:t xml:space="preserve"> рассматривается на ближайшем со дня </w:t>
      </w:r>
      <w:r w:rsidR="00C467BF" w:rsidRPr="002807B1">
        <w:rPr>
          <w:sz w:val="22"/>
          <w:szCs w:val="22"/>
        </w:rPr>
        <w:t xml:space="preserve">его подачи </w:t>
      </w:r>
      <w:proofErr w:type="gramStart"/>
      <w:r w:rsidR="0048492C">
        <w:rPr>
          <w:sz w:val="22"/>
          <w:szCs w:val="22"/>
        </w:rPr>
        <w:t>заседании</w:t>
      </w:r>
      <w:proofErr w:type="gramEnd"/>
      <w:r w:rsidR="0048492C">
        <w:rPr>
          <w:sz w:val="22"/>
          <w:szCs w:val="22"/>
        </w:rPr>
        <w:t xml:space="preserve"> Президиума</w:t>
      </w:r>
      <w:r w:rsidR="006210FC" w:rsidRPr="002807B1">
        <w:rPr>
          <w:sz w:val="22"/>
          <w:szCs w:val="22"/>
        </w:rPr>
        <w:t xml:space="preserve"> Партнерства</w:t>
      </w:r>
      <w:r w:rsidRPr="002807B1">
        <w:rPr>
          <w:sz w:val="22"/>
          <w:szCs w:val="22"/>
        </w:rPr>
        <w:t>.</w:t>
      </w:r>
    </w:p>
    <w:p w:rsidR="00093DC3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6.3. </w:t>
      </w:r>
      <w:r w:rsidR="00093DC3" w:rsidRPr="002807B1">
        <w:rPr>
          <w:sz w:val="22"/>
          <w:szCs w:val="22"/>
        </w:rPr>
        <w:t xml:space="preserve">Вопросы о приеме кандидата в члены Партнерства либо об отказе в приеме в члены Партнерства включаются </w:t>
      </w:r>
      <w:r w:rsidR="00DD788D">
        <w:rPr>
          <w:sz w:val="22"/>
          <w:szCs w:val="22"/>
        </w:rPr>
        <w:t xml:space="preserve">в повестку заседания </w:t>
      </w:r>
      <w:r w:rsidR="0048492C">
        <w:rPr>
          <w:sz w:val="22"/>
          <w:szCs w:val="22"/>
        </w:rPr>
        <w:t>Президиума</w:t>
      </w:r>
      <w:r w:rsidR="00DD788D">
        <w:rPr>
          <w:sz w:val="22"/>
          <w:szCs w:val="22"/>
        </w:rPr>
        <w:t xml:space="preserve"> </w:t>
      </w:r>
      <w:r w:rsidR="0048492C">
        <w:rPr>
          <w:sz w:val="22"/>
          <w:szCs w:val="22"/>
        </w:rPr>
        <w:t>не позднее 1</w:t>
      </w:r>
      <w:r w:rsidR="00093DC3" w:rsidRPr="002807B1">
        <w:rPr>
          <w:sz w:val="22"/>
          <w:szCs w:val="22"/>
        </w:rPr>
        <w:t>0 (</w:t>
      </w:r>
      <w:r w:rsidR="0048492C">
        <w:rPr>
          <w:sz w:val="22"/>
          <w:szCs w:val="22"/>
        </w:rPr>
        <w:t>деся</w:t>
      </w:r>
      <w:r w:rsidR="00093DC3" w:rsidRPr="002807B1">
        <w:rPr>
          <w:sz w:val="22"/>
          <w:szCs w:val="22"/>
        </w:rPr>
        <w:t xml:space="preserve">ти) календарных дней </w:t>
      </w:r>
      <w:proofErr w:type="gramStart"/>
      <w:r w:rsidR="00093DC3" w:rsidRPr="002807B1">
        <w:rPr>
          <w:sz w:val="22"/>
          <w:szCs w:val="22"/>
        </w:rPr>
        <w:t>с даты поступления</w:t>
      </w:r>
      <w:proofErr w:type="gramEnd"/>
      <w:r w:rsidR="00093DC3" w:rsidRPr="002807B1">
        <w:rPr>
          <w:sz w:val="22"/>
          <w:szCs w:val="22"/>
        </w:rPr>
        <w:t xml:space="preserve"> </w:t>
      </w:r>
      <w:r w:rsidR="00DD788D">
        <w:rPr>
          <w:sz w:val="22"/>
          <w:szCs w:val="22"/>
        </w:rPr>
        <w:t>заявления</w:t>
      </w:r>
      <w:r w:rsidR="005445B8" w:rsidRPr="002807B1">
        <w:rPr>
          <w:sz w:val="22"/>
          <w:szCs w:val="22"/>
        </w:rPr>
        <w:t>.</w:t>
      </w:r>
    </w:p>
    <w:p w:rsidR="000C59E7" w:rsidRPr="002807B1" w:rsidRDefault="00BC712E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6.4. </w:t>
      </w:r>
      <w:r w:rsidR="0048492C">
        <w:rPr>
          <w:sz w:val="22"/>
          <w:szCs w:val="22"/>
        </w:rPr>
        <w:t>Заявитель обязан в течение 7</w:t>
      </w:r>
      <w:r w:rsidR="000C59E7" w:rsidRPr="002807B1">
        <w:rPr>
          <w:sz w:val="22"/>
          <w:szCs w:val="22"/>
        </w:rPr>
        <w:t xml:space="preserve"> дней со дня принятия решения Общим собранием членов о приеме в члены Партнерства внести вступительный</w:t>
      </w:r>
      <w:r w:rsidR="0048492C">
        <w:rPr>
          <w:sz w:val="22"/>
          <w:szCs w:val="22"/>
        </w:rPr>
        <w:t xml:space="preserve"> и членский</w:t>
      </w:r>
      <w:r w:rsidR="000C59E7" w:rsidRPr="002807B1">
        <w:rPr>
          <w:sz w:val="22"/>
          <w:szCs w:val="22"/>
        </w:rPr>
        <w:t xml:space="preserve"> взнос.</w:t>
      </w:r>
    </w:p>
    <w:p w:rsidR="000C59E7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6.</w:t>
      </w:r>
      <w:r w:rsidR="00BC712E" w:rsidRPr="002807B1">
        <w:rPr>
          <w:sz w:val="22"/>
          <w:szCs w:val="22"/>
        </w:rPr>
        <w:t>5</w:t>
      </w:r>
      <w:r w:rsidRPr="002807B1">
        <w:rPr>
          <w:sz w:val="22"/>
          <w:szCs w:val="22"/>
        </w:rPr>
        <w:t>. Кандидат считается принятым в число членов Партнерства после внесения вступительного</w:t>
      </w:r>
      <w:r w:rsidR="0048492C">
        <w:rPr>
          <w:sz w:val="22"/>
          <w:szCs w:val="22"/>
        </w:rPr>
        <w:t xml:space="preserve"> и членского</w:t>
      </w:r>
      <w:r w:rsidRPr="002807B1">
        <w:rPr>
          <w:sz w:val="22"/>
          <w:szCs w:val="22"/>
        </w:rPr>
        <w:t xml:space="preserve"> взноса.</w:t>
      </w:r>
    </w:p>
    <w:p w:rsidR="000C59E7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6.</w:t>
      </w:r>
      <w:r w:rsidR="00BC712E" w:rsidRPr="002807B1">
        <w:rPr>
          <w:sz w:val="22"/>
          <w:szCs w:val="22"/>
        </w:rPr>
        <w:t>6</w:t>
      </w:r>
      <w:r w:rsidRPr="002807B1">
        <w:rPr>
          <w:sz w:val="22"/>
          <w:szCs w:val="22"/>
        </w:rPr>
        <w:t>. Права членов Партнерства не могут быть переданы третьим лицам.</w:t>
      </w:r>
    </w:p>
    <w:p w:rsidR="000C59E7" w:rsidRPr="002807B1" w:rsidRDefault="000C59E7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6.</w:t>
      </w:r>
      <w:r w:rsidR="00BC712E" w:rsidRPr="002807B1">
        <w:rPr>
          <w:sz w:val="22"/>
          <w:szCs w:val="22"/>
        </w:rPr>
        <w:t>7</w:t>
      </w:r>
      <w:r w:rsidRPr="002807B1">
        <w:rPr>
          <w:sz w:val="22"/>
          <w:szCs w:val="22"/>
        </w:rPr>
        <w:t>. Выход члена из состава Партнерства осуществляется путем подачи письменного заявления.</w:t>
      </w:r>
    </w:p>
    <w:p w:rsidR="000C59E7" w:rsidRPr="002807B1" w:rsidRDefault="00BC712E" w:rsidP="000F571B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6.8. </w:t>
      </w:r>
      <w:r w:rsidR="000C59E7" w:rsidRPr="002807B1">
        <w:rPr>
          <w:sz w:val="22"/>
          <w:szCs w:val="22"/>
        </w:rPr>
        <w:t>Не позднее 3-х месяцев после подачи членом Партнерства заявления о выходе из состава Партнерства, Партнерство обязано:</w:t>
      </w:r>
    </w:p>
    <w:p w:rsidR="000C59E7" w:rsidRPr="002807B1" w:rsidRDefault="000C59E7" w:rsidP="000F571B">
      <w:pPr>
        <w:numPr>
          <w:ilvl w:val="0"/>
          <w:numId w:val="39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определить сроки </w:t>
      </w:r>
      <w:r w:rsidR="00917B1E" w:rsidRPr="002807B1">
        <w:rPr>
          <w:sz w:val="22"/>
          <w:szCs w:val="22"/>
        </w:rPr>
        <w:t xml:space="preserve">и порядок возврата </w:t>
      </w:r>
      <w:r w:rsidRPr="002807B1">
        <w:rPr>
          <w:sz w:val="22"/>
          <w:szCs w:val="22"/>
        </w:rPr>
        <w:t>имущества, переданного данным членом в собственность партнерства</w:t>
      </w:r>
      <w:r w:rsidR="00917B1E" w:rsidRPr="002807B1">
        <w:rPr>
          <w:sz w:val="22"/>
          <w:szCs w:val="22"/>
        </w:rPr>
        <w:t xml:space="preserve">, за исключением </w:t>
      </w:r>
      <w:r w:rsidR="0048492C">
        <w:rPr>
          <w:sz w:val="22"/>
          <w:szCs w:val="22"/>
        </w:rPr>
        <w:t xml:space="preserve">вступительных и </w:t>
      </w:r>
      <w:r w:rsidR="00917B1E" w:rsidRPr="002807B1">
        <w:rPr>
          <w:sz w:val="22"/>
          <w:szCs w:val="22"/>
        </w:rPr>
        <w:t>членских взносов</w:t>
      </w:r>
      <w:r w:rsidRPr="002807B1">
        <w:rPr>
          <w:sz w:val="22"/>
          <w:szCs w:val="22"/>
        </w:rPr>
        <w:t>;</w:t>
      </w:r>
    </w:p>
    <w:p w:rsidR="000C59E7" w:rsidRPr="002807B1" w:rsidRDefault="000C59E7" w:rsidP="000F571B">
      <w:pPr>
        <w:numPr>
          <w:ilvl w:val="0"/>
          <w:numId w:val="39"/>
        </w:numPr>
        <w:ind w:left="709" w:right="-2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решить иные вопросы, связанные с выходом члена из Партнерства.</w:t>
      </w:r>
    </w:p>
    <w:p w:rsidR="000C59E7" w:rsidRPr="002807B1" w:rsidRDefault="000C59E7" w:rsidP="005A2379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После решения указанных вопросов на ближайшем </w:t>
      </w:r>
      <w:proofErr w:type="gramStart"/>
      <w:r w:rsidR="0048492C">
        <w:rPr>
          <w:sz w:val="22"/>
          <w:szCs w:val="22"/>
        </w:rPr>
        <w:t>заседании</w:t>
      </w:r>
      <w:proofErr w:type="gramEnd"/>
      <w:r w:rsidR="0048492C">
        <w:rPr>
          <w:sz w:val="22"/>
          <w:szCs w:val="22"/>
        </w:rPr>
        <w:t xml:space="preserve"> Президиума</w:t>
      </w:r>
      <w:r w:rsidRPr="002807B1">
        <w:rPr>
          <w:sz w:val="22"/>
          <w:szCs w:val="22"/>
        </w:rPr>
        <w:t xml:space="preserve"> утверждается решение о выведении из состава Партнерства заявителя.</w:t>
      </w:r>
    </w:p>
    <w:p w:rsidR="000C59E7" w:rsidRPr="002807B1" w:rsidRDefault="00BC712E" w:rsidP="005A2379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6.9. </w:t>
      </w:r>
      <w:r w:rsidR="000C59E7" w:rsidRPr="002807B1">
        <w:rPr>
          <w:sz w:val="22"/>
          <w:szCs w:val="22"/>
        </w:rPr>
        <w:t xml:space="preserve">При исключении по решению </w:t>
      </w:r>
      <w:r w:rsidR="00044652">
        <w:rPr>
          <w:sz w:val="22"/>
          <w:szCs w:val="22"/>
        </w:rPr>
        <w:t>остающихся членов</w:t>
      </w:r>
      <w:r w:rsidR="0045759E" w:rsidRPr="002807B1">
        <w:rPr>
          <w:sz w:val="22"/>
          <w:szCs w:val="22"/>
        </w:rPr>
        <w:t xml:space="preserve"> Партнерства</w:t>
      </w:r>
      <w:r w:rsidR="000C59E7" w:rsidRPr="002807B1">
        <w:rPr>
          <w:sz w:val="22"/>
          <w:szCs w:val="22"/>
        </w:rPr>
        <w:t>, исключенный член Партнерства отстраняется от дел, далее выход из Партнерства осуществляется общим путем.</w:t>
      </w:r>
    </w:p>
    <w:p w:rsidR="000C59E7" w:rsidRPr="001506F7" w:rsidRDefault="000C59E7" w:rsidP="00C45BAF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6.</w:t>
      </w:r>
      <w:r w:rsidR="00BC712E" w:rsidRPr="002807B1">
        <w:rPr>
          <w:sz w:val="22"/>
          <w:szCs w:val="22"/>
        </w:rPr>
        <w:t>10</w:t>
      </w:r>
      <w:r w:rsidRPr="002807B1">
        <w:rPr>
          <w:sz w:val="22"/>
          <w:szCs w:val="22"/>
        </w:rPr>
        <w:t xml:space="preserve">. Вступительные и </w:t>
      </w:r>
      <w:r w:rsidR="00AF46F7" w:rsidRPr="002807B1">
        <w:rPr>
          <w:sz w:val="22"/>
          <w:szCs w:val="22"/>
        </w:rPr>
        <w:t>ежемесячные</w:t>
      </w:r>
      <w:r w:rsidRPr="002807B1">
        <w:rPr>
          <w:sz w:val="22"/>
          <w:szCs w:val="22"/>
        </w:rPr>
        <w:t xml:space="preserve"> членские </w:t>
      </w:r>
      <w:r w:rsidRPr="001506F7">
        <w:rPr>
          <w:sz w:val="22"/>
          <w:szCs w:val="22"/>
        </w:rPr>
        <w:t>взносы членов Партнерства возврату не подлежат.</w:t>
      </w:r>
    </w:p>
    <w:p w:rsidR="008C45F5" w:rsidRPr="007E0B10" w:rsidRDefault="008C45F5" w:rsidP="00C74EA4">
      <w:pPr>
        <w:ind w:right="-2"/>
        <w:rPr>
          <w:sz w:val="18"/>
          <w:szCs w:val="18"/>
        </w:rPr>
      </w:pPr>
    </w:p>
    <w:p w:rsidR="000C59E7" w:rsidRPr="007E0B10" w:rsidRDefault="000C59E7" w:rsidP="000C59E7">
      <w:pPr>
        <w:ind w:right="-2"/>
        <w:jc w:val="center"/>
        <w:rPr>
          <w:b/>
          <w:sz w:val="22"/>
          <w:szCs w:val="22"/>
        </w:rPr>
      </w:pPr>
      <w:r w:rsidRPr="007E0B10">
        <w:rPr>
          <w:b/>
          <w:sz w:val="22"/>
          <w:szCs w:val="22"/>
        </w:rPr>
        <w:lastRenderedPageBreak/>
        <w:t>7. ПОРЯДОК УПРАВЛЕНИЯ ПАРТНЕРСТВОМ</w:t>
      </w:r>
    </w:p>
    <w:p w:rsidR="00116AFB" w:rsidRDefault="00116AFB" w:rsidP="00116AFB">
      <w:pPr>
        <w:widowControl w:val="0"/>
        <w:ind w:left="658"/>
        <w:jc w:val="both"/>
        <w:rPr>
          <w:snapToGrid w:val="0"/>
          <w:sz w:val="18"/>
          <w:szCs w:val="18"/>
        </w:rPr>
      </w:pPr>
    </w:p>
    <w:p w:rsidR="00683B38" w:rsidRDefault="00683B38" w:rsidP="00683B38">
      <w:pPr>
        <w:widowControl w:val="0"/>
        <w:ind w:firstLine="567"/>
        <w:jc w:val="both"/>
        <w:rPr>
          <w:snapToGrid w:val="0"/>
          <w:sz w:val="18"/>
          <w:szCs w:val="18"/>
        </w:rPr>
      </w:pPr>
      <w:r w:rsidRPr="00143F86">
        <w:rPr>
          <w:sz w:val="22"/>
          <w:szCs w:val="22"/>
        </w:rPr>
        <w:t>Органами управления Партнерства являются Общее Собрание</w:t>
      </w:r>
      <w:r>
        <w:rPr>
          <w:sz w:val="22"/>
          <w:szCs w:val="22"/>
        </w:rPr>
        <w:t xml:space="preserve"> членов</w:t>
      </w:r>
      <w:r w:rsidRPr="00143F86">
        <w:rPr>
          <w:sz w:val="22"/>
          <w:szCs w:val="22"/>
        </w:rPr>
        <w:t xml:space="preserve">, постоянно действующий коллегиальный орган управления – Президиум, возглавляемый Председателем Президиума (далее именуемый Президент </w:t>
      </w:r>
      <w:r>
        <w:rPr>
          <w:sz w:val="22"/>
          <w:szCs w:val="22"/>
        </w:rPr>
        <w:t>Партнерства</w:t>
      </w:r>
      <w:r w:rsidRPr="00143F86">
        <w:rPr>
          <w:sz w:val="22"/>
          <w:szCs w:val="22"/>
        </w:rPr>
        <w:t xml:space="preserve">), и исполнительный орган – </w:t>
      </w:r>
      <w:r>
        <w:rPr>
          <w:sz w:val="22"/>
          <w:szCs w:val="22"/>
        </w:rPr>
        <w:t xml:space="preserve">Генеральный </w:t>
      </w:r>
      <w:r w:rsidRPr="00143F86">
        <w:rPr>
          <w:sz w:val="22"/>
          <w:szCs w:val="22"/>
        </w:rPr>
        <w:t xml:space="preserve"> директор</w:t>
      </w:r>
      <w:r>
        <w:rPr>
          <w:sz w:val="22"/>
          <w:szCs w:val="22"/>
        </w:rPr>
        <w:t>.</w:t>
      </w:r>
    </w:p>
    <w:p w:rsidR="00683B38" w:rsidRPr="00CE27D6" w:rsidRDefault="00683B38" w:rsidP="00116AFB">
      <w:pPr>
        <w:widowControl w:val="0"/>
        <w:ind w:left="658"/>
        <w:jc w:val="both"/>
        <w:rPr>
          <w:snapToGrid w:val="0"/>
          <w:sz w:val="18"/>
          <w:szCs w:val="18"/>
        </w:rPr>
      </w:pPr>
    </w:p>
    <w:p w:rsidR="00F30011" w:rsidRPr="002A709E" w:rsidRDefault="00F30011" w:rsidP="00F30011">
      <w:pPr>
        <w:ind w:right="-2"/>
        <w:jc w:val="center"/>
        <w:rPr>
          <w:b/>
          <w:sz w:val="22"/>
          <w:szCs w:val="22"/>
        </w:rPr>
      </w:pPr>
      <w:r w:rsidRPr="002A709E">
        <w:rPr>
          <w:b/>
          <w:sz w:val="22"/>
          <w:szCs w:val="22"/>
        </w:rPr>
        <w:t>ОБЩЕЕ СОБРАНИЕ ЧЛЕНОВ</w:t>
      </w:r>
    </w:p>
    <w:p w:rsidR="00F30011" w:rsidRPr="00CE27D6" w:rsidRDefault="00F30011" w:rsidP="000F571B">
      <w:pPr>
        <w:pStyle w:val="a4"/>
        <w:ind w:right="-2" w:firstLine="567"/>
        <w:jc w:val="both"/>
        <w:rPr>
          <w:sz w:val="18"/>
          <w:szCs w:val="18"/>
        </w:rPr>
      </w:pPr>
    </w:p>
    <w:p w:rsidR="00DB2ADE" w:rsidRDefault="000C59E7" w:rsidP="00DB2ADE">
      <w:pPr>
        <w:pStyle w:val="a4"/>
        <w:ind w:right="-2" w:firstLine="567"/>
        <w:jc w:val="both"/>
      </w:pPr>
      <w:r w:rsidRPr="001506F7">
        <w:rPr>
          <w:sz w:val="22"/>
          <w:szCs w:val="22"/>
        </w:rPr>
        <w:t>7.</w:t>
      </w:r>
      <w:r w:rsidR="008C68A3">
        <w:rPr>
          <w:sz w:val="22"/>
          <w:szCs w:val="22"/>
        </w:rPr>
        <w:t>1</w:t>
      </w:r>
      <w:r w:rsidRPr="001506F7">
        <w:rPr>
          <w:sz w:val="22"/>
          <w:szCs w:val="22"/>
        </w:rPr>
        <w:t xml:space="preserve">. </w:t>
      </w:r>
      <w:r w:rsidR="00DB2ADE" w:rsidRPr="001506F7">
        <w:rPr>
          <w:sz w:val="22"/>
          <w:szCs w:val="22"/>
        </w:rPr>
        <w:t xml:space="preserve">Высшим органом управления Партнерством является Общее собрание членов (далее </w:t>
      </w:r>
      <w:r w:rsidR="00DB2ADE">
        <w:rPr>
          <w:sz w:val="22"/>
          <w:szCs w:val="22"/>
        </w:rPr>
        <w:t>«</w:t>
      </w:r>
      <w:r w:rsidR="00DB2ADE" w:rsidRPr="001506F7">
        <w:rPr>
          <w:sz w:val="22"/>
          <w:szCs w:val="22"/>
        </w:rPr>
        <w:t>Общее собрание</w:t>
      </w:r>
      <w:r w:rsidR="00DB2ADE">
        <w:rPr>
          <w:sz w:val="22"/>
          <w:szCs w:val="22"/>
        </w:rPr>
        <w:t>»</w:t>
      </w:r>
      <w:r w:rsidR="00DB2ADE" w:rsidRPr="001506F7">
        <w:rPr>
          <w:sz w:val="22"/>
          <w:szCs w:val="22"/>
        </w:rPr>
        <w:t>).</w:t>
      </w:r>
    </w:p>
    <w:p w:rsidR="00DB2ADE" w:rsidRPr="002E5039" w:rsidRDefault="00DB2ADE" w:rsidP="00940F29">
      <w:pPr>
        <w:pStyle w:val="a4"/>
        <w:ind w:right="-2" w:firstLine="567"/>
        <w:jc w:val="both"/>
        <w:rPr>
          <w:sz w:val="22"/>
          <w:szCs w:val="22"/>
        </w:rPr>
      </w:pPr>
      <w:r w:rsidRPr="00DB2ADE">
        <w:rPr>
          <w:sz w:val="22"/>
          <w:szCs w:val="22"/>
        </w:rPr>
        <w:t>7.2</w:t>
      </w:r>
      <w:r>
        <w:t xml:space="preserve">. </w:t>
      </w:r>
      <w:r w:rsidRPr="002E5039">
        <w:rPr>
          <w:sz w:val="22"/>
          <w:szCs w:val="22"/>
        </w:rPr>
        <w:t>К компетенции Общего собрания относится решение следующих вопросов: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940F29">
        <w:rPr>
          <w:sz w:val="22"/>
          <w:szCs w:val="22"/>
        </w:rPr>
        <w:t xml:space="preserve">.1. </w:t>
      </w:r>
      <w:r w:rsidR="00AE0271" w:rsidRPr="00B3653F">
        <w:rPr>
          <w:sz w:val="22"/>
          <w:szCs w:val="22"/>
        </w:rPr>
        <w:t xml:space="preserve">Определение приоритетных направлений деятельности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>, принципов формирования и использования имущества.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 xml:space="preserve">.2. Внесение изменений и дополнений в Устав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>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 xml:space="preserve">.3. Определение количественного состава и избрание Президиума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 xml:space="preserve">, досрочное прекращение полномочий отдельных его членов или всего состава Президиума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>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 xml:space="preserve">.4. Реорганизация и ликвидация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>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>.5. Избрание членов Ревизионной комиссии и досрочное прекращение их полномочий.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 xml:space="preserve">.6. Назначение </w:t>
      </w:r>
      <w:r>
        <w:rPr>
          <w:sz w:val="22"/>
          <w:szCs w:val="22"/>
        </w:rPr>
        <w:t>Генерального</w:t>
      </w:r>
      <w:r w:rsidR="00AE0271" w:rsidRPr="00B3653F">
        <w:rPr>
          <w:sz w:val="22"/>
          <w:szCs w:val="22"/>
        </w:rPr>
        <w:t xml:space="preserve"> директора</w:t>
      </w:r>
      <w:r w:rsidR="00940F29">
        <w:rPr>
          <w:sz w:val="22"/>
          <w:szCs w:val="22"/>
        </w:rPr>
        <w:t xml:space="preserve"> и досрочное прекращение его</w:t>
      </w:r>
      <w:r w:rsidR="00AE0271" w:rsidRPr="00B3653F">
        <w:rPr>
          <w:sz w:val="22"/>
          <w:szCs w:val="22"/>
        </w:rPr>
        <w:t xml:space="preserve"> полномочий.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 xml:space="preserve">.7. Утверждение внутренних документов </w:t>
      </w:r>
      <w:r w:rsidR="00A10864">
        <w:rPr>
          <w:sz w:val="22"/>
          <w:szCs w:val="22"/>
        </w:rPr>
        <w:t>Партнерства</w:t>
      </w:r>
      <w:r w:rsidR="00AE0271" w:rsidRPr="00B3653F">
        <w:rPr>
          <w:sz w:val="22"/>
          <w:szCs w:val="22"/>
        </w:rPr>
        <w:t xml:space="preserve">, определяющих порядок проведения </w:t>
      </w:r>
      <w:r w:rsidR="00A10864">
        <w:rPr>
          <w:sz w:val="22"/>
          <w:szCs w:val="22"/>
        </w:rPr>
        <w:t>очередных и внеочередных Общих с</w:t>
      </w:r>
      <w:r w:rsidR="00AE0271" w:rsidRPr="00B3653F">
        <w:rPr>
          <w:sz w:val="22"/>
          <w:szCs w:val="22"/>
        </w:rPr>
        <w:t xml:space="preserve">обраний, </w:t>
      </w:r>
      <w:r>
        <w:rPr>
          <w:sz w:val="22"/>
          <w:szCs w:val="22"/>
        </w:rPr>
        <w:t xml:space="preserve">а также </w:t>
      </w:r>
      <w:r w:rsidR="00AE0271" w:rsidRPr="00B3653F">
        <w:rPr>
          <w:sz w:val="22"/>
          <w:szCs w:val="22"/>
        </w:rPr>
        <w:t>регулирующих деятельность Президиума</w:t>
      </w:r>
      <w:r w:rsidR="00940F29">
        <w:rPr>
          <w:sz w:val="22"/>
          <w:szCs w:val="22"/>
        </w:rPr>
        <w:t xml:space="preserve"> (Положение о Президиуме)</w:t>
      </w:r>
      <w:r w:rsidR="00AE0271" w:rsidRPr="00B3653F">
        <w:rPr>
          <w:sz w:val="22"/>
          <w:szCs w:val="22"/>
        </w:rPr>
        <w:t>.</w:t>
      </w:r>
    </w:p>
    <w:p w:rsidR="00AE0271" w:rsidRPr="00B3653F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AE0271" w:rsidRPr="00B3653F">
        <w:rPr>
          <w:sz w:val="22"/>
          <w:szCs w:val="22"/>
        </w:rPr>
        <w:t>.8. Определение размеров компенсации расходов членам Президиума, непосредственно связанных с участием в его работе.</w:t>
      </w:r>
    </w:p>
    <w:p w:rsidR="00940F29" w:rsidRDefault="00B3653F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>7.2</w:t>
      </w:r>
      <w:r w:rsidR="00940F29">
        <w:rPr>
          <w:sz w:val="22"/>
          <w:szCs w:val="22"/>
        </w:rPr>
        <w:t>.9</w:t>
      </w:r>
      <w:r w:rsidR="00AE0271" w:rsidRPr="00B3653F">
        <w:rPr>
          <w:sz w:val="22"/>
          <w:szCs w:val="22"/>
        </w:rPr>
        <w:t>. Утверждение годового отчета и г</w:t>
      </w:r>
      <w:r w:rsidR="00940F29">
        <w:rPr>
          <w:sz w:val="22"/>
          <w:szCs w:val="22"/>
        </w:rPr>
        <w:t>одового бухгалтерского баланса.</w:t>
      </w:r>
    </w:p>
    <w:p w:rsidR="00DB2ADE" w:rsidRPr="00B3653F" w:rsidRDefault="00AE0271" w:rsidP="00940F29">
      <w:pPr>
        <w:ind w:firstLine="567"/>
        <w:jc w:val="both"/>
        <w:rPr>
          <w:sz w:val="22"/>
          <w:szCs w:val="22"/>
        </w:rPr>
      </w:pPr>
      <w:r w:rsidRPr="00B3653F">
        <w:rPr>
          <w:sz w:val="22"/>
          <w:szCs w:val="22"/>
        </w:rPr>
        <w:t xml:space="preserve">По решению Общего Собрания полномочия по утверждению годового отчета и годового бухгалтерского баланса могут быть переданы Президиуму </w:t>
      </w:r>
      <w:r w:rsidR="00A10864">
        <w:rPr>
          <w:sz w:val="22"/>
          <w:szCs w:val="22"/>
        </w:rPr>
        <w:t>Партнерства</w:t>
      </w:r>
      <w:r w:rsidR="00DB2ADE" w:rsidRPr="00B3653F">
        <w:rPr>
          <w:snapToGrid w:val="0"/>
          <w:sz w:val="22"/>
          <w:szCs w:val="22"/>
        </w:rPr>
        <w:t>.</w:t>
      </w:r>
    </w:p>
    <w:p w:rsidR="00DB2ADE" w:rsidRDefault="00DB2ADE" w:rsidP="00DB2ADE">
      <w:pPr>
        <w:widowControl w:val="0"/>
        <w:ind w:firstLine="567"/>
        <w:jc w:val="both"/>
        <w:rPr>
          <w:snapToGrid w:val="0"/>
          <w:sz w:val="22"/>
          <w:szCs w:val="22"/>
        </w:rPr>
      </w:pPr>
      <w:r w:rsidRPr="001506F7">
        <w:rPr>
          <w:snapToGrid w:val="0"/>
          <w:sz w:val="22"/>
          <w:szCs w:val="22"/>
        </w:rPr>
        <w:t>Общее собрание может принять к своему рассмотрению и иные вопросы деятельности Партнерства.</w:t>
      </w:r>
    </w:p>
    <w:p w:rsidR="00AE0271" w:rsidRPr="00AE0271" w:rsidRDefault="00AE0271" w:rsidP="00DB2ADE">
      <w:pPr>
        <w:widowControl w:val="0"/>
        <w:ind w:firstLine="567"/>
        <w:jc w:val="both"/>
        <w:rPr>
          <w:snapToGrid w:val="0"/>
          <w:sz w:val="22"/>
          <w:szCs w:val="22"/>
        </w:rPr>
      </w:pPr>
      <w:r w:rsidRPr="00AE0271">
        <w:rPr>
          <w:sz w:val="22"/>
          <w:szCs w:val="22"/>
        </w:rPr>
        <w:t>Вопросы, указанные в п</w:t>
      </w:r>
      <w:r w:rsidR="00940F29">
        <w:rPr>
          <w:sz w:val="22"/>
          <w:szCs w:val="22"/>
        </w:rPr>
        <w:t>одпунктах 7.2.1-7.2.8.</w:t>
      </w:r>
      <w:r w:rsidRPr="00AE0271">
        <w:rPr>
          <w:sz w:val="22"/>
          <w:szCs w:val="22"/>
        </w:rPr>
        <w:t xml:space="preserve"> настоящей статьи, относятся к исключительной компетенции Общего Собрания и не могут быть переданы в ведение Президиума </w:t>
      </w:r>
      <w:r w:rsidR="00A10864">
        <w:rPr>
          <w:sz w:val="22"/>
          <w:szCs w:val="22"/>
        </w:rPr>
        <w:t>Партнерства</w:t>
      </w:r>
      <w:r w:rsidRPr="00AE0271">
        <w:rPr>
          <w:sz w:val="22"/>
          <w:szCs w:val="22"/>
        </w:rPr>
        <w:t>. Решения Общего Собрания по данны</w:t>
      </w:r>
      <w:r w:rsidR="00940F29">
        <w:rPr>
          <w:sz w:val="22"/>
          <w:szCs w:val="22"/>
        </w:rPr>
        <w:t>м вопросам принимаются не менее</w:t>
      </w:r>
      <w:r w:rsidRPr="00AE0271">
        <w:rPr>
          <w:sz w:val="22"/>
          <w:szCs w:val="22"/>
        </w:rPr>
        <w:t xml:space="preserve"> чем двумя третями голосов членов </w:t>
      </w:r>
      <w:r>
        <w:rPr>
          <w:sz w:val="22"/>
          <w:szCs w:val="22"/>
        </w:rPr>
        <w:t>Партнерства</w:t>
      </w:r>
      <w:r w:rsidRPr="00AE0271">
        <w:rPr>
          <w:sz w:val="22"/>
          <w:szCs w:val="22"/>
        </w:rPr>
        <w:t xml:space="preserve"> </w:t>
      </w:r>
      <w:r w:rsidRPr="002807B1">
        <w:rPr>
          <w:sz w:val="22"/>
          <w:szCs w:val="22"/>
        </w:rPr>
        <w:t>от числа присутствующих на собрании</w:t>
      </w:r>
      <w:r w:rsidRPr="00AE0271">
        <w:rPr>
          <w:sz w:val="22"/>
          <w:szCs w:val="22"/>
        </w:rPr>
        <w:t>.</w:t>
      </w:r>
    </w:p>
    <w:p w:rsidR="00DB2ADE" w:rsidRPr="002807B1" w:rsidRDefault="00DB2ADE" w:rsidP="00DB2ADE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7.</w:t>
      </w:r>
      <w:r>
        <w:rPr>
          <w:sz w:val="22"/>
          <w:szCs w:val="22"/>
        </w:rPr>
        <w:t>3</w:t>
      </w:r>
      <w:r w:rsidRPr="002807B1">
        <w:rPr>
          <w:sz w:val="22"/>
          <w:szCs w:val="22"/>
        </w:rPr>
        <w:t xml:space="preserve">. Общее собрание правомочно, если на </w:t>
      </w:r>
      <w:proofErr w:type="gramStart"/>
      <w:r w:rsidRPr="002807B1">
        <w:rPr>
          <w:sz w:val="22"/>
          <w:szCs w:val="22"/>
        </w:rPr>
        <w:t>собрании</w:t>
      </w:r>
      <w:proofErr w:type="gramEnd"/>
      <w:r w:rsidRPr="002807B1">
        <w:rPr>
          <w:sz w:val="22"/>
          <w:szCs w:val="22"/>
        </w:rPr>
        <w:t xml:space="preserve"> присутствует более половины его членов. Решение Общего собрания принимается большинством голосов членов, присутствующих на собрании. </w:t>
      </w:r>
    </w:p>
    <w:p w:rsidR="00DB2ADE" w:rsidRPr="002807B1" w:rsidRDefault="00DB2ADE" w:rsidP="00DB2ADE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7.</w:t>
      </w:r>
      <w:r>
        <w:rPr>
          <w:sz w:val="22"/>
          <w:szCs w:val="22"/>
        </w:rPr>
        <w:t>4</w:t>
      </w:r>
      <w:r w:rsidRPr="002807B1">
        <w:rPr>
          <w:sz w:val="22"/>
          <w:szCs w:val="22"/>
        </w:rPr>
        <w:t xml:space="preserve">. Очередное Общее собрание членов Партнерства созывается не реже одного раза в </w:t>
      </w:r>
      <w:r>
        <w:rPr>
          <w:sz w:val="22"/>
          <w:szCs w:val="22"/>
        </w:rPr>
        <w:t>год</w:t>
      </w:r>
      <w:r w:rsidRPr="002807B1">
        <w:rPr>
          <w:sz w:val="22"/>
          <w:szCs w:val="22"/>
        </w:rPr>
        <w:t xml:space="preserve">. Общие собрания, организуемые раньше этого срока, являются внеочередными. Внеочередные Общие собрания членов Партнерства созываются по мере необходимости, а также по инициативе членов Партнерства, </w:t>
      </w:r>
      <w:r>
        <w:rPr>
          <w:sz w:val="22"/>
          <w:szCs w:val="22"/>
        </w:rPr>
        <w:t>Президиума Партнерства, Генерального директора</w:t>
      </w:r>
      <w:r w:rsidRPr="002807B1">
        <w:rPr>
          <w:sz w:val="22"/>
          <w:szCs w:val="22"/>
        </w:rPr>
        <w:t>.</w:t>
      </w:r>
    </w:p>
    <w:p w:rsidR="00DB2ADE" w:rsidRPr="001506F7" w:rsidRDefault="00DB2ADE" w:rsidP="00DB2ADE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7.</w:t>
      </w:r>
      <w:r>
        <w:rPr>
          <w:sz w:val="22"/>
          <w:szCs w:val="22"/>
        </w:rPr>
        <w:t>6</w:t>
      </w:r>
      <w:r w:rsidRPr="002807B1">
        <w:rPr>
          <w:sz w:val="22"/>
          <w:szCs w:val="22"/>
        </w:rPr>
        <w:t xml:space="preserve">. Для организации и ведения Общего собрания членов Партнерства на </w:t>
      </w:r>
      <w:proofErr w:type="gramStart"/>
      <w:r w:rsidRPr="002807B1">
        <w:rPr>
          <w:sz w:val="22"/>
          <w:szCs w:val="22"/>
        </w:rPr>
        <w:t>собрании</w:t>
      </w:r>
      <w:proofErr w:type="gramEnd"/>
      <w:r w:rsidRPr="002807B1">
        <w:rPr>
          <w:sz w:val="22"/>
          <w:szCs w:val="22"/>
        </w:rPr>
        <w:t xml:space="preserve"> избирается Председатель и Секретарь собрания</w:t>
      </w:r>
      <w:r w:rsidRPr="001506F7">
        <w:rPr>
          <w:sz w:val="22"/>
          <w:szCs w:val="22"/>
        </w:rPr>
        <w:t xml:space="preserve"> из числа членов</w:t>
      </w:r>
      <w:r>
        <w:rPr>
          <w:sz w:val="22"/>
          <w:szCs w:val="22"/>
        </w:rPr>
        <w:t>,</w:t>
      </w:r>
      <w:r w:rsidRPr="001506F7">
        <w:rPr>
          <w:sz w:val="22"/>
          <w:szCs w:val="22"/>
        </w:rPr>
        <w:t xml:space="preserve"> присутствующих на собрании. Протоколы Общих собраний подписываются Председателем и Секретарем собрания.</w:t>
      </w:r>
    </w:p>
    <w:p w:rsidR="00DB2ADE" w:rsidRPr="006073C0" w:rsidRDefault="00DB2ADE" w:rsidP="00DB2ADE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 xml:space="preserve">Ответственность за хранение Протоколов Общих собраний членов Партнерства возлагается на </w:t>
      </w:r>
      <w:r>
        <w:rPr>
          <w:sz w:val="22"/>
          <w:szCs w:val="22"/>
        </w:rPr>
        <w:t>Генерального директора</w:t>
      </w:r>
      <w:r w:rsidRPr="006073C0">
        <w:rPr>
          <w:sz w:val="22"/>
          <w:szCs w:val="22"/>
        </w:rPr>
        <w:t>.</w:t>
      </w:r>
    </w:p>
    <w:p w:rsidR="000C59E7" w:rsidRPr="001506F7" w:rsidRDefault="00DB2ADE" w:rsidP="00DB2ADE">
      <w:pPr>
        <w:pStyle w:val="a4"/>
        <w:ind w:right="-2" w:firstLine="567"/>
        <w:jc w:val="both"/>
        <w:rPr>
          <w:sz w:val="22"/>
          <w:szCs w:val="22"/>
        </w:rPr>
      </w:pPr>
      <w:r w:rsidRPr="006073C0">
        <w:rPr>
          <w:sz w:val="22"/>
          <w:szCs w:val="22"/>
        </w:rPr>
        <w:t>7.</w:t>
      </w:r>
      <w:r>
        <w:rPr>
          <w:sz w:val="22"/>
          <w:szCs w:val="22"/>
        </w:rPr>
        <w:t>7</w:t>
      </w:r>
      <w:r w:rsidRPr="006073C0">
        <w:rPr>
          <w:sz w:val="22"/>
          <w:szCs w:val="22"/>
        </w:rPr>
        <w:t xml:space="preserve">. Общее собрание созывается </w:t>
      </w:r>
      <w:r>
        <w:rPr>
          <w:sz w:val="22"/>
          <w:szCs w:val="22"/>
        </w:rPr>
        <w:t>Генеральным директором</w:t>
      </w:r>
      <w:r w:rsidRPr="006073C0">
        <w:rPr>
          <w:sz w:val="22"/>
          <w:szCs w:val="22"/>
        </w:rPr>
        <w:t xml:space="preserve"> путем оповещения всех членов за 15 (пятнадцать) дней до даты проведения собрания. </w:t>
      </w:r>
      <w:r>
        <w:rPr>
          <w:sz w:val="22"/>
          <w:szCs w:val="22"/>
        </w:rPr>
        <w:t>Генеральный директор</w:t>
      </w:r>
      <w:r w:rsidRPr="006073C0">
        <w:rPr>
          <w:sz w:val="22"/>
          <w:szCs w:val="22"/>
        </w:rPr>
        <w:t xml:space="preserve"> Партнерства готовит повестку</w:t>
      </w:r>
      <w:r w:rsidRPr="001506F7">
        <w:rPr>
          <w:sz w:val="22"/>
          <w:szCs w:val="22"/>
        </w:rPr>
        <w:t xml:space="preserve"> дня собрания. Члены Партнерства могут вносить вопросы для рассмотрения в повестку дня, письменно сообщая об этом </w:t>
      </w:r>
      <w:r>
        <w:rPr>
          <w:sz w:val="22"/>
          <w:szCs w:val="22"/>
        </w:rPr>
        <w:t>Генеральному директору</w:t>
      </w:r>
      <w:r w:rsidRPr="001506F7">
        <w:rPr>
          <w:sz w:val="22"/>
          <w:szCs w:val="22"/>
        </w:rPr>
        <w:t xml:space="preserve"> не позднее, чем </w:t>
      </w:r>
      <w:r w:rsidRPr="00994FCA">
        <w:rPr>
          <w:color w:val="000000"/>
          <w:sz w:val="22"/>
          <w:szCs w:val="22"/>
        </w:rPr>
        <w:t>за 5</w:t>
      </w:r>
      <w:r w:rsidRPr="001506F7">
        <w:rPr>
          <w:sz w:val="22"/>
          <w:szCs w:val="22"/>
        </w:rPr>
        <w:t xml:space="preserve"> дней до проведения собрания, предложения, поступившие позже, в повестку дня не включаются</w:t>
      </w:r>
      <w:r w:rsidR="000C59E7" w:rsidRPr="001506F7">
        <w:rPr>
          <w:sz w:val="22"/>
          <w:szCs w:val="22"/>
        </w:rPr>
        <w:t>.</w:t>
      </w:r>
    </w:p>
    <w:p w:rsidR="000B2C14" w:rsidRPr="00CE27D6" w:rsidRDefault="000B2C14" w:rsidP="00630929">
      <w:pPr>
        <w:ind w:right="-2"/>
        <w:jc w:val="both"/>
        <w:rPr>
          <w:sz w:val="18"/>
          <w:szCs w:val="18"/>
        </w:rPr>
      </w:pPr>
    </w:p>
    <w:p w:rsidR="004B4431" w:rsidRPr="004B231A" w:rsidRDefault="00683B38" w:rsidP="004B4431">
      <w:pPr>
        <w:ind w:right="-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ПРЕЗИДИУМ</w:t>
      </w:r>
      <w:r w:rsidR="003261CC" w:rsidRPr="004B231A">
        <w:rPr>
          <w:b/>
          <w:sz w:val="22"/>
          <w:szCs w:val="22"/>
        </w:rPr>
        <w:t xml:space="preserve"> ПАР</w:t>
      </w:r>
      <w:r w:rsidR="0093520F">
        <w:rPr>
          <w:b/>
          <w:sz w:val="22"/>
          <w:szCs w:val="22"/>
        </w:rPr>
        <w:t>Т</w:t>
      </w:r>
      <w:r w:rsidR="003261CC" w:rsidRPr="004B231A">
        <w:rPr>
          <w:b/>
          <w:sz w:val="22"/>
          <w:szCs w:val="22"/>
        </w:rPr>
        <w:t>НЕРСТВА</w:t>
      </w:r>
    </w:p>
    <w:p w:rsidR="00CE27D6" w:rsidRPr="00CE27D6" w:rsidRDefault="00CE27D6" w:rsidP="003F7CE3">
      <w:pPr>
        <w:ind w:right="-2" w:firstLine="567"/>
        <w:jc w:val="both"/>
        <w:rPr>
          <w:sz w:val="18"/>
          <w:szCs w:val="18"/>
        </w:rPr>
      </w:pP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8</w:t>
      </w:r>
      <w:r w:rsidRPr="002E5039">
        <w:rPr>
          <w:sz w:val="22"/>
          <w:szCs w:val="22"/>
        </w:rPr>
        <w:t xml:space="preserve">. В перерывах между Общими Собраниями общее руководство деятельностью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, за исключением решения вопросов, отнесенных к исключительной компетенции Общего Собрания, осуществляет Президиум, члены которого избираются Общим Собранием </w:t>
      </w:r>
      <w:r w:rsidR="004752FA">
        <w:rPr>
          <w:sz w:val="22"/>
          <w:szCs w:val="22"/>
        </w:rPr>
        <w:t>(после государственной регистрации Партнерства)</w:t>
      </w:r>
      <w:r w:rsidRPr="002E5039">
        <w:rPr>
          <w:sz w:val="22"/>
          <w:szCs w:val="22"/>
        </w:rPr>
        <w:t xml:space="preserve"> сроком на три года.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lastRenderedPageBreak/>
        <w:t>7.</w:t>
      </w:r>
      <w:r>
        <w:rPr>
          <w:sz w:val="22"/>
          <w:szCs w:val="22"/>
        </w:rPr>
        <w:t>9</w:t>
      </w:r>
      <w:r w:rsidRPr="002E5039">
        <w:rPr>
          <w:sz w:val="22"/>
          <w:szCs w:val="22"/>
        </w:rPr>
        <w:t xml:space="preserve">. В состав Президиума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входят представители членов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, а также иные лица, не входящие в состав членов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10</w:t>
      </w:r>
      <w:r w:rsidRPr="002E5039">
        <w:rPr>
          <w:sz w:val="22"/>
          <w:szCs w:val="22"/>
        </w:rPr>
        <w:t>. Количественный состав Президиума</w:t>
      </w:r>
      <w:r>
        <w:rPr>
          <w:sz w:val="22"/>
          <w:szCs w:val="22"/>
        </w:rPr>
        <w:t xml:space="preserve"> </w:t>
      </w:r>
      <w:r w:rsidRPr="002E5039">
        <w:rPr>
          <w:sz w:val="22"/>
          <w:szCs w:val="22"/>
        </w:rPr>
        <w:t>определяется Общим Собранием.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11</w:t>
      </w:r>
      <w:r w:rsidRPr="002E5039">
        <w:rPr>
          <w:sz w:val="22"/>
          <w:szCs w:val="22"/>
        </w:rPr>
        <w:t xml:space="preserve">. Основания досрочного прекращения полномочий представителей членов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, входящих в состав Президиума:</w:t>
      </w:r>
    </w:p>
    <w:p w:rsidR="0065280A" w:rsidRPr="002E5039" w:rsidRDefault="0065280A" w:rsidP="00FA1DDD">
      <w:pPr>
        <w:numPr>
          <w:ilvl w:val="0"/>
          <w:numId w:val="46"/>
        </w:num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 xml:space="preserve">прекращение трудовых отношений с членом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;</w:t>
      </w:r>
    </w:p>
    <w:p w:rsidR="0065280A" w:rsidRPr="002E5039" w:rsidRDefault="0065280A" w:rsidP="00FA1DDD">
      <w:pPr>
        <w:numPr>
          <w:ilvl w:val="0"/>
          <w:numId w:val="46"/>
        </w:num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личное заявление члена Президиума.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12</w:t>
      </w:r>
      <w:r w:rsidRPr="002E5039">
        <w:rPr>
          <w:sz w:val="22"/>
          <w:szCs w:val="22"/>
        </w:rPr>
        <w:t>. Лица, избранные в Президиум, могут переизбираться неограниченное число раз.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13</w:t>
      </w:r>
      <w:r w:rsidRPr="002E5039">
        <w:rPr>
          <w:sz w:val="22"/>
          <w:szCs w:val="22"/>
        </w:rPr>
        <w:t>. Президиум выбирает Председателя (Президента) и его заместителей (Вице-президентов).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14</w:t>
      </w:r>
      <w:r w:rsidRPr="002E5039">
        <w:rPr>
          <w:sz w:val="22"/>
          <w:szCs w:val="22"/>
        </w:rPr>
        <w:t xml:space="preserve">. Члены Президиума осуществляют свою работу на общественных </w:t>
      </w:r>
      <w:proofErr w:type="gramStart"/>
      <w:r w:rsidRPr="002E5039">
        <w:rPr>
          <w:sz w:val="22"/>
          <w:szCs w:val="22"/>
        </w:rPr>
        <w:t>началах</w:t>
      </w:r>
      <w:proofErr w:type="gramEnd"/>
      <w:r w:rsidRPr="002E5039">
        <w:rPr>
          <w:sz w:val="22"/>
          <w:szCs w:val="22"/>
        </w:rPr>
        <w:t>, но им по решению Общего Собрания могут быть полностью или частично возмещены расходы, непосредственно связанные с участием в работе Президиума.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15</w:t>
      </w:r>
      <w:r w:rsidRPr="002E5039">
        <w:rPr>
          <w:sz w:val="22"/>
          <w:szCs w:val="22"/>
        </w:rPr>
        <w:t xml:space="preserve">. Президент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организует работу Президиума, созывает его заседания и председательствует на них, организует на заседаниях ведение протокола и подписывает его.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16</w:t>
      </w:r>
      <w:r w:rsidRPr="002E5039">
        <w:rPr>
          <w:sz w:val="22"/>
          <w:szCs w:val="22"/>
        </w:rPr>
        <w:t xml:space="preserve">. В случае отсутствия на заседании Президента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его функции осуществляет Вице-президент или один из членов Президиума по решению членов Президиума.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7.1</w:t>
      </w:r>
      <w:r>
        <w:rPr>
          <w:sz w:val="22"/>
          <w:szCs w:val="22"/>
        </w:rPr>
        <w:t>7</w:t>
      </w:r>
      <w:r w:rsidRPr="002E5039">
        <w:rPr>
          <w:sz w:val="22"/>
          <w:szCs w:val="22"/>
        </w:rPr>
        <w:t>. К компетенции Президиума относится решение следующих вопросов: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</w:t>
      </w:r>
      <w:r w:rsidRPr="002E5039">
        <w:rPr>
          <w:sz w:val="22"/>
          <w:szCs w:val="22"/>
        </w:rPr>
        <w:t>.1. Организация выполнения решений Общего Собрания и собственных решений.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</w:t>
      </w:r>
      <w:r w:rsidRPr="002E5039">
        <w:rPr>
          <w:sz w:val="22"/>
          <w:szCs w:val="22"/>
        </w:rPr>
        <w:t>.2. Выборы Председателя (Президента) и его заместителей (Вице-президентов).</w:t>
      </w:r>
    </w:p>
    <w:p w:rsidR="0065280A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</w:t>
      </w:r>
      <w:r w:rsidRPr="002E5039">
        <w:rPr>
          <w:sz w:val="22"/>
          <w:szCs w:val="22"/>
        </w:rPr>
        <w:t xml:space="preserve">.3. Утверждение финансового плана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с утверждением основных статей использования средств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и размеров финансирования по основным направлениям развития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и внесение в него изменений.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7.17.4 Утверждение размера вступительных, членских, целевых взносов и других </w:t>
      </w:r>
      <w:proofErr w:type="gramStart"/>
      <w:r>
        <w:rPr>
          <w:sz w:val="22"/>
          <w:szCs w:val="22"/>
        </w:rPr>
        <w:t>поступлений</w:t>
      </w:r>
      <w:proofErr w:type="gramEnd"/>
      <w:r>
        <w:rPr>
          <w:sz w:val="22"/>
          <w:szCs w:val="22"/>
        </w:rPr>
        <w:t xml:space="preserve"> не противоречащих настоящему Уставу и законодательству Российской Федерации.</w:t>
      </w:r>
    </w:p>
    <w:p w:rsidR="0065280A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</w:t>
      </w:r>
      <w:r w:rsidRPr="002E5039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2E5039">
        <w:rPr>
          <w:sz w:val="22"/>
          <w:szCs w:val="22"/>
        </w:rPr>
        <w:t xml:space="preserve">. Рассмотрение заявлений новых членов о вступление в состав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и принятие решения о вступлении/отказе в члены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. 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</w:t>
      </w:r>
      <w:r w:rsidRPr="002E5039">
        <w:rPr>
          <w:sz w:val="22"/>
          <w:szCs w:val="22"/>
        </w:rPr>
        <w:t>.</w:t>
      </w:r>
      <w:r w:rsidR="005C5FAF">
        <w:rPr>
          <w:sz w:val="22"/>
          <w:szCs w:val="22"/>
        </w:rPr>
        <w:t>6</w:t>
      </w:r>
      <w:r w:rsidRPr="002E5039">
        <w:rPr>
          <w:sz w:val="22"/>
          <w:szCs w:val="22"/>
        </w:rPr>
        <w:t xml:space="preserve">. Принятие решений об участии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в других некоммерческих организациях.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</w:t>
      </w:r>
      <w:r w:rsidR="005C5FAF">
        <w:rPr>
          <w:sz w:val="22"/>
          <w:szCs w:val="22"/>
        </w:rPr>
        <w:t>7</w:t>
      </w:r>
      <w:r w:rsidRPr="002E5039">
        <w:rPr>
          <w:sz w:val="22"/>
          <w:szCs w:val="22"/>
        </w:rPr>
        <w:t>. Принятие решений о создании филиалов и представительств.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</w:t>
      </w:r>
      <w:r w:rsidR="005C5FAF">
        <w:rPr>
          <w:sz w:val="22"/>
          <w:szCs w:val="22"/>
        </w:rPr>
        <w:t>8</w:t>
      </w:r>
      <w:r w:rsidRPr="002E5039">
        <w:rPr>
          <w:sz w:val="22"/>
          <w:szCs w:val="22"/>
        </w:rPr>
        <w:t>. Принятие решения о созыве очередного или внеочередного Общего Собрания и организации его подготовки, проведения и реализации его решений.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</w:t>
      </w:r>
      <w:r w:rsidR="005C5FAF">
        <w:rPr>
          <w:sz w:val="22"/>
          <w:szCs w:val="22"/>
        </w:rPr>
        <w:t>9</w:t>
      </w:r>
      <w:r w:rsidRPr="002E5039">
        <w:rPr>
          <w:sz w:val="22"/>
          <w:szCs w:val="22"/>
        </w:rPr>
        <w:t xml:space="preserve">. Формирование предложений об изменениях и дополнениях в Устав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7.17.1</w:t>
      </w:r>
      <w:r w:rsidR="005C5FAF">
        <w:rPr>
          <w:sz w:val="22"/>
          <w:szCs w:val="22"/>
        </w:rPr>
        <w:t>0</w:t>
      </w:r>
      <w:r w:rsidRPr="002E5039">
        <w:rPr>
          <w:sz w:val="22"/>
          <w:szCs w:val="22"/>
        </w:rPr>
        <w:t xml:space="preserve">. Составление списка кандидатур, предлагаемых Общему Собранию для избрания в органы управления и контрольные органы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7.17.1</w:t>
      </w:r>
      <w:r w:rsidR="005C5FAF">
        <w:rPr>
          <w:sz w:val="22"/>
          <w:szCs w:val="22"/>
        </w:rPr>
        <w:t>1</w:t>
      </w:r>
      <w:r w:rsidRPr="002E5039">
        <w:rPr>
          <w:sz w:val="22"/>
          <w:szCs w:val="22"/>
        </w:rPr>
        <w:t xml:space="preserve">. Утверждение перечня услуг и льгот, предоставляемых </w:t>
      </w:r>
      <w:r>
        <w:rPr>
          <w:sz w:val="22"/>
          <w:szCs w:val="22"/>
        </w:rPr>
        <w:t>Партнерством</w:t>
      </w:r>
      <w:r w:rsidRPr="002E5039">
        <w:rPr>
          <w:sz w:val="22"/>
          <w:szCs w:val="22"/>
        </w:rPr>
        <w:t xml:space="preserve"> своим членам.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7.17.1</w:t>
      </w:r>
      <w:r w:rsidR="005C5FAF">
        <w:rPr>
          <w:sz w:val="22"/>
          <w:szCs w:val="22"/>
        </w:rPr>
        <w:t>2</w:t>
      </w:r>
      <w:r w:rsidRPr="002E5039">
        <w:rPr>
          <w:sz w:val="22"/>
          <w:szCs w:val="22"/>
        </w:rPr>
        <w:t xml:space="preserve">. Образование и прекращение деятельности комитетов и комиссий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, утверждение Положений о них, назначение и освобождение от обязанностей председателей комитетов и комиссий.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7.17.1</w:t>
      </w:r>
      <w:r w:rsidR="005C5FAF">
        <w:rPr>
          <w:sz w:val="22"/>
          <w:szCs w:val="22"/>
        </w:rPr>
        <w:t>3</w:t>
      </w:r>
      <w:r w:rsidRPr="002E5039">
        <w:rPr>
          <w:sz w:val="22"/>
          <w:szCs w:val="22"/>
        </w:rPr>
        <w:t>. Принятие решений по иным вопросам в соответствии с настоящим Уставом, кроме вопросов, отнесенных к исключительной компетенции Общего Собрания.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7.1</w:t>
      </w:r>
      <w:r>
        <w:rPr>
          <w:sz w:val="22"/>
          <w:szCs w:val="22"/>
        </w:rPr>
        <w:t>8</w:t>
      </w:r>
      <w:r w:rsidRPr="002E5039">
        <w:rPr>
          <w:sz w:val="22"/>
          <w:szCs w:val="22"/>
        </w:rPr>
        <w:t xml:space="preserve">. Заседания Президиума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созываются по мере необходимости, но не реже одного раза в </w:t>
      </w:r>
      <w:r>
        <w:rPr>
          <w:sz w:val="22"/>
          <w:szCs w:val="22"/>
        </w:rPr>
        <w:t>год</w:t>
      </w:r>
      <w:r w:rsidRPr="002E5039">
        <w:rPr>
          <w:sz w:val="22"/>
          <w:szCs w:val="22"/>
        </w:rPr>
        <w:t>.</w:t>
      </w:r>
    </w:p>
    <w:p w:rsidR="00FA7ED0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7.1</w:t>
      </w:r>
      <w:r>
        <w:rPr>
          <w:sz w:val="22"/>
          <w:szCs w:val="22"/>
        </w:rPr>
        <w:t>9</w:t>
      </w:r>
      <w:r w:rsidRPr="002E5039">
        <w:rPr>
          <w:sz w:val="22"/>
          <w:szCs w:val="22"/>
        </w:rPr>
        <w:t xml:space="preserve">. Заседания Президиума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правомочны, если на них присутствуют более половины членов Президиума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>.</w:t>
      </w:r>
    </w:p>
    <w:p w:rsidR="0065280A" w:rsidRPr="002E5039" w:rsidRDefault="0065280A" w:rsidP="00FA1DDD">
      <w:pPr>
        <w:ind w:firstLine="567"/>
        <w:jc w:val="both"/>
        <w:rPr>
          <w:sz w:val="22"/>
          <w:szCs w:val="22"/>
        </w:rPr>
      </w:pPr>
      <w:r w:rsidRPr="002E5039">
        <w:rPr>
          <w:sz w:val="22"/>
          <w:szCs w:val="22"/>
        </w:rPr>
        <w:t>7.</w:t>
      </w:r>
      <w:r>
        <w:rPr>
          <w:sz w:val="22"/>
          <w:szCs w:val="22"/>
        </w:rPr>
        <w:t>20</w:t>
      </w:r>
      <w:r w:rsidRPr="002E5039">
        <w:rPr>
          <w:sz w:val="22"/>
          <w:szCs w:val="22"/>
        </w:rPr>
        <w:t xml:space="preserve">. Решения Президиума </w:t>
      </w:r>
      <w:r>
        <w:rPr>
          <w:sz w:val="22"/>
          <w:szCs w:val="22"/>
        </w:rPr>
        <w:t>Партнерства</w:t>
      </w:r>
      <w:r w:rsidRPr="002E5039">
        <w:rPr>
          <w:sz w:val="22"/>
          <w:szCs w:val="22"/>
        </w:rPr>
        <w:t xml:space="preserve"> принимаются простым большинством голосов его членов, за исключением принятия решения </w:t>
      </w:r>
      <w:r>
        <w:rPr>
          <w:sz w:val="22"/>
          <w:szCs w:val="22"/>
        </w:rPr>
        <w:t>по вопросу, указанному в п. 7.17.5</w:t>
      </w:r>
      <w:r w:rsidRPr="002E5039">
        <w:rPr>
          <w:sz w:val="22"/>
          <w:szCs w:val="22"/>
        </w:rPr>
        <w:t>. настоящего Устава.</w:t>
      </w:r>
      <w:r w:rsidR="00FA1DDD" w:rsidRPr="00FA1DDD">
        <w:rPr>
          <w:sz w:val="22"/>
          <w:szCs w:val="22"/>
        </w:rPr>
        <w:t xml:space="preserve"> </w:t>
      </w:r>
      <w:r w:rsidR="00FA1DDD" w:rsidRPr="00AE0271">
        <w:rPr>
          <w:sz w:val="22"/>
          <w:szCs w:val="22"/>
        </w:rPr>
        <w:t xml:space="preserve">Решения </w:t>
      </w:r>
      <w:r w:rsidR="00FA1DDD">
        <w:rPr>
          <w:sz w:val="22"/>
          <w:szCs w:val="22"/>
        </w:rPr>
        <w:t>Президиума по данному вопросу принимаются не менее</w:t>
      </w:r>
      <w:r w:rsidR="00FA1DDD" w:rsidRPr="00AE0271">
        <w:rPr>
          <w:sz w:val="22"/>
          <w:szCs w:val="22"/>
        </w:rPr>
        <w:t xml:space="preserve"> чем двумя третями голосов членов </w:t>
      </w:r>
      <w:r w:rsidR="00FA1DDD">
        <w:rPr>
          <w:sz w:val="22"/>
          <w:szCs w:val="22"/>
        </w:rPr>
        <w:t>Президиума</w:t>
      </w:r>
      <w:r w:rsidR="00FA1DDD" w:rsidRPr="00AE0271">
        <w:rPr>
          <w:sz w:val="22"/>
          <w:szCs w:val="22"/>
        </w:rPr>
        <w:t xml:space="preserve"> </w:t>
      </w:r>
      <w:r w:rsidR="00FA1DDD" w:rsidRPr="002807B1">
        <w:rPr>
          <w:sz w:val="22"/>
          <w:szCs w:val="22"/>
        </w:rPr>
        <w:t xml:space="preserve">от числа присутствующих на </w:t>
      </w:r>
      <w:r w:rsidR="00FA1DDD">
        <w:rPr>
          <w:sz w:val="22"/>
          <w:szCs w:val="22"/>
        </w:rPr>
        <w:t xml:space="preserve">заседании. </w:t>
      </w:r>
    </w:p>
    <w:p w:rsidR="0065280A" w:rsidRPr="002E5039" w:rsidRDefault="00FA1DDD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7.21</w:t>
      </w:r>
      <w:r w:rsidR="0065280A" w:rsidRPr="002E5039">
        <w:rPr>
          <w:sz w:val="22"/>
          <w:szCs w:val="22"/>
        </w:rPr>
        <w:t xml:space="preserve">. При решении вопросов на заседании Президиума </w:t>
      </w:r>
      <w:r w:rsidR="0065280A">
        <w:rPr>
          <w:sz w:val="22"/>
          <w:szCs w:val="22"/>
        </w:rPr>
        <w:t>Партнерства</w:t>
      </w:r>
      <w:r w:rsidR="0065280A" w:rsidRPr="002E5039">
        <w:rPr>
          <w:sz w:val="22"/>
          <w:szCs w:val="22"/>
        </w:rPr>
        <w:t xml:space="preserve"> каждый член Президиума </w:t>
      </w:r>
      <w:r w:rsidR="0065280A">
        <w:rPr>
          <w:sz w:val="22"/>
          <w:szCs w:val="22"/>
        </w:rPr>
        <w:t>Партнерства</w:t>
      </w:r>
      <w:r w:rsidR="0065280A" w:rsidRPr="002E5039">
        <w:rPr>
          <w:sz w:val="22"/>
          <w:szCs w:val="22"/>
        </w:rPr>
        <w:t xml:space="preserve"> обладает одним голосом.</w:t>
      </w:r>
    </w:p>
    <w:p w:rsidR="0065280A" w:rsidRPr="002E5039" w:rsidRDefault="00FA1DDD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7.22</w:t>
      </w:r>
      <w:r w:rsidR="0065280A" w:rsidRPr="002E5039">
        <w:rPr>
          <w:sz w:val="22"/>
          <w:szCs w:val="22"/>
        </w:rPr>
        <w:t xml:space="preserve">. </w:t>
      </w:r>
      <w:r w:rsidR="0065280A">
        <w:rPr>
          <w:sz w:val="22"/>
          <w:szCs w:val="22"/>
        </w:rPr>
        <w:t>Допускается п</w:t>
      </w:r>
      <w:r w:rsidR="0065280A" w:rsidRPr="002E5039">
        <w:rPr>
          <w:sz w:val="22"/>
          <w:szCs w:val="22"/>
        </w:rPr>
        <w:t xml:space="preserve">ередача голоса одним членом Президиума </w:t>
      </w:r>
      <w:r w:rsidR="0065280A">
        <w:rPr>
          <w:sz w:val="22"/>
          <w:szCs w:val="22"/>
        </w:rPr>
        <w:t>Партнерства</w:t>
      </w:r>
      <w:r w:rsidR="0065280A" w:rsidRPr="002E5039">
        <w:rPr>
          <w:sz w:val="22"/>
          <w:szCs w:val="22"/>
        </w:rPr>
        <w:t xml:space="preserve"> </w:t>
      </w:r>
      <w:r w:rsidR="0065280A">
        <w:rPr>
          <w:sz w:val="22"/>
          <w:szCs w:val="22"/>
        </w:rPr>
        <w:t xml:space="preserve"> </w:t>
      </w:r>
      <w:r w:rsidR="0065280A" w:rsidRPr="002E5039">
        <w:rPr>
          <w:sz w:val="22"/>
          <w:szCs w:val="22"/>
        </w:rPr>
        <w:t>другому.</w:t>
      </w:r>
    </w:p>
    <w:p w:rsidR="0065280A" w:rsidRPr="002E5039" w:rsidRDefault="00FA1DDD" w:rsidP="00FA1DD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7.23</w:t>
      </w:r>
      <w:r w:rsidR="0065280A" w:rsidRPr="002E5039">
        <w:rPr>
          <w:sz w:val="22"/>
          <w:szCs w:val="22"/>
        </w:rPr>
        <w:t xml:space="preserve">. В случае </w:t>
      </w:r>
      <w:proofErr w:type="gramStart"/>
      <w:r w:rsidR="0065280A" w:rsidRPr="002E5039">
        <w:rPr>
          <w:sz w:val="22"/>
          <w:szCs w:val="22"/>
        </w:rPr>
        <w:t xml:space="preserve">равенства голосов членов Президиума </w:t>
      </w:r>
      <w:r w:rsidR="0065280A">
        <w:rPr>
          <w:sz w:val="22"/>
          <w:szCs w:val="22"/>
        </w:rPr>
        <w:t>Партнерства</w:t>
      </w:r>
      <w:proofErr w:type="gramEnd"/>
      <w:r w:rsidR="0065280A" w:rsidRPr="002E5039">
        <w:rPr>
          <w:sz w:val="22"/>
          <w:szCs w:val="22"/>
        </w:rPr>
        <w:t xml:space="preserve"> при принятии решений</w:t>
      </w:r>
      <w:r w:rsidR="0065280A">
        <w:rPr>
          <w:sz w:val="22"/>
          <w:szCs w:val="22"/>
        </w:rPr>
        <w:t xml:space="preserve"> </w:t>
      </w:r>
      <w:r w:rsidR="0065280A" w:rsidRPr="002E5039">
        <w:rPr>
          <w:sz w:val="22"/>
          <w:szCs w:val="22"/>
        </w:rPr>
        <w:t xml:space="preserve">голос Президента </w:t>
      </w:r>
      <w:r w:rsidR="0065280A">
        <w:rPr>
          <w:sz w:val="22"/>
          <w:szCs w:val="22"/>
        </w:rPr>
        <w:t>Партнерства</w:t>
      </w:r>
      <w:r w:rsidR="0065280A" w:rsidRPr="002E5039">
        <w:rPr>
          <w:sz w:val="22"/>
          <w:szCs w:val="22"/>
        </w:rPr>
        <w:t xml:space="preserve"> является решающим.</w:t>
      </w:r>
    </w:p>
    <w:p w:rsidR="00BB213F" w:rsidRDefault="00BB213F" w:rsidP="0065280A">
      <w:pPr>
        <w:ind w:right="-2"/>
        <w:jc w:val="both"/>
        <w:rPr>
          <w:sz w:val="18"/>
          <w:szCs w:val="18"/>
        </w:rPr>
      </w:pPr>
    </w:p>
    <w:p w:rsidR="00463F79" w:rsidRPr="00217611" w:rsidRDefault="00463F79" w:rsidP="0065280A">
      <w:pPr>
        <w:ind w:right="-2"/>
        <w:jc w:val="both"/>
        <w:rPr>
          <w:sz w:val="18"/>
          <w:szCs w:val="18"/>
        </w:rPr>
      </w:pPr>
    </w:p>
    <w:p w:rsidR="005C5FAF" w:rsidRDefault="005C5FAF" w:rsidP="003261CC">
      <w:pPr>
        <w:ind w:right="-2"/>
        <w:jc w:val="center"/>
        <w:rPr>
          <w:b/>
          <w:sz w:val="22"/>
          <w:szCs w:val="22"/>
        </w:rPr>
      </w:pPr>
    </w:p>
    <w:p w:rsidR="005C5FAF" w:rsidRDefault="005C5FAF" w:rsidP="003261CC">
      <w:pPr>
        <w:ind w:right="-2"/>
        <w:jc w:val="center"/>
        <w:rPr>
          <w:b/>
          <w:sz w:val="22"/>
          <w:szCs w:val="22"/>
        </w:rPr>
      </w:pPr>
    </w:p>
    <w:p w:rsidR="005C5FAF" w:rsidRDefault="005C5FAF" w:rsidP="003261CC">
      <w:pPr>
        <w:ind w:right="-2"/>
        <w:jc w:val="center"/>
        <w:rPr>
          <w:b/>
          <w:sz w:val="22"/>
          <w:szCs w:val="22"/>
        </w:rPr>
      </w:pPr>
    </w:p>
    <w:p w:rsidR="005C5FAF" w:rsidRDefault="005C5FAF" w:rsidP="003261CC">
      <w:pPr>
        <w:ind w:right="-2"/>
        <w:jc w:val="center"/>
        <w:rPr>
          <w:b/>
          <w:sz w:val="22"/>
          <w:szCs w:val="22"/>
        </w:rPr>
      </w:pPr>
    </w:p>
    <w:p w:rsidR="003261CC" w:rsidRPr="004B231A" w:rsidRDefault="007A0D4D" w:rsidP="003261CC">
      <w:pPr>
        <w:ind w:right="-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ГЕНЕРАЛЬНЫЙ ДИРЕКТОР</w:t>
      </w:r>
    </w:p>
    <w:p w:rsidR="003261CC" w:rsidRPr="00217611" w:rsidRDefault="003261CC" w:rsidP="003F7CE3">
      <w:pPr>
        <w:ind w:right="-2" w:firstLine="567"/>
        <w:jc w:val="both"/>
        <w:rPr>
          <w:sz w:val="18"/>
          <w:szCs w:val="18"/>
        </w:rPr>
      </w:pPr>
    </w:p>
    <w:p w:rsidR="00463F79" w:rsidRPr="001506F7" w:rsidRDefault="00463F79" w:rsidP="00463F7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7.24. </w:t>
      </w:r>
      <w:r w:rsidRPr="001506F7">
        <w:rPr>
          <w:sz w:val="22"/>
          <w:szCs w:val="22"/>
        </w:rPr>
        <w:t>В Партнерстве создается</w:t>
      </w:r>
      <w:r>
        <w:rPr>
          <w:sz w:val="22"/>
          <w:szCs w:val="22"/>
        </w:rPr>
        <w:t xml:space="preserve"> (избирается)</w:t>
      </w:r>
      <w:r w:rsidRPr="001506F7">
        <w:rPr>
          <w:sz w:val="22"/>
          <w:szCs w:val="22"/>
        </w:rPr>
        <w:t xml:space="preserve"> единоличный исполнительный орган управления – </w:t>
      </w:r>
      <w:r>
        <w:rPr>
          <w:sz w:val="22"/>
          <w:szCs w:val="22"/>
        </w:rPr>
        <w:t>Генеральный директор</w:t>
      </w:r>
      <w:r w:rsidRPr="001506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1506F7">
        <w:rPr>
          <w:sz w:val="22"/>
          <w:szCs w:val="22"/>
        </w:rPr>
        <w:t xml:space="preserve"> избирается Общим собранием членов Партнерства сроком на </w:t>
      </w:r>
      <w:r>
        <w:rPr>
          <w:sz w:val="22"/>
          <w:szCs w:val="22"/>
        </w:rPr>
        <w:t>3</w:t>
      </w:r>
      <w:r w:rsidRPr="001506F7">
        <w:rPr>
          <w:sz w:val="22"/>
          <w:szCs w:val="22"/>
        </w:rPr>
        <w:t xml:space="preserve"> (</w:t>
      </w:r>
      <w:r>
        <w:rPr>
          <w:sz w:val="22"/>
          <w:szCs w:val="22"/>
        </w:rPr>
        <w:t>три</w:t>
      </w:r>
      <w:r w:rsidRPr="001506F7">
        <w:rPr>
          <w:sz w:val="22"/>
          <w:szCs w:val="22"/>
        </w:rPr>
        <w:t xml:space="preserve">) </w:t>
      </w:r>
      <w:r>
        <w:rPr>
          <w:sz w:val="22"/>
          <w:szCs w:val="22"/>
        </w:rPr>
        <w:t>года</w:t>
      </w:r>
      <w:r w:rsidRPr="001506F7">
        <w:rPr>
          <w:sz w:val="22"/>
          <w:szCs w:val="22"/>
        </w:rPr>
        <w:t>, с правом переизбрания на новый срок</w:t>
      </w:r>
      <w:r w:rsidRPr="001506F7">
        <w:rPr>
          <w:snapToGrid w:val="0"/>
          <w:sz w:val="22"/>
          <w:szCs w:val="22"/>
        </w:rPr>
        <w:t>.</w:t>
      </w:r>
    </w:p>
    <w:p w:rsidR="00463F79" w:rsidRPr="00B66FF7" w:rsidRDefault="00463F79" w:rsidP="00463F79">
      <w:pPr>
        <w:ind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7.</w:t>
      </w:r>
      <w:r>
        <w:rPr>
          <w:sz w:val="22"/>
          <w:szCs w:val="22"/>
        </w:rPr>
        <w:t>25</w:t>
      </w:r>
      <w:r w:rsidRPr="001506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1506F7">
        <w:rPr>
          <w:sz w:val="22"/>
          <w:szCs w:val="22"/>
        </w:rPr>
        <w:t xml:space="preserve"> руководит текущей деятельностью Партнерства, организует исполнение решений Общего собрания членов Партнерства, </w:t>
      </w:r>
      <w:r>
        <w:rPr>
          <w:sz w:val="22"/>
          <w:szCs w:val="22"/>
        </w:rPr>
        <w:t xml:space="preserve">Президиума Партнерства, </w:t>
      </w:r>
      <w:r w:rsidRPr="001506F7">
        <w:rPr>
          <w:sz w:val="22"/>
          <w:szCs w:val="22"/>
        </w:rPr>
        <w:t xml:space="preserve">а также решает вопросы, которые не составляют </w:t>
      </w:r>
      <w:r w:rsidRPr="00B66FF7">
        <w:rPr>
          <w:sz w:val="22"/>
          <w:szCs w:val="22"/>
        </w:rPr>
        <w:t>исключительную компетенцию Общего собрания членов Партнерства, определенную настоящим Уставом.</w:t>
      </w:r>
    </w:p>
    <w:p w:rsidR="00463F79" w:rsidRPr="00B66FF7" w:rsidRDefault="00463F79" w:rsidP="00463F79">
      <w:pPr>
        <w:ind w:firstLine="567"/>
        <w:jc w:val="both"/>
        <w:rPr>
          <w:sz w:val="22"/>
          <w:szCs w:val="22"/>
        </w:rPr>
      </w:pPr>
      <w:r w:rsidRPr="00B66FF7">
        <w:rPr>
          <w:sz w:val="22"/>
          <w:szCs w:val="22"/>
        </w:rPr>
        <w:t>7.</w:t>
      </w:r>
      <w:r>
        <w:rPr>
          <w:sz w:val="22"/>
          <w:szCs w:val="22"/>
        </w:rPr>
        <w:t>26</w:t>
      </w:r>
      <w:r w:rsidRPr="00B66F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B66FF7">
        <w:rPr>
          <w:sz w:val="22"/>
          <w:szCs w:val="22"/>
        </w:rPr>
        <w:t xml:space="preserve"> подотчетен Общему собранию членов Партнерства</w:t>
      </w:r>
      <w:r>
        <w:rPr>
          <w:sz w:val="22"/>
          <w:szCs w:val="22"/>
        </w:rPr>
        <w:t>, Президиуму Партнерства</w:t>
      </w:r>
      <w:r w:rsidRPr="00B66FF7">
        <w:rPr>
          <w:sz w:val="22"/>
          <w:szCs w:val="22"/>
        </w:rPr>
        <w:t xml:space="preserve"> и организует выполнение </w:t>
      </w:r>
      <w:r>
        <w:rPr>
          <w:sz w:val="22"/>
          <w:szCs w:val="22"/>
        </w:rPr>
        <w:t>их</w:t>
      </w:r>
      <w:r w:rsidRPr="00B66FF7">
        <w:rPr>
          <w:sz w:val="22"/>
          <w:szCs w:val="22"/>
        </w:rPr>
        <w:t xml:space="preserve"> решений. </w:t>
      </w:r>
      <w:r>
        <w:rPr>
          <w:sz w:val="22"/>
          <w:szCs w:val="22"/>
        </w:rPr>
        <w:t>Генеральный директор</w:t>
      </w:r>
      <w:r w:rsidRPr="00B66FF7">
        <w:rPr>
          <w:sz w:val="22"/>
          <w:szCs w:val="22"/>
        </w:rPr>
        <w:t xml:space="preserve"> несет ответственность за результаты и законность деятельности.</w:t>
      </w:r>
    </w:p>
    <w:p w:rsidR="00463F79" w:rsidRPr="00B66FF7" w:rsidRDefault="00463F79" w:rsidP="00463F79">
      <w:pPr>
        <w:ind w:firstLine="567"/>
        <w:jc w:val="both"/>
        <w:rPr>
          <w:sz w:val="22"/>
          <w:szCs w:val="22"/>
        </w:rPr>
      </w:pPr>
      <w:r w:rsidRPr="00B66FF7">
        <w:rPr>
          <w:sz w:val="22"/>
          <w:szCs w:val="22"/>
        </w:rPr>
        <w:t>7.</w:t>
      </w:r>
      <w:r>
        <w:rPr>
          <w:sz w:val="22"/>
          <w:szCs w:val="22"/>
        </w:rPr>
        <w:t>27</w:t>
      </w:r>
      <w:r w:rsidRPr="00B66F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B66FF7">
        <w:rPr>
          <w:sz w:val="22"/>
          <w:szCs w:val="22"/>
        </w:rPr>
        <w:t xml:space="preserve"> без доверенности осуществляет действия от имени Партнерства, подписывает документы, заключает сделки в пределах своей компетенции, представляя его интересы перед всеми органами и организациями по всем делам и вопросам, вытекающим из деятельности Партнерства. Распоряжается имуществом Партнерства, заключает договоры, в том </w:t>
      </w:r>
      <w:proofErr w:type="gramStart"/>
      <w:r w:rsidRPr="00B66FF7">
        <w:rPr>
          <w:sz w:val="22"/>
          <w:szCs w:val="22"/>
        </w:rPr>
        <w:t>числе</w:t>
      </w:r>
      <w:proofErr w:type="gramEnd"/>
      <w:r w:rsidRPr="00B66FF7">
        <w:rPr>
          <w:sz w:val="22"/>
          <w:szCs w:val="22"/>
        </w:rPr>
        <w:t xml:space="preserve"> и трудовые, выдает доверенности, открывает в банках расчетный и другие счета, пользуется правом распоряжения средствами и имуществом Партнерства с учетом ограничений, установленных настоящим Уставом, издает приказы и дает указания, обязательные </w:t>
      </w:r>
      <w:r>
        <w:rPr>
          <w:sz w:val="22"/>
          <w:szCs w:val="22"/>
        </w:rPr>
        <w:t>для всех работников Партнерства.</w:t>
      </w:r>
    </w:p>
    <w:p w:rsidR="00463F79" w:rsidRPr="00B66FF7" w:rsidRDefault="00463F79" w:rsidP="00463F79">
      <w:pPr>
        <w:ind w:firstLine="567"/>
        <w:jc w:val="both"/>
        <w:rPr>
          <w:sz w:val="22"/>
          <w:szCs w:val="22"/>
        </w:rPr>
      </w:pPr>
      <w:r w:rsidRPr="00B66FF7">
        <w:rPr>
          <w:sz w:val="22"/>
          <w:szCs w:val="22"/>
        </w:rPr>
        <w:t>7.</w:t>
      </w:r>
      <w:r>
        <w:rPr>
          <w:sz w:val="22"/>
          <w:szCs w:val="22"/>
        </w:rPr>
        <w:t>28</w:t>
      </w:r>
      <w:r w:rsidRPr="00B66F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B66FF7">
        <w:rPr>
          <w:sz w:val="22"/>
          <w:szCs w:val="22"/>
        </w:rPr>
        <w:t xml:space="preserve"> осуществляет:</w:t>
      </w:r>
    </w:p>
    <w:p w:rsidR="00463F79" w:rsidRPr="00B66FF7" w:rsidRDefault="00463F79" w:rsidP="00463F79">
      <w:pPr>
        <w:numPr>
          <w:ilvl w:val="0"/>
          <w:numId w:val="41"/>
        </w:numPr>
        <w:jc w:val="both"/>
        <w:rPr>
          <w:sz w:val="22"/>
          <w:szCs w:val="22"/>
        </w:rPr>
      </w:pPr>
      <w:r w:rsidRPr="00B66FF7">
        <w:rPr>
          <w:sz w:val="22"/>
          <w:szCs w:val="22"/>
        </w:rPr>
        <w:t>привлечение для осуществления уставной деятельности дополнительных источников финансовых и материальных средств;</w:t>
      </w:r>
    </w:p>
    <w:p w:rsidR="00463F79" w:rsidRPr="00B66FF7" w:rsidRDefault="00463F79" w:rsidP="00463F79">
      <w:pPr>
        <w:numPr>
          <w:ilvl w:val="0"/>
          <w:numId w:val="41"/>
        </w:numPr>
        <w:jc w:val="both"/>
        <w:rPr>
          <w:sz w:val="22"/>
          <w:szCs w:val="22"/>
        </w:rPr>
      </w:pPr>
      <w:r w:rsidRPr="00B66FF7">
        <w:rPr>
          <w:sz w:val="22"/>
          <w:szCs w:val="22"/>
        </w:rPr>
        <w:t>предоставление Общему собранию членов Партнерства</w:t>
      </w:r>
      <w:r>
        <w:rPr>
          <w:sz w:val="22"/>
          <w:szCs w:val="22"/>
        </w:rPr>
        <w:t xml:space="preserve"> и Президиуму Партнерства</w:t>
      </w:r>
      <w:r w:rsidRPr="00B66FF7">
        <w:rPr>
          <w:sz w:val="22"/>
          <w:szCs w:val="22"/>
        </w:rPr>
        <w:t xml:space="preserve"> ежегодного отчета о поступлении и расходовании средств;</w:t>
      </w:r>
    </w:p>
    <w:p w:rsidR="00463F79" w:rsidRPr="00B66FF7" w:rsidRDefault="00463F79" w:rsidP="00463F79">
      <w:pPr>
        <w:numPr>
          <w:ilvl w:val="0"/>
          <w:numId w:val="41"/>
        </w:numPr>
        <w:jc w:val="both"/>
        <w:rPr>
          <w:sz w:val="22"/>
          <w:szCs w:val="22"/>
        </w:rPr>
      </w:pPr>
      <w:r w:rsidRPr="00B66FF7">
        <w:rPr>
          <w:sz w:val="22"/>
          <w:szCs w:val="22"/>
        </w:rPr>
        <w:t>организацию проведения очередных и внеочередных собраний членов Партнерства.</w:t>
      </w:r>
    </w:p>
    <w:p w:rsidR="00463F79" w:rsidRPr="00B66FF7" w:rsidRDefault="00463F79" w:rsidP="00463F7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Генеральный директор</w:t>
      </w:r>
      <w:r w:rsidRPr="00B66FF7">
        <w:rPr>
          <w:sz w:val="22"/>
          <w:szCs w:val="22"/>
        </w:rPr>
        <w:t>:</w:t>
      </w:r>
    </w:p>
    <w:p w:rsidR="00463F79" w:rsidRPr="001506F7" w:rsidRDefault="00463F79" w:rsidP="00463F79">
      <w:pPr>
        <w:numPr>
          <w:ilvl w:val="0"/>
          <w:numId w:val="41"/>
        </w:numPr>
        <w:jc w:val="both"/>
        <w:rPr>
          <w:sz w:val="22"/>
          <w:szCs w:val="22"/>
        </w:rPr>
      </w:pPr>
      <w:r w:rsidRPr="001506F7">
        <w:rPr>
          <w:sz w:val="22"/>
          <w:szCs w:val="22"/>
        </w:rPr>
        <w:t>утверждает структуру управления деятельностью Партнерства, штатное расписание и должностные обязанности;</w:t>
      </w:r>
    </w:p>
    <w:p w:rsidR="00463F79" w:rsidRPr="00463F79" w:rsidRDefault="00463F79" w:rsidP="00463F79">
      <w:pPr>
        <w:numPr>
          <w:ilvl w:val="0"/>
          <w:numId w:val="41"/>
        </w:numPr>
        <w:jc w:val="both"/>
        <w:rPr>
          <w:sz w:val="22"/>
          <w:szCs w:val="22"/>
        </w:rPr>
      </w:pPr>
      <w:r w:rsidRPr="001506F7">
        <w:rPr>
          <w:sz w:val="22"/>
          <w:szCs w:val="22"/>
        </w:rPr>
        <w:t>решает кадровые и другие вопросы, не относящиеся к исключительной компетенции Общего собрания членов Партнерства.</w:t>
      </w:r>
    </w:p>
    <w:p w:rsidR="00463F79" w:rsidRPr="001506F7" w:rsidRDefault="00463F79" w:rsidP="00463F79">
      <w:pPr>
        <w:ind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7.</w:t>
      </w:r>
      <w:r>
        <w:rPr>
          <w:sz w:val="22"/>
          <w:szCs w:val="22"/>
        </w:rPr>
        <w:t>29</w:t>
      </w:r>
      <w:r w:rsidRPr="001506F7">
        <w:rPr>
          <w:sz w:val="22"/>
          <w:szCs w:val="22"/>
        </w:rPr>
        <w:t xml:space="preserve">. </w:t>
      </w:r>
      <w:r>
        <w:rPr>
          <w:sz w:val="22"/>
          <w:szCs w:val="22"/>
        </w:rPr>
        <w:t>Генеральный директор</w:t>
      </w:r>
      <w:r w:rsidRPr="001506F7">
        <w:rPr>
          <w:sz w:val="22"/>
          <w:szCs w:val="22"/>
        </w:rPr>
        <w:t xml:space="preserve"> вправе по собственной инициативе созвать внеочередное Общее собрание членов Партнерства для принятия решения по неотложному вопросу.</w:t>
      </w:r>
    </w:p>
    <w:p w:rsidR="007E0B10" w:rsidRPr="001506F7" w:rsidRDefault="007E0B10" w:rsidP="008E1682">
      <w:pPr>
        <w:ind w:right="-2"/>
        <w:rPr>
          <w:sz w:val="22"/>
          <w:szCs w:val="22"/>
        </w:rPr>
      </w:pPr>
    </w:p>
    <w:p w:rsidR="000C59E7" w:rsidRPr="001506F7" w:rsidRDefault="000C59E7" w:rsidP="000C59E7">
      <w:pPr>
        <w:ind w:right="-2"/>
        <w:jc w:val="center"/>
        <w:rPr>
          <w:b/>
          <w:sz w:val="22"/>
          <w:szCs w:val="22"/>
        </w:rPr>
      </w:pPr>
      <w:r w:rsidRPr="001506F7">
        <w:rPr>
          <w:b/>
          <w:sz w:val="22"/>
          <w:szCs w:val="22"/>
        </w:rPr>
        <w:t>8. ПОРЯДОК ВНЕСЕНИЯ ИЗМЕНЕНИЙ В УСТАВ</w:t>
      </w:r>
    </w:p>
    <w:p w:rsidR="000C59E7" w:rsidRPr="00217611" w:rsidRDefault="000C59E7" w:rsidP="008E1682">
      <w:pPr>
        <w:ind w:right="-2"/>
        <w:rPr>
          <w:sz w:val="18"/>
          <w:szCs w:val="18"/>
        </w:rPr>
      </w:pPr>
    </w:p>
    <w:p w:rsidR="000C59E7" w:rsidRPr="001506F7" w:rsidRDefault="000C59E7" w:rsidP="003F7CE3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8.1. По решению Общего собрания членов Партнерства в Устав Партнерства могут быть внесены изменения в порядке, предусмотренном Гражданским кодексом Российской Федерации, Федеральным законом «О некоммерческих организациях» и другими федеральными законами.</w:t>
      </w:r>
    </w:p>
    <w:p w:rsidR="007A012A" w:rsidRPr="009D36BC" w:rsidRDefault="000C59E7" w:rsidP="007A012A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 xml:space="preserve">8.2. </w:t>
      </w:r>
      <w:r w:rsidRPr="009D36BC">
        <w:rPr>
          <w:sz w:val="22"/>
          <w:szCs w:val="22"/>
        </w:rPr>
        <w:t xml:space="preserve">Решение о внесении изменений в Устав Партнерства принимается </w:t>
      </w:r>
      <w:r w:rsidR="004666F8" w:rsidRPr="009D36BC">
        <w:rPr>
          <w:sz w:val="22"/>
          <w:szCs w:val="22"/>
        </w:rPr>
        <w:t xml:space="preserve">на Общем собрании членов Партнерства </w:t>
      </w:r>
      <w:r w:rsidR="00F9061C">
        <w:t>2/3</w:t>
      </w:r>
      <w:r w:rsidR="007A012A" w:rsidRPr="009D36BC">
        <w:t xml:space="preserve"> </w:t>
      </w:r>
      <w:r w:rsidR="007A012A" w:rsidRPr="009D36BC">
        <w:rPr>
          <w:sz w:val="22"/>
          <w:szCs w:val="22"/>
        </w:rPr>
        <w:t>голосов от числа присутствующих на собрании членов Партнерства.</w:t>
      </w:r>
    </w:p>
    <w:p w:rsidR="00D263FF" w:rsidRPr="009D36BC" w:rsidRDefault="000C59E7" w:rsidP="003F7CE3">
      <w:pPr>
        <w:ind w:right="-2" w:firstLine="567"/>
        <w:jc w:val="both"/>
        <w:rPr>
          <w:sz w:val="22"/>
          <w:szCs w:val="22"/>
        </w:rPr>
      </w:pPr>
      <w:r w:rsidRPr="009D36BC">
        <w:rPr>
          <w:sz w:val="22"/>
          <w:szCs w:val="22"/>
        </w:rPr>
        <w:t>8.3. Устав</w:t>
      </w:r>
      <w:r w:rsidR="00C366F2" w:rsidRPr="009D36BC">
        <w:rPr>
          <w:sz w:val="22"/>
          <w:szCs w:val="22"/>
        </w:rPr>
        <w:t xml:space="preserve"> </w:t>
      </w:r>
      <w:r w:rsidRPr="009D36BC">
        <w:rPr>
          <w:sz w:val="22"/>
          <w:szCs w:val="22"/>
        </w:rPr>
        <w:t>Партнерства</w:t>
      </w:r>
      <w:r w:rsidR="00C366F2" w:rsidRPr="009D36BC">
        <w:rPr>
          <w:sz w:val="22"/>
          <w:szCs w:val="22"/>
        </w:rPr>
        <w:t xml:space="preserve"> с изменениями </w:t>
      </w:r>
      <w:r w:rsidR="0093143A" w:rsidRPr="009D36BC">
        <w:rPr>
          <w:sz w:val="22"/>
          <w:szCs w:val="22"/>
        </w:rPr>
        <w:t>подлежи</w:t>
      </w:r>
      <w:r w:rsidRPr="009D36BC">
        <w:rPr>
          <w:sz w:val="22"/>
          <w:szCs w:val="22"/>
        </w:rPr>
        <w:t xml:space="preserve">т государственной регистрации в </w:t>
      </w:r>
      <w:proofErr w:type="gramStart"/>
      <w:r w:rsidRPr="009D36BC">
        <w:rPr>
          <w:sz w:val="22"/>
          <w:szCs w:val="22"/>
        </w:rPr>
        <w:t>порядке</w:t>
      </w:r>
      <w:proofErr w:type="gramEnd"/>
      <w:r w:rsidRPr="009D36BC">
        <w:rPr>
          <w:sz w:val="22"/>
          <w:szCs w:val="22"/>
        </w:rPr>
        <w:t xml:space="preserve"> определяемом действующим законодательством.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0C59E7" w:rsidRPr="001506F7" w:rsidRDefault="00AD0F59" w:rsidP="000C59E7">
      <w:pPr>
        <w:ind w:right="-2"/>
        <w:jc w:val="center"/>
        <w:rPr>
          <w:b/>
          <w:sz w:val="22"/>
          <w:szCs w:val="22"/>
        </w:rPr>
      </w:pPr>
      <w:r w:rsidRPr="001506F7">
        <w:rPr>
          <w:b/>
          <w:sz w:val="22"/>
          <w:szCs w:val="22"/>
        </w:rPr>
        <w:t>9</w:t>
      </w:r>
      <w:r w:rsidR="000C59E7" w:rsidRPr="001506F7">
        <w:rPr>
          <w:b/>
          <w:sz w:val="22"/>
          <w:szCs w:val="22"/>
        </w:rPr>
        <w:t xml:space="preserve">. </w:t>
      </w:r>
      <w:proofErr w:type="gramStart"/>
      <w:r w:rsidR="000C59E7" w:rsidRPr="001506F7">
        <w:rPr>
          <w:b/>
          <w:sz w:val="22"/>
          <w:szCs w:val="22"/>
        </w:rPr>
        <w:t>КОНТРОЛЬ ЗА</w:t>
      </w:r>
      <w:proofErr w:type="gramEnd"/>
      <w:r w:rsidR="000C59E7" w:rsidRPr="001506F7">
        <w:rPr>
          <w:b/>
          <w:sz w:val="22"/>
          <w:szCs w:val="22"/>
        </w:rPr>
        <w:t xml:space="preserve"> ДЕЯТЕЛЬНОСТЬЮ ПАРТНЕРСТВА</w:t>
      </w:r>
    </w:p>
    <w:p w:rsidR="000C59E7" w:rsidRPr="00217611" w:rsidRDefault="000C59E7" w:rsidP="006C2B96">
      <w:pPr>
        <w:ind w:right="-2"/>
        <w:rPr>
          <w:sz w:val="18"/>
          <w:szCs w:val="18"/>
        </w:rPr>
      </w:pPr>
    </w:p>
    <w:p w:rsidR="000C59E7" w:rsidRPr="001506F7" w:rsidRDefault="00AD0F59" w:rsidP="003F7CE3">
      <w:pPr>
        <w:pStyle w:val="a4"/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9</w:t>
      </w:r>
      <w:r w:rsidR="000C59E7" w:rsidRPr="001506F7">
        <w:rPr>
          <w:sz w:val="22"/>
          <w:szCs w:val="22"/>
        </w:rPr>
        <w:t xml:space="preserve">.1. </w:t>
      </w:r>
      <w:r w:rsidR="002611FA">
        <w:rPr>
          <w:sz w:val="22"/>
          <w:szCs w:val="22"/>
        </w:rPr>
        <w:t>Решением Общего собрания может быть сформирована (избрана)</w:t>
      </w:r>
      <w:r w:rsidR="002611FA" w:rsidRPr="002611FA">
        <w:rPr>
          <w:sz w:val="22"/>
          <w:szCs w:val="22"/>
        </w:rPr>
        <w:t xml:space="preserve"> </w:t>
      </w:r>
      <w:r w:rsidR="002611FA" w:rsidRPr="001506F7">
        <w:rPr>
          <w:sz w:val="22"/>
          <w:szCs w:val="22"/>
        </w:rPr>
        <w:t>Ревизионная комиссия</w:t>
      </w:r>
      <w:r w:rsidR="002611FA">
        <w:rPr>
          <w:sz w:val="22"/>
          <w:szCs w:val="22"/>
        </w:rPr>
        <w:t>, в целях</w:t>
      </w:r>
      <w:r w:rsidR="002611FA" w:rsidRPr="002611FA">
        <w:rPr>
          <w:sz w:val="22"/>
          <w:szCs w:val="22"/>
        </w:rPr>
        <w:t xml:space="preserve"> </w:t>
      </w:r>
      <w:r w:rsidR="002611FA">
        <w:rPr>
          <w:sz w:val="22"/>
          <w:szCs w:val="22"/>
        </w:rPr>
        <w:t xml:space="preserve">осуществления </w:t>
      </w:r>
      <w:r w:rsidR="002611FA" w:rsidRPr="001506F7">
        <w:rPr>
          <w:sz w:val="22"/>
          <w:szCs w:val="22"/>
        </w:rPr>
        <w:t xml:space="preserve"> </w:t>
      </w:r>
      <w:proofErr w:type="gramStart"/>
      <w:r w:rsidR="002611FA">
        <w:rPr>
          <w:sz w:val="22"/>
          <w:szCs w:val="22"/>
        </w:rPr>
        <w:t>контроля</w:t>
      </w:r>
      <w:r w:rsidR="000C59E7" w:rsidRPr="001506F7">
        <w:rPr>
          <w:sz w:val="22"/>
          <w:szCs w:val="22"/>
        </w:rPr>
        <w:t xml:space="preserve"> за</w:t>
      </w:r>
      <w:proofErr w:type="gramEnd"/>
      <w:r w:rsidR="000C59E7" w:rsidRPr="001506F7">
        <w:rPr>
          <w:sz w:val="22"/>
          <w:szCs w:val="22"/>
        </w:rPr>
        <w:t xml:space="preserve"> финансовой деятельностью Партнерства.</w:t>
      </w:r>
    </w:p>
    <w:p w:rsidR="000C59E7" w:rsidRPr="001506F7" w:rsidRDefault="00AD0F59" w:rsidP="003F7CE3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9</w:t>
      </w:r>
      <w:r w:rsidR="000C59E7" w:rsidRPr="001506F7">
        <w:rPr>
          <w:sz w:val="22"/>
          <w:szCs w:val="22"/>
        </w:rPr>
        <w:t xml:space="preserve">.2. Ревизионная комиссия избирается сроком на </w:t>
      </w:r>
      <w:r w:rsidR="00463F79">
        <w:rPr>
          <w:sz w:val="22"/>
          <w:szCs w:val="22"/>
        </w:rPr>
        <w:t>3</w:t>
      </w:r>
      <w:r w:rsidR="00501124" w:rsidRPr="001506F7">
        <w:rPr>
          <w:sz w:val="22"/>
          <w:szCs w:val="22"/>
        </w:rPr>
        <w:t xml:space="preserve"> (</w:t>
      </w:r>
      <w:r w:rsidR="00463F79">
        <w:rPr>
          <w:sz w:val="22"/>
          <w:szCs w:val="22"/>
        </w:rPr>
        <w:t>три</w:t>
      </w:r>
      <w:r w:rsidR="00501124" w:rsidRPr="001506F7">
        <w:rPr>
          <w:sz w:val="22"/>
          <w:szCs w:val="22"/>
        </w:rPr>
        <w:t>)</w:t>
      </w:r>
      <w:r w:rsidR="000C59E7" w:rsidRPr="001506F7">
        <w:rPr>
          <w:sz w:val="22"/>
          <w:szCs w:val="22"/>
        </w:rPr>
        <w:t xml:space="preserve"> </w:t>
      </w:r>
      <w:r w:rsidR="0022661A">
        <w:rPr>
          <w:sz w:val="22"/>
          <w:szCs w:val="22"/>
        </w:rPr>
        <w:t>года</w:t>
      </w:r>
      <w:r w:rsidR="000C59E7" w:rsidRPr="001506F7">
        <w:rPr>
          <w:sz w:val="22"/>
          <w:szCs w:val="22"/>
        </w:rPr>
        <w:t>. Заседания Ревизионной комиссии проводятся по мере необходимости, но не реже одного раза в год.</w:t>
      </w:r>
    </w:p>
    <w:p w:rsidR="000C59E7" w:rsidRPr="001506F7" w:rsidRDefault="00AD0F59" w:rsidP="003F7CE3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9</w:t>
      </w:r>
      <w:r w:rsidR="000C59E7" w:rsidRPr="001506F7">
        <w:rPr>
          <w:sz w:val="22"/>
          <w:szCs w:val="22"/>
        </w:rPr>
        <w:t xml:space="preserve">.3. Руководство Ревизионной комиссией осуществляет ее Председатель, избираемый на </w:t>
      </w:r>
      <w:proofErr w:type="gramStart"/>
      <w:r w:rsidR="000C59E7" w:rsidRPr="001506F7">
        <w:rPr>
          <w:sz w:val="22"/>
          <w:szCs w:val="22"/>
        </w:rPr>
        <w:t>заседании</w:t>
      </w:r>
      <w:proofErr w:type="gramEnd"/>
      <w:r w:rsidR="000C59E7" w:rsidRPr="001506F7">
        <w:rPr>
          <w:sz w:val="22"/>
          <w:szCs w:val="22"/>
        </w:rPr>
        <w:t xml:space="preserve"> Ревизионной комиссии.</w:t>
      </w:r>
    </w:p>
    <w:p w:rsidR="004C295F" w:rsidRPr="001506F7" w:rsidRDefault="004C295F" w:rsidP="003F7CE3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9.4. Заседание Ревизионной комиссии правомочно, если на нем присутствуют более половины ее членов. Решения принимаются простым большинством голосов членов Ревизионной комиссии, присутствующих на заседании.</w:t>
      </w:r>
    </w:p>
    <w:p w:rsidR="000C59E7" w:rsidRPr="001506F7" w:rsidRDefault="00AD0F59" w:rsidP="003F7CE3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9</w:t>
      </w:r>
      <w:r w:rsidR="000C59E7" w:rsidRPr="001506F7">
        <w:rPr>
          <w:sz w:val="22"/>
          <w:szCs w:val="22"/>
        </w:rPr>
        <w:t>.</w:t>
      </w:r>
      <w:r w:rsidR="004C295F" w:rsidRPr="001506F7">
        <w:rPr>
          <w:sz w:val="22"/>
          <w:szCs w:val="22"/>
        </w:rPr>
        <w:t>5</w:t>
      </w:r>
      <w:r w:rsidR="000C59E7" w:rsidRPr="001506F7">
        <w:rPr>
          <w:sz w:val="22"/>
          <w:szCs w:val="22"/>
        </w:rPr>
        <w:t>. Ревизионная комиссия:</w:t>
      </w:r>
    </w:p>
    <w:p w:rsidR="000C59E7" w:rsidRPr="001506F7" w:rsidRDefault="000C59E7" w:rsidP="003F7CE3">
      <w:pPr>
        <w:numPr>
          <w:ilvl w:val="0"/>
          <w:numId w:val="42"/>
        </w:numPr>
        <w:ind w:left="709" w:right="-2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контролирует финансовую и хозяйственную деятельность исполнительного органа;</w:t>
      </w:r>
    </w:p>
    <w:p w:rsidR="000C59E7" w:rsidRPr="001506F7" w:rsidRDefault="000C59E7" w:rsidP="003F7CE3">
      <w:pPr>
        <w:numPr>
          <w:ilvl w:val="0"/>
          <w:numId w:val="42"/>
        </w:numPr>
        <w:ind w:left="709" w:right="-2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осуществляет ревизию расходования денежных средств и материальных ценностей;</w:t>
      </w:r>
    </w:p>
    <w:p w:rsidR="000C59E7" w:rsidRPr="001506F7" w:rsidRDefault="000C59E7" w:rsidP="003F7CE3">
      <w:pPr>
        <w:numPr>
          <w:ilvl w:val="0"/>
          <w:numId w:val="42"/>
        </w:numPr>
        <w:ind w:left="709" w:right="-2"/>
        <w:jc w:val="both"/>
        <w:rPr>
          <w:sz w:val="22"/>
          <w:szCs w:val="22"/>
        </w:rPr>
      </w:pPr>
      <w:r w:rsidRPr="001506F7">
        <w:rPr>
          <w:sz w:val="22"/>
          <w:szCs w:val="22"/>
        </w:rPr>
        <w:lastRenderedPageBreak/>
        <w:t>проверяет сроки и правильность прохождения дел, работу с предложениями и заявлениями в исполнительном органе;</w:t>
      </w:r>
    </w:p>
    <w:p w:rsidR="000C59E7" w:rsidRPr="001506F7" w:rsidRDefault="000C59E7" w:rsidP="003F7CE3">
      <w:pPr>
        <w:numPr>
          <w:ilvl w:val="0"/>
          <w:numId w:val="42"/>
        </w:numPr>
        <w:ind w:left="709" w:right="-2"/>
        <w:jc w:val="both"/>
        <w:rPr>
          <w:sz w:val="22"/>
          <w:szCs w:val="22"/>
        </w:rPr>
      </w:pPr>
      <w:r w:rsidRPr="001506F7">
        <w:rPr>
          <w:sz w:val="22"/>
          <w:szCs w:val="22"/>
        </w:rPr>
        <w:t xml:space="preserve">осуществляет </w:t>
      </w:r>
      <w:proofErr w:type="gramStart"/>
      <w:r w:rsidRPr="001506F7">
        <w:rPr>
          <w:sz w:val="22"/>
          <w:szCs w:val="22"/>
        </w:rPr>
        <w:t>контроль за</w:t>
      </w:r>
      <w:proofErr w:type="gramEnd"/>
      <w:r w:rsidRPr="001506F7">
        <w:rPr>
          <w:sz w:val="22"/>
          <w:szCs w:val="22"/>
        </w:rPr>
        <w:t xml:space="preserve"> подготовкой отчетов об исполнении сметы доходов и расходов.</w:t>
      </w:r>
    </w:p>
    <w:p w:rsidR="000C59E7" w:rsidRPr="001506F7" w:rsidRDefault="000C59E7" w:rsidP="005A2379">
      <w:pPr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Ревизия финансово-хозяйственной деятельности Партнерства проводится не реже одного раза в год.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0C59E7" w:rsidRPr="001506F7" w:rsidRDefault="000C59E7" w:rsidP="000C59E7">
      <w:pPr>
        <w:ind w:right="-2"/>
        <w:jc w:val="center"/>
        <w:rPr>
          <w:b/>
          <w:sz w:val="22"/>
          <w:szCs w:val="22"/>
        </w:rPr>
      </w:pPr>
      <w:r w:rsidRPr="001506F7">
        <w:rPr>
          <w:b/>
          <w:sz w:val="22"/>
          <w:szCs w:val="22"/>
        </w:rPr>
        <w:t>1</w:t>
      </w:r>
      <w:r w:rsidR="00AD0F59" w:rsidRPr="001506F7">
        <w:rPr>
          <w:b/>
          <w:sz w:val="22"/>
          <w:szCs w:val="22"/>
        </w:rPr>
        <w:t>0</w:t>
      </w:r>
      <w:r w:rsidRPr="001506F7">
        <w:rPr>
          <w:b/>
          <w:sz w:val="22"/>
          <w:szCs w:val="22"/>
        </w:rPr>
        <w:t>. РЕОРГАНИЗАЦИЯ И ЛИКВИДАЦИЯ ПАРТНЕРСТВА</w:t>
      </w:r>
    </w:p>
    <w:p w:rsidR="007E0B10" w:rsidRPr="00217611" w:rsidRDefault="007E0B10" w:rsidP="007E0B10">
      <w:pPr>
        <w:ind w:right="-2"/>
        <w:rPr>
          <w:sz w:val="18"/>
          <w:szCs w:val="18"/>
        </w:rPr>
      </w:pPr>
    </w:p>
    <w:p w:rsidR="000C59E7" w:rsidRPr="002807B1" w:rsidRDefault="000C59E7" w:rsidP="00A77307">
      <w:pPr>
        <w:pStyle w:val="a4"/>
        <w:ind w:right="-2" w:firstLine="567"/>
        <w:jc w:val="both"/>
        <w:rPr>
          <w:sz w:val="22"/>
          <w:szCs w:val="22"/>
        </w:rPr>
      </w:pPr>
      <w:r w:rsidRPr="001506F7">
        <w:rPr>
          <w:sz w:val="22"/>
          <w:szCs w:val="22"/>
        </w:rPr>
        <w:t>1</w:t>
      </w:r>
      <w:r w:rsidR="00AD0F59" w:rsidRPr="001506F7">
        <w:rPr>
          <w:sz w:val="22"/>
          <w:szCs w:val="22"/>
        </w:rPr>
        <w:t>0</w:t>
      </w:r>
      <w:r w:rsidRPr="001506F7">
        <w:rPr>
          <w:sz w:val="22"/>
          <w:szCs w:val="22"/>
        </w:rPr>
        <w:t xml:space="preserve">.1. Реорганизация Партнерства осуществляется в порядке, предусмотренном </w:t>
      </w:r>
      <w:r w:rsidRPr="002807B1">
        <w:rPr>
          <w:sz w:val="22"/>
          <w:szCs w:val="22"/>
        </w:rPr>
        <w:t>законодательством Российской Федерации. Реорганизация может быть осуществлена в форме слияния, присоединения, разделения, выделения и преобразования.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Решение о реорганизации Партнерства принимается на Общем собрании членов Партнерства </w:t>
      </w:r>
      <w:r w:rsidR="00247713" w:rsidRPr="002807B1">
        <w:t xml:space="preserve">3/4 </w:t>
      </w:r>
      <w:r w:rsidR="00247713" w:rsidRPr="002807B1">
        <w:rPr>
          <w:sz w:val="22"/>
          <w:szCs w:val="22"/>
        </w:rPr>
        <w:t xml:space="preserve">голосов от числа присутствующих на </w:t>
      </w:r>
      <w:r w:rsidR="00DA0DF7" w:rsidRPr="002807B1">
        <w:rPr>
          <w:sz w:val="22"/>
          <w:szCs w:val="22"/>
        </w:rPr>
        <w:t>собра</w:t>
      </w:r>
      <w:r w:rsidR="00247713" w:rsidRPr="002807B1">
        <w:rPr>
          <w:sz w:val="22"/>
          <w:szCs w:val="22"/>
        </w:rPr>
        <w:t>нии</w:t>
      </w:r>
      <w:r w:rsidR="007D62FF">
        <w:rPr>
          <w:sz w:val="22"/>
          <w:szCs w:val="22"/>
        </w:rPr>
        <w:t xml:space="preserve"> </w:t>
      </w:r>
      <w:r w:rsidR="007D62FF" w:rsidRPr="002807B1">
        <w:rPr>
          <w:sz w:val="22"/>
          <w:szCs w:val="22"/>
        </w:rPr>
        <w:t>членов</w:t>
      </w:r>
      <w:r w:rsidR="007D62FF">
        <w:rPr>
          <w:sz w:val="22"/>
          <w:szCs w:val="22"/>
        </w:rPr>
        <w:t xml:space="preserve"> Партнерства</w:t>
      </w:r>
      <w:r w:rsidR="00247713" w:rsidRPr="002807B1">
        <w:rPr>
          <w:sz w:val="22"/>
          <w:szCs w:val="22"/>
        </w:rPr>
        <w:t>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</w:t>
      </w:r>
      <w:r w:rsidR="00AD0F59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>.2. Ликвидация Партнерства производится по решению Общего собрания членов Партнерств</w:t>
      </w:r>
      <w:r w:rsidR="00492659" w:rsidRPr="002807B1">
        <w:rPr>
          <w:sz w:val="22"/>
          <w:szCs w:val="22"/>
        </w:rPr>
        <w:t>а или суда</w:t>
      </w:r>
      <w:r w:rsidR="003A233A" w:rsidRPr="002807B1">
        <w:rPr>
          <w:sz w:val="22"/>
          <w:szCs w:val="22"/>
        </w:rPr>
        <w:t>.</w:t>
      </w:r>
      <w:r w:rsidR="00492659" w:rsidRPr="002807B1">
        <w:rPr>
          <w:sz w:val="22"/>
          <w:szCs w:val="22"/>
        </w:rPr>
        <w:t xml:space="preserve"> 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</w:t>
      </w:r>
      <w:r w:rsidR="00AD0F59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>.3. Орган, принявший решение о ликвидации Партнерства, назначает ликвидационную комиссию и устанавлив</w:t>
      </w:r>
      <w:r w:rsidR="003A233A" w:rsidRPr="002807B1">
        <w:rPr>
          <w:sz w:val="22"/>
          <w:szCs w:val="22"/>
        </w:rPr>
        <w:t xml:space="preserve">ает порядок и сроки ликвидации, </w:t>
      </w:r>
      <w:r w:rsidR="003A233A" w:rsidRPr="002807B1">
        <w:rPr>
          <w:snapToGrid w:val="0"/>
          <w:sz w:val="22"/>
          <w:szCs w:val="22"/>
        </w:rPr>
        <w:t>в соответствии с Гражданским кодексом Российской Федерации и Федеральным законом «О некоммерческих организациях» от 12.01.1996 г. № 7-ФЗ.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</w:t>
      </w:r>
      <w:r w:rsidR="00AD0F59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>.4. С момента назначения ликвидационной комиссии к ней переходят полномочия по управлению делами Партнерства. Ликвидационная комиссия помещает в органах печати публикацию о ликвидации Партнерства, порядке и сроке заявления требований ее кредиторами.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По окончании срока для предъявления требований кредиторами и завершении расчетов с ними ликвидационная комиссия составляет промежуточный ликвидационный баланс, котор</w:t>
      </w:r>
      <w:r w:rsidR="008A5F12" w:rsidRPr="002807B1">
        <w:rPr>
          <w:sz w:val="22"/>
          <w:szCs w:val="22"/>
        </w:rPr>
        <w:t>ый утверждается Общим собранием</w:t>
      </w:r>
      <w:r w:rsidRPr="002807B1">
        <w:rPr>
          <w:sz w:val="22"/>
          <w:szCs w:val="22"/>
        </w:rPr>
        <w:t xml:space="preserve"> членов Партнерства или органом, принявшим решение о ликвидации.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</w:t>
      </w:r>
      <w:r w:rsidR="00AD0F59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>.5. Оставшееся после удовлетворения требований кредиторов имущество либо его стоимость подлежит распределению между членами Партнерства в пределах размера их имущественного взноса.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Остальная часть имущества, стоимость которого превышает размер имущественных взносов членов Партнерства, направляется на цели, для достижения которых Партнерство было создано и (или) на благотворительные цели.</w:t>
      </w:r>
    </w:p>
    <w:p w:rsidR="000C59E7" w:rsidRPr="002807B1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>1</w:t>
      </w:r>
      <w:r w:rsidR="00AD0F59" w:rsidRPr="002807B1">
        <w:rPr>
          <w:sz w:val="22"/>
          <w:szCs w:val="22"/>
        </w:rPr>
        <w:t>0</w:t>
      </w:r>
      <w:r w:rsidRPr="002807B1">
        <w:rPr>
          <w:sz w:val="22"/>
          <w:szCs w:val="22"/>
        </w:rPr>
        <w:t>.6. При реорганизации Партнерства все документы (управленческие, финансово-хозяйственные, по личному составу и др.) передаются в соответствии с установленными правилами его правопреемнику.</w:t>
      </w:r>
    </w:p>
    <w:p w:rsidR="000C59E7" w:rsidRDefault="000C59E7" w:rsidP="00A77307">
      <w:pPr>
        <w:ind w:right="-2" w:firstLine="567"/>
        <w:jc w:val="both"/>
        <w:rPr>
          <w:sz w:val="22"/>
          <w:szCs w:val="22"/>
        </w:rPr>
      </w:pPr>
      <w:r w:rsidRPr="002807B1">
        <w:rPr>
          <w:sz w:val="22"/>
          <w:szCs w:val="22"/>
        </w:rPr>
        <w:t xml:space="preserve">При отсутствии правопреемника </w:t>
      </w:r>
      <w:r w:rsidR="00DA4B62" w:rsidRPr="002807B1">
        <w:rPr>
          <w:sz w:val="22"/>
          <w:szCs w:val="22"/>
        </w:rPr>
        <w:t xml:space="preserve">или при ликвидации Партнерства </w:t>
      </w:r>
      <w:r w:rsidR="00DA4B62" w:rsidRPr="002807B1">
        <w:rPr>
          <w:snapToGrid w:val="0"/>
          <w:sz w:val="22"/>
          <w:szCs w:val="22"/>
        </w:rPr>
        <w:t xml:space="preserve">документы постоянного хранения, имеющие научно-историческое значение, передаются на государственное хранение в </w:t>
      </w:r>
      <w:r w:rsidR="00DA4B62" w:rsidRPr="002807B1">
        <w:rPr>
          <w:sz w:val="22"/>
          <w:szCs w:val="22"/>
        </w:rPr>
        <w:t>архивы Главного архивного управления города Москвы (Главархив Москвы)</w:t>
      </w:r>
      <w:r w:rsidR="00DA4B62" w:rsidRPr="002807B1">
        <w:rPr>
          <w:snapToGrid w:val="0"/>
          <w:sz w:val="22"/>
          <w:szCs w:val="22"/>
        </w:rPr>
        <w:t xml:space="preserve">. </w:t>
      </w:r>
      <w:r w:rsidRPr="002807B1">
        <w:rPr>
          <w:sz w:val="22"/>
          <w:szCs w:val="22"/>
        </w:rPr>
        <w:t>Документы по личному составу (приказы, личные дела, карточки учета, лицевые счета и т.п.) передаются на хранение в архив, на территории которого находится Партнерство</w:t>
      </w:r>
      <w:r w:rsidRPr="001506F7">
        <w:rPr>
          <w:sz w:val="22"/>
          <w:szCs w:val="22"/>
        </w:rPr>
        <w:t>. Передача и упорядочение документов осуществляется силами и за счет средств Партнерства в соответствии с требованиями архивных органов.</w:t>
      </w:r>
    </w:p>
    <w:p w:rsidR="00307D27" w:rsidRDefault="00307D27" w:rsidP="00A77307">
      <w:pPr>
        <w:ind w:right="-2" w:firstLine="567"/>
        <w:jc w:val="both"/>
        <w:rPr>
          <w:sz w:val="22"/>
          <w:szCs w:val="22"/>
        </w:rPr>
      </w:pPr>
    </w:p>
    <w:p w:rsidR="00307D27" w:rsidRDefault="00307D27" w:rsidP="00307D27">
      <w:pPr>
        <w:jc w:val="center"/>
        <w:outlineLvl w:val="1"/>
        <w:rPr>
          <w:b/>
          <w:bCs/>
          <w:sz w:val="22"/>
          <w:szCs w:val="22"/>
        </w:rPr>
      </w:pPr>
      <w:r w:rsidRPr="00CA7C56">
        <w:rPr>
          <w:b/>
          <w:bCs/>
          <w:sz w:val="22"/>
          <w:szCs w:val="22"/>
        </w:rPr>
        <w:t>11. ЗАКЛЮЧИТЕЛЬНЫЕ ПОЛОЖЕНИЯ</w:t>
      </w:r>
    </w:p>
    <w:p w:rsidR="00307D27" w:rsidRPr="00CA7C56" w:rsidRDefault="00307D27" w:rsidP="00307D27">
      <w:pPr>
        <w:jc w:val="center"/>
        <w:outlineLvl w:val="1"/>
        <w:rPr>
          <w:b/>
          <w:bCs/>
          <w:sz w:val="22"/>
          <w:szCs w:val="22"/>
        </w:rPr>
      </w:pPr>
    </w:p>
    <w:p w:rsidR="00307D27" w:rsidRPr="00CA7C56" w:rsidRDefault="00307D27" w:rsidP="00307D27">
      <w:pPr>
        <w:ind w:firstLine="567"/>
        <w:jc w:val="both"/>
        <w:rPr>
          <w:sz w:val="22"/>
          <w:szCs w:val="22"/>
        </w:rPr>
      </w:pPr>
      <w:r w:rsidRPr="00CA7C56">
        <w:rPr>
          <w:sz w:val="22"/>
          <w:szCs w:val="22"/>
        </w:rPr>
        <w:t xml:space="preserve">11.1. Отношения, не урегулированные настоящим Уставом, регламентируются действующим законодательством РФ, а также внутренними документами </w:t>
      </w:r>
      <w:r>
        <w:rPr>
          <w:sz w:val="22"/>
          <w:szCs w:val="22"/>
        </w:rPr>
        <w:t>Партнерства</w:t>
      </w:r>
      <w:r w:rsidRPr="00CA7C56">
        <w:rPr>
          <w:sz w:val="22"/>
          <w:szCs w:val="22"/>
        </w:rPr>
        <w:t>, обязательными для исполнения.</w:t>
      </w:r>
    </w:p>
    <w:p w:rsidR="00307D27" w:rsidRPr="001506F7" w:rsidRDefault="00307D27" w:rsidP="00307D27">
      <w:pPr>
        <w:ind w:firstLine="567"/>
        <w:jc w:val="both"/>
        <w:rPr>
          <w:sz w:val="22"/>
          <w:szCs w:val="22"/>
        </w:rPr>
      </w:pPr>
      <w:r w:rsidRPr="00CA7C56">
        <w:rPr>
          <w:sz w:val="22"/>
          <w:szCs w:val="22"/>
        </w:rPr>
        <w:t xml:space="preserve">11.2. Настоящий Устав вступает в силу с момента его утверждения </w:t>
      </w:r>
      <w:r>
        <w:rPr>
          <w:sz w:val="22"/>
          <w:szCs w:val="22"/>
        </w:rPr>
        <w:t>Учредительным</w:t>
      </w:r>
      <w:r w:rsidRPr="00CA7C56">
        <w:rPr>
          <w:sz w:val="22"/>
          <w:szCs w:val="22"/>
        </w:rPr>
        <w:t xml:space="preserve"> собранием </w:t>
      </w:r>
      <w:r>
        <w:rPr>
          <w:sz w:val="22"/>
          <w:szCs w:val="22"/>
        </w:rPr>
        <w:t>Партнерства</w:t>
      </w:r>
      <w:r w:rsidRPr="00CA7C56">
        <w:rPr>
          <w:sz w:val="22"/>
          <w:szCs w:val="22"/>
        </w:rPr>
        <w:t>.</w:t>
      </w:r>
    </w:p>
    <w:sectPr w:rsidR="00307D27" w:rsidRPr="001506F7" w:rsidSect="0073160C">
      <w:headerReference w:type="even" r:id="rId7"/>
      <w:headerReference w:type="default" r:id="rId8"/>
      <w:footerReference w:type="even" r:id="rId9"/>
      <w:footerReference w:type="default" r:id="rId10"/>
      <w:type w:val="oddPage"/>
      <w:pgSz w:w="11906" w:h="16838"/>
      <w:pgMar w:top="1134" w:right="707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E1C" w:rsidRDefault="008E1E1C">
      <w:r>
        <w:separator/>
      </w:r>
    </w:p>
  </w:endnote>
  <w:endnote w:type="continuationSeparator" w:id="1">
    <w:p w:rsidR="008E1E1C" w:rsidRDefault="008E1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543" w:rsidRDefault="00CF5543" w:rsidP="008C604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5543" w:rsidRDefault="00CF5543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543" w:rsidRDefault="00CF5543" w:rsidP="001F414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3E0A">
      <w:rPr>
        <w:rStyle w:val="a5"/>
        <w:noProof/>
      </w:rPr>
      <w:t>9</w:t>
    </w:r>
    <w:r>
      <w:rPr>
        <w:rStyle w:val="a5"/>
      </w:rPr>
      <w:fldChar w:fldCharType="end"/>
    </w:r>
  </w:p>
  <w:p w:rsidR="00CF5543" w:rsidRDefault="00CF554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E1C" w:rsidRDefault="008E1E1C">
      <w:r>
        <w:separator/>
      </w:r>
    </w:p>
  </w:footnote>
  <w:footnote w:type="continuationSeparator" w:id="1">
    <w:p w:rsidR="008E1E1C" w:rsidRDefault="008E1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543" w:rsidRDefault="00CF5543" w:rsidP="005001F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5543" w:rsidRDefault="00CF5543" w:rsidP="00173F72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543" w:rsidRPr="00A77780" w:rsidRDefault="00CF5543" w:rsidP="00173F72">
    <w:pPr>
      <w:pStyle w:val="a7"/>
      <w:ind w:right="36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3F9"/>
    <w:multiLevelType w:val="hybridMultilevel"/>
    <w:tmpl w:val="B0D8C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55CA6"/>
    <w:multiLevelType w:val="hybridMultilevel"/>
    <w:tmpl w:val="1A189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26311B"/>
    <w:multiLevelType w:val="hybridMultilevel"/>
    <w:tmpl w:val="843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4790"/>
    <w:multiLevelType w:val="hybridMultilevel"/>
    <w:tmpl w:val="48E4C3B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0A854504"/>
    <w:multiLevelType w:val="hybridMultilevel"/>
    <w:tmpl w:val="EEEC9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07B34"/>
    <w:multiLevelType w:val="multilevel"/>
    <w:tmpl w:val="DE0C30C8"/>
    <w:lvl w:ilvl="0">
      <w:start w:val="1"/>
      <w:numFmt w:val="bullet"/>
      <w:lvlText w:val="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2AB5582"/>
    <w:multiLevelType w:val="multilevel"/>
    <w:tmpl w:val="14E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324B04"/>
    <w:multiLevelType w:val="hybridMultilevel"/>
    <w:tmpl w:val="1EBC59EA"/>
    <w:lvl w:ilvl="0" w:tplc="04190001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EA526F"/>
    <w:multiLevelType w:val="hybridMultilevel"/>
    <w:tmpl w:val="73AC29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173C154C"/>
    <w:multiLevelType w:val="singleLevel"/>
    <w:tmpl w:val="677C8D54"/>
    <w:lvl w:ilvl="0">
      <w:start w:val="3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0">
    <w:nsid w:val="19B31ADE"/>
    <w:multiLevelType w:val="hybridMultilevel"/>
    <w:tmpl w:val="CDF0E7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A555FAC"/>
    <w:multiLevelType w:val="hybridMultilevel"/>
    <w:tmpl w:val="3976F59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1E02583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376659"/>
    <w:multiLevelType w:val="multilevel"/>
    <w:tmpl w:val="3CE6D58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4">
    <w:nsid w:val="2A011D0B"/>
    <w:multiLevelType w:val="hybridMultilevel"/>
    <w:tmpl w:val="E4807F78"/>
    <w:lvl w:ilvl="0" w:tplc="7654D294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DE2F93"/>
    <w:multiLevelType w:val="multilevel"/>
    <w:tmpl w:val="D22C9856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92" w:hanging="1440"/>
      </w:pPr>
      <w:rPr>
        <w:rFonts w:hint="default"/>
      </w:rPr>
    </w:lvl>
  </w:abstractNum>
  <w:abstractNum w:abstractNumId="16">
    <w:nsid w:val="2F785D8D"/>
    <w:multiLevelType w:val="hybridMultilevel"/>
    <w:tmpl w:val="DE0C30C8"/>
    <w:lvl w:ilvl="0" w:tplc="3CEA5B60">
      <w:start w:val="1"/>
      <w:numFmt w:val="bullet"/>
      <w:lvlText w:val="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7">
    <w:nsid w:val="304E5715"/>
    <w:multiLevelType w:val="hybridMultilevel"/>
    <w:tmpl w:val="288AB9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C744ED"/>
    <w:multiLevelType w:val="hybridMultilevel"/>
    <w:tmpl w:val="14EC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EF394B"/>
    <w:multiLevelType w:val="hybridMultilevel"/>
    <w:tmpl w:val="5C9E9BA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843167A"/>
    <w:multiLevelType w:val="singleLevel"/>
    <w:tmpl w:val="3DD0B17C"/>
    <w:lvl w:ilvl="0">
      <w:start w:val="3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1">
    <w:nsid w:val="41EF332A"/>
    <w:multiLevelType w:val="singleLevel"/>
    <w:tmpl w:val="B3E85F4C"/>
    <w:lvl w:ilvl="0">
      <w:start w:val="3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2">
    <w:nsid w:val="43A00928"/>
    <w:multiLevelType w:val="hybridMultilevel"/>
    <w:tmpl w:val="DF1A83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D9539D"/>
    <w:multiLevelType w:val="hybridMultilevel"/>
    <w:tmpl w:val="D3A60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85648"/>
    <w:multiLevelType w:val="multilevel"/>
    <w:tmpl w:val="AEA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1D03E3"/>
    <w:multiLevelType w:val="multilevel"/>
    <w:tmpl w:val="836E730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DAD25DF"/>
    <w:multiLevelType w:val="hybridMultilevel"/>
    <w:tmpl w:val="3790F8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701DF"/>
    <w:multiLevelType w:val="hybridMultilevel"/>
    <w:tmpl w:val="F96EA8E2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>
    <w:nsid w:val="5B21456C"/>
    <w:multiLevelType w:val="multilevel"/>
    <w:tmpl w:val="1AB4DDCE"/>
    <w:lvl w:ilvl="0">
      <w:start w:val="1"/>
      <w:numFmt w:val="bullet"/>
      <w:lvlText w:val=""/>
      <w:lvlJc w:val="left"/>
      <w:pPr>
        <w:tabs>
          <w:tab w:val="num" w:pos="2140"/>
        </w:tabs>
        <w:ind w:left="21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395877"/>
    <w:multiLevelType w:val="hybridMultilevel"/>
    <w:tmpl w:val="1B94607A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>
    <w:nsid w:val="60CD55D2"/>
    <w:multiLevelType w:val="hybridMultilevel"/>
    <w:tmpl w:val="2BB4E0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1CC0E31"/>
    <w:multiLevelType w:val="singleLevel"/>
    <w:tmpl w:val="008C5DF4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851"/>
      </w:pPr>
      <w:rPr>
        <w:rFonts w:ascii="Symbol" w:hAnsi="Symbol" w:hint="default"/>
      </w:rPr>
    </w:lvl>
  </w:abstractNum>
  <w:abstractNum w:abstractNumId="32">
    <w:nsid w:val="62F52BB1"/>
    <w:multiLevelType w:val="hybridMultilevel"/>
    <w:tmpl w:val="C7D858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D62F17"/>
    <w:multiLevelType w:val="hybridMultilevel"/>
    <w:tmpl w:val="8AA0C1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376302"/>
    <w:multiLevelType w:val="hybridMultilevel"/>
    <w:tmpl w:val="21C02F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A201D65"/>
    <w:multiLevelType w:val="hybridMultilevel"/>
    <w:tmpl w:val="A92EE5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0A3815"/>
    <w:multiLevelType w:val="hybridMultilevel"/>
    <w:tmpl w:val="6AD6EAEE"/>
    <w:lvl w:ilvl="0" w:tplc="7654D294">
      <w:start w:val="1"/>
      <w:numFmt w:val="bullet"/>
      <w:lvlText w:val=""/>
      <w:lvlJc w:val="left"/>
      <w:pPr>
        <w:tabs>
          <w:tab w:val="num" w:pos="2140"/>
        </w:tabs>
        <w:ind w:left="214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7">
    <w:nsid w:val="6FA26BD3"/>
    <w:multiLevelType w:val="hybridMultilevel"/>
    <w:tmpl w:val="A362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B0E12"/>
    <w:multiLevelType w:val="hybridMultilevel"/>
    <w:tmpl w:val="000AD268"/>
    <w:lvl w:ilvl="0" w:tplc="7654D294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953748"/>
    <w:multiLevelType w:val="hybridMultilevel"/>
    <w:tmpl w:val="F11E9E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6F61694"/>
    <w:multiLevelType w:val="hybridMultilevel"/>
    <w:tmpl w:val="D2466216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>
    <w:nsid w:val="77C349C0"/>
    <w:multiLevelType w:val="hybridMultilevel"/>
    <w:tmpl w:val="1AB4DDCE"/>
    <w:lvl w:ilvl="0" w:tplc="7654D294">
      <w:start w:val="1"/>
      <w:numFmt w:val="bullet"/>
      <w:lvlText w:val=""/>
      <w:lvlJc w:val="left"/>
      <w:pPr>
        <w:tabs>
          <w:tab w:val="num" w:pos="2140"/>
        </w:tabs>
        <w:ind w:left="214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D977CB"/>
    <w:multiLevelType w:val="hybridMultilevel"/>
    <w:tmpl w:val="D2B60F0A"/>
    <w:lvl w:ilvl="0" w:tplc="838C23A6">
      <w:start w:val="2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3CA6F2">
      <w:start w:val="1"/>
      <w:numFmt w:val="bullet"/>
      <w:lvlText w:val=""/>
      <w:lvlJc w:val="left"/>
      <w:pPr>
        <w:tabs>
          <w:tab w:val="num" w:pos="2377"/>
        </w:tabs>
        <w:ind w:left="2377" w:hanging="39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E90D91"/>
    <w:multiLevelType w:val="hybridMultilevel"/>
    <w:tmpl w:val="55F898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FC5B21"/>
    <w:multiLevelType w:val="hybridMultilevel"/>
    <w:tmpl w:val="854C2C64"/>
    <w:lvl w:ilvl="0" w:tplc="7654D294">
      <w:start w:val="1"/>
      <w:numFmt w:val="bullet"/>
      <w:lvlText w:val=""/>
      <w:lvlJc w:val="left"/>
      <w:pPr>
        <w:tabs>
          <w:tab w:val="num" w:pos="2140"/>
        </w:tabs>
        <w:ind w:left="214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5">
    <w:nsid w:val="7F401C2E"/>
    <w:multiLevelType w:val="hybridMultilevel"/>
    <w:tmpl w:val="A58A259E"/>
    <w:lvl w:ilvl="0" w:tplc="9FE6E260">
      <w:start w:val="1"/>
      <w:numFmt w:val="bullet"/>
      <w:lvlText w:val=""/>
      <w:lvlJc w:val="left"/>
      <w:pPr>
        <w:tabs>
          <w:tab w:val="num" w:pos="1118"/>
        </w:tabs>
        <w:ind w:left="1118" w:firstLine="1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0"/>
  </w:num>
  <w:num w:numId="4">
    <w:abstractNumId w:val="25"/>
  </w:num>
  <w:num w:numId="5">
    <w:abstractNumId w:val="38"/>
  </w:num>
  <w:num w:numId="6">
    <w:abstractNumId w:val="14"/>
  </w:num>
  <w:num w:numId="7">
    <w:abstractNumId w:val="45"/>
  </w:num>
  <w:num w:numId="8">
    <w:abstractNumId w:val="36"/>
  </w:num>
  <w:num w:numId="9">
    <w:abstractNumId w:val="31"/>
  </w:num>
  <w:num w:numId="10">
    <w:abstractNumId w:val="43"/>
  </w:num>
  <w:num w:numId="11">
    <w:abstractNumId w:val="41"/>
  </w:num>
  <w:num w:numId="12">
    <w:abstractNumId w:val="32"/>
  </w:num>
  <w:num w:numId="13">
    <w:abstractNumId w:val="42"/>
  </w:num>
  <w:num w:numId="14">
    <w:abstractNumId w:val="35"/>
  </w:num>
  <w:num w:numId="15">
    <w:abstractNumId w:val="12"/>
  </w:num>
  <w:num w:numId="16">
    <w:abstractNumId w:val="1"/>
  </w:num>
  <w:num w:numId="17">
    <w:abstractNumId w:val="19"/>
  </w:num>
  <w:num w:numId="18">
    <w:abstractNumId w:val="26"/>
  </w:num>
  <w:num w:numId="19">
    <w:abstractNumId w:val="33"/>
  </w:num>
  <w:num w:numId="20">
    <w:abstractNumId w:val="0"/>
  </w:num>
  <w:num w:numId="21">
    <w:abstractNumId w:val="16"/>
  </w:num>
  <w:num w:numId="22">
    <w:abstractNumId w:val="28"/>
  </w:num>
  <w:num w:numId="23">
    <w:abstractNumId w:val="7"/>
  </w:num>
  <w:num w:numId="24">
    <w:abstractNumId w:val="5"/>
  </w:num>
  <w:num w:numId="25">
    <w:abstractNumId w:val="27"/>
  </w:num>
  <w:num w:numId="26">
    <w:abstractNumId w:val="18"/>
  </w:num>
  <w:num w:numId="27">
    <w:abstractNumId w:val="40"/>
  </w:num>
  <w:num w:numId="28">
    <w:abstractNumId w:val="6"/>
  </w:num>
  <w:num w:numId="29">
    <w:abstractNumId w:val="22"/>
  </w:num>
  <w:num w:numId="30">
    <w:abstractNumId w:val="23"/>
  </w:num>
  <w:num w:numId="31">
    <w:abstractNumId w:val="2"/>
  </w:num>
  <w:num w:numId="32">
    <w:abstractNumId w:val="17"/>
  </w:num>
  <w:num w:numId="33">
    <w:abstractNumId w:val="3"/>
  </w:num>
  <w:num w:numId="34">
    <w:abstractNumId w:val="4"/>
  </w:num>
  <w:num w:numId="35">
    <w:abstractNumId w:val="29"/>
  </w:num>
  <w:num w:numId="36">
    <w:abstractNumId w:val="11"/>
  </w:num>
  <w:num w:numId="37">
    <w:abstractNumId w:val="8"/>
  </w:num>
  <w:num w:numId="38">
    <w:abstractNumId w:val="30"/>
  </w:num>
  <w:num w:numId="39">
    <w:abstractNumId w:val="39"/>
  </w:num>
  <w:num w:numId="40">
    <w:abstractNumId w:val="13"/>
  </w:num>
  <w:num w:numId="41">
    <w:abstractNumId w:val="37"/>
  </w:num>
  <w:num w:numId="42">
    <w:abstractNumId w:val="10"/>
  </w:num>
  <w:num w:numId="43">
    <w:abstractNumId w:val="34"/>
  </w:num>
  <w:num w:numId="44">
    <w:abstractNumId w:val="44"/>
  </w:num>
  <w:num w:numId="45">
    <w:abstractNumId w:val="15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621"/>
    <w:rsid w:val="000022CF"/>
    <w:rsid w:val="00002350"/>
    <w:rsid w:val="00002EB9"/>
    <w:rsid w:val="000058F0"/>
    <w:rsid w:val="00006656"/>
    <w:rsid w:val="00006A8D"/>
    <w:rsid w:val="00011B66"/>
    <w:rsid w:val="00011C4E"/>
    <w:rsid w:val="00012498"/>
    <w:rsid w:val="000129E0"/>
    <w:rsid w:val="000142C6"/>
    <w:rsid w:val="0001440D"/>
    <w:rsid w:val="00014D32"/>
    <w:rsid w:val="00016105"/>
    <w:rsid w:val="00016484"/>
    <w:rsid w:val="00016910"/>
    <w:rsid w:val="00017EFD"/>
    <w:rsid w:val="00020219"/>
    <w:rsid w:val="00020757"/>
    <w:rsid w:val="000207D8"/>
    <w:rsid w:val="00021BC0"/>
    <w:rsid w:val="000226CA"/>
    <w:rsid w:val="00022AAA"/>
    <w:rsid w:val="0002350D"/>
    <w:rsid w:val="0002557B"/>
    <w:rsid w:val="00026086"/>
    <w:rsid w:val="000272BA"/>
    <w:rsid w:val="00027D3B"/>
    <w:rsid w:val="00032296"/>
    <w:rsid w:val="0003265A"/>
    <w:rsid w:val="00032E5A"/>
    <w:rsid w:val="000347F5"/>
    <w:rsid w:val="000364F7"/>
    <w:rsid w:val="0003653B"/>
    <w:rsid w:val="00041E01"/>
    <w:rsid w:val="000422BF"/>
    <w:rsid w:val="000423BF"/>
    <w:rsid w:val="00043CF8"/>
    <w:rsid w:val="00044652"/>
    <w:rsid w:val="00045BDD"/>
    <w:rsid w:val="000465AF"/>
    <w:rsid w:val="00046FC7"/>
    <w:rsid w:val="0005025C"/>
    <w:rsid w:val="00050B1E"/>
    <w:rsid w:val="00050FFC"/>
    <w:rsid w:val="00051D81"/>
    <w:rsid w:val="0005235A"/>
    <w:rsid w:val="00055C57"/>
    <w:rsid w:val="000570EE"/>
    <w:rsid w:val="00057151"/>
    <w:rsid w:val="00057ACB"/>
    <w:rsid w:val="00062330"/>
    <w:rsid w:val="000679CF"/>
    <w:rsid w:val="00071833"/>
    <w:rsid w:val="00072ED4"/>
    <w:rsid w:val="00073B27"/>
    <w:rsid w:val="00073F79"/>
    <w:rsid w:val="00075FF2"/>
    <w:rsid w:val="000835A3"/>
    <w:rsid w:val="0008371B"/>
    <w:rsid w:val="000844BB"/>
    <w:rsid w:val="00084D35"/>
    <w:rsid w:val="00085CB9"/>
    <w:rsid w:val="0008710D"/>
    <w:rsid w:val="00087CFD"/>
    <w:rsid w:val="00090BD3"/>
    <w:rsid w:val="00092336"/>
    <w:rsid w:val="00092340"/>
    <w:rsid w:val="00092887"/>
    <w:rsid w:val="00093DC3"/>
    <w:rsid w:val="0009555B"/>
    <w:rsid w:val="00097623"/>
    <w:rsid w:val="00097B68"/>
    <w:rsid w:val="00097E5E"/>
    <w:rsid w:val="000A108A"/>
    <w:rsid w:val="000A133D"/>
    <w:rsid w:val="000A235E"/>
    <w:rsid w:val="000A36AA"/>
    <w:rsid w:val="000A44D8"/>
    <w:rsid w:val="000A4EAA"/>
    <w:rsid w:val="000A726E"/>
    <w:rsid w:val="000B0944"/>
    <w:rsid w:val="000B2C14"/>
    <w:rsid w:val="000B5375"/>
    <w:rsid w:val="000C4340"/>
    <w:rsid w:val="000C59E7"/>
    <w:rsid w:val="000C6B68"/>
    <w:rsid w:val="000C73C4"/>
    <w:rsid w:val="000D0213"/>
    <w:rsid w:val="000D04B4"/>
    <w:rsid w:val="000D21DB"/>
    <w:rsid w:val="000D3E3D"/>
    <w:rsid w:val="000D644B"/>
    <w:rsid w:val="000E29A0"/>
    <w:rsid w:val="000E2D76"/>
    <w:rsid w:val="000E6EB7"/>
    <w:rsid w:val="000F08FB"/>
    <w:rsid w:val="000F12C3"/>
    <w:rsid w:val="000F2F68"/>
    <w:rsid w:val="000F3E26"/>
    <w:rsid w:val="000F571B"/>
    <w:rsid w:val="000F68C3"/>
    <w:rsid w:val="000F7ACA"/>
    <w:rsid w:val="000F7E8B"/>
    <w:rsid w:val="00100A4C"/>
    <w:rsid w:val="00100B34"/>
    <w:rsid w:val="00100C73"/>
    <w:rsid w:val="00102540"/>
    <w:rsid w:val="00103C08"/>
    <w:rsid w:val="00103C57"/>
    <w:rsid w:val="00103C6D"/>
    <w:rsid w:val="001075AA"/>
    <w:rsid w:val="00107748"/>
    <w:rsid w:val="00107F62"/>
    <w:rsid w:val="00107FE9"/>
    <w:rsid w:val="00112A1D"/>
    <w:rsid w:val="0011332A"/>
    <w:rsid w:val="001136E2"/>
    <w:rsid w:val="00114DF0"/>
    <w:rsid w:val="0011519B"/>
    <w:rsid w:val="00116AFB"/>
    <w:rsid w:val="00116B84"/>
    <w:rsid w:val="00116E3D"/>
    <w:rsid w:val="00117D6E"/>
    <w:rsid w:val="00120D19"/>
    <w:rsid w:val="00120F50"/>
    <w:rsid w:val="001276B6"/>
    <w:rsid w:val="00130ED1"/>
    <w:rsid w:val="00136EC4"/>
    <w:rsid w:val="00137D68"/>
    <w:rsid w:val="00140EDB"/>
    <w:rsid w:val="001423B9"/>
    <w:rsid w:val="001426EB"/>
    <w:rsid w:val="00143371"/>
    <w:rsid w:val="00143B2E"/>
    <w:rsid w:val="001463A3"/>
    <w:rsid w:val="001506F7"/>
    <w:rsid w:val="00153D84"/>
    <w:rsid w:val="00153DCB"/>
    <w:rsid w:val="00154AF6"/>
    <w:rsid w:val="00155A51"/>
    <w:rsid w:val="00162ED7"/>
    <w:rsid w:val="0016356C"/>
    <w:rsid w:val="00164C0C"/>
    <w:rsid w:val="00166CFA"/>
    <w:rsid w:val="00173F72"/>
    <w:rsid w:val="001752FF"/>
    <w:rsid w:val="00175A6C"/>
    <w:rsid w:val="00176D68"/>
    <w:rsid w:val="00177F17"/>
    <w:rsid w:val="0018200F"/>
    <w:rsid w:val="001821CB"/>
    <w:rsid w:val="00182AB0"/>
    <w:rsid w:val="001830EC"/>
    <w:rsid w:val="00184CC7"/>
    <w:rsid w:val="00186BDD"/>
    <w:rsid w:val="0019558D"/>
    <w:rsid w:val="001975E9"/>
    <w:rsid w:val="001A3136"/>
    <w:rsid w:val="001A70C2"/>
    <w:rsid w:val="001A7EF7"/>
    <w:rsid w:val="001B00BB"/>
    <w:rsid w:val="001B13D4"/>
    <w:rsid w:val="001B3A12"/>
    <w:rsid w:val="001B511A"/>
    <w:rsid w:val="001B584E"/>
    <w:rsid w:val="001B5EF1"/>
    <w:rsid w:val="001B7E8F"/>
    <w:rsid w:val="001C0AB6"/>
    <w:rsid w:val="001C0DB5"/>
    <w:rsid w:val="001C19C2"/>
    <w:rsid w:val="001C2182"/>
    <w:rsid w:val="001C261E"/>
    <w:rsid w:val="001C2922"/>
    <w:rsid w:val="001C3BDA"/>
    <w:rsid w:val="001C5CEB"/>
    <w:rsid w:val="001D2EFC"/>
    <w:rsid w:val="001D3030"/>
    <w:rsid w:val="001D33EC"/>
    <w:rsid w:val="001D44C1"/>
    <w:rsid w:val="001D482D"/>
    <w:rsid w:val="001D4A88"/>
    <w:rsid w:val="001D5136"/>
    <w:rsid w:val="001D5CA3"/>
    <w:rsid w:val="001D5ED5"/>
    <w:rsid w:val="001D7862"/>
    <w:rsid w:val="001E0C18"/>
    <w:rsid w:val="001E1662"/>
    <w:rsid w:val="001E2D3B"/>
    <w:rsid w:val="001E32D0"/>
    <w:rsid w:val="001E36B2"/>
    <w:rsid w:val="001E399F"/>
    <w:rsid w:val="001E4824"/>
    <w:rsid w:val="001E4D3C"/>
    <w:rsid w:val="001E535B"/>
    <w:rsid w:val="001E5ABC"/>
    <w:rsid w:val="001E617E"/>
    <w:rsid w:val="001E69B8"/>
    <w:rsid w:val="001E6B44"/>
    <w:rsid w:val="001E7928"/>
    <w:rsid w:val="001F080E"/>
    <w:rsid w:val="001F1AC1"/>
    <w:rsid w:val="001F1EAB"/>
    <w:rsid w:val="001F4145"/>
    <w:rsid w:val="001F4F80"/>
    <w:rsid w:val="001F7BE8"/>
    <w:rsid w:val="00200D96"/>
    <w:rsid w:val="002023AD"/>
    <w:rsid w:val="00205689"/>
    <w:rsid w:val="00206C9B"/>
    <w:rsid w:val="00207ED8"/>
    <w:rsid w:val="002100FD"/>
    <w:rsid w:val="00210743"/>
    <w:rsid w:val="002107B4"/>
    <w:rsid w:val="00210BED"/>
    <w:rsid w:val="00210D4E"/>
    <w:rsid w:val="00211C29"/>
    <w:rsid w:val="00212331"/>
    <w:rsid w:val="00212785"/>
    <w:rsid w:val="00213053"/>
    <w:rsid w:val="0021359A"/>
    <w:rsid w:val="00213714"/>
    <w:rsid w:val="0021479A"/>
    <w:rsid w:val="002151A8"/>
    <w:rsid w:val="00217611"/>
    <w:rsid w:val="00217EA5"/>
    <w:rsid w:val="00220540"/>
    <w:rsid w:val="00223888"/>
    <w:rsid w:val="002247E4"/>
    <w:rsid w:val="00226608"/>
    <w:rsid w:val="0022661A"/>
    <w:rsid w:val="00226D4A"/>
    <w:rsid w:val="00230ADB"/>
    <w:rsid w:val="00230D78"/>
    <w:rsid w:val="00232E46"/>
    <w:rsid w:val="00232EC0"/>
    <w:rsid w:val="0023344D"/>
    <w:rsid w:val="00234AD0"/>
    <w:rsid w:val="0023554A"/>
    <w:rsid w:val="0024032A"/>
    <w:rsid w:val="00240EEA"/>
    <w:rsid w:val="0024417D"/>
    <w:rsid w:val="00245C2A"/>
    <w:rsid w:val="002467A9"/>
    <w:rsid w:val="002474E1"/>
    <w:rsid w:val="00247713"/>
    <w:rsid w:val="0025042D"/>
    <w:rsid w:val="002509FC"/>
    <w:rsid w:val="00253789"/>
    <w:rsid w:val="00257377"/>
    <w:rsid w:val="002611FA"/>
    <w:rsid w:val="002628C2"/>
    <w:rsid w:val="00262F65"/>
    <w:rsid w:val="00264768"/>
    <w:rsid w:val="00264CD3"/>
    <w:rsid w:val="00265264"/>
    <w:rsid w:val="002654EE"/>
    <w:rsid w:val="00266AE4"/>
    <w:rsid w:val="00272FDA"/>
    <w:rsid w:val="00273223"/>
    <w:rsid w:val="0027354B"/>
    <w:rsid w:val="0027504C"/>
    <w:rsid w:val="00275AC6"/>
    <w:rsid w:val="002765B4"/>
    <w:rsid w:val="0027714E"/>
    <w:rsid w:val="002807B1"/>
    <w:rsid w:val="0028156F"/>
    <w:rsid w:val="00283B5D"/>
    <w:rsid w:val="00293E04"/>
    <w:rsid w:val="002952A9"/>
    <w:rsid w:val="002955AA"/>
    <w:rsid w:val="002A137A"/>
    <w:rsid w:val="002A3FDA"/>
    <w:rsid w:val="002A48EE"/>
    <w:rsid w:val="002A56B2"/>
    <w:rsid w:val="002A5F6D"/>
    <w:rsid w:val="002A709E"/>
    <w:rsid w:val="002A713E"/>
    <w:rsid w:val="002A7589"/>
    <w:rsid w:val="002B0043"/>
    <w:rsid w:val="002B3CCB"/>
    <w:rsid w:val="002B468F"/>
    <w:rsid w:val="002B524D"/>
    <w:rsid w:val="002B69ED"/>
    <w:rsid w:val="002B6A3C"/>
    <w:rsid w:val="002C1D1D"/>
    <w:rsid w:val="002C1F9B"/>
    <w:rsid w:val="002C3E30"/>
    <w:rsid w:val="002C4D97"/>
    <w:rsid w:val="002C7357"/>
    <w:rsid w:val="002D1CD2"/>
    <w:rsid w:val="002D4B53"/>
    <w:rsid w:val="002D4BBB"/>
    <w:rsid w:val="002D56C2"/>
    <w:rsid w:val="002E019F"/>
    <w:rsid w:val="002E0329"/>
    <w:rsid w:val="002E3C9B"/>
    <w:rsid w:val="002E7C29"/>
    <w:rsid w:val="002F2832"/>
    <w:rsid w:val="002F784F"/>
    <w:rsid w:val="003007D9"/>
    <w:rsid w:val="003029E4"/>
    <w:rsid w:val="00303E21"/>
    <w:rsid w:val="00304C88"/>
    <w:rsid w:val="00305A25"/>
    <w:rsid w:val="00306A96"/>
    <w:rsid w:val="00307D27"/>
    <w:rsid w:val="003121E9"/>
    <w:rsid w:val="003123C1"/>
    <w:rsid w:val="00312A0D"/>
    <w:rsid w:val="0031365B"/>
    <w:rsid w:val="00314646"/>
    <w:rsid w:val="00314BE1"/>
    <w:rsid w:val="00316514"/>
    <w:rsid w:val="00322224"/>
    <w:rsid w:val="003255E1"/>
    <w:rsid w:val="003261CC"/>
    <w:rsid w:val="00326660"/>
    <w:rsid w:val="0032704E"/>
    <w:rsid w:val="0032731D"/>
    <w:rsid w:val="00331523"/>
    <w:rsid w:val="00332799"/>
    <w:rsid w:val="003350CB"/>
    <w:rsid w:val="00335A81"/>
    <w:rsid w:val="00335AB8"/>
    <w:rsid w:val="0033698E"/>
    <w:rsid w:val="00340CE4"/>
    <w:rsid w:val="00341300"/>
    <w:rsid w:val="00342D08"/>
    <w:rsid w:val="003458A8"/>
    <w:rsid w:val="00352333"/>
    <w:rsid w:val="00352C26"/>
    <w:rsid w:val="00353D48"/>
    <w:rsid w:val="0035465A"/>
    <w:rsid w:val="003547E7"/>
    <w:rsid w:val="00355743"/>
    <w:rsid w:val="00355FF5"/>
    <w:rsid w:val="00362A2F"/>
    <w:rsid w:val="00364321"/>
    <w:rsid w:val="003655ED"/>
    <w:rsid w:val="003706D3"/>
    <w:rsid w:val="00370D97"/>
    <w:rsid w:val="0037240E"/>
    <w:rsid w:val="00374ED8"/>
    <w:rsid w:val="00375D15"/>
    <w:rsid w:val="00375DDA"/>
    <w:rsid w:val="00376700"/>
    <w:rsid w:val="00376825"/>
    <w:rsid w:val="0038019D"/>
    <w:rsid w:val="0038258E"/>
    <w:rsid w:val="00383A11"/>
    <w:rsid w:val="00384621"/>
    <w:rsid w:val="00384CC1"/>
    <w:rsid w:val="0038511A"/>
    <w:rsid w:val="00386764"/>
    <w:rsid w:val="00386B70"/>
    <w:rsid w:val="00391106"/>
    <w:rsid w:val="00391E95"/>
    <w:rsid w:val="003923B8"/>
    <w:rsid w:val="00394494"/>
    <w:rsid w:val="0039480E"/>
    <w:rsid w:val="003963DC"/>
    <w:rsid w:val="003A071A"/>
    <w:rsid w:val="003A0AC6"/>
    <w:rsid w:val="003A233A"/>
    <w:rsid w:val="003A3FCC"/>
    <w:rsid w:val="003A408C"/>
    <w:rsid w:val="003B00B6"/>
    <w:rsid w:val="003B23AD"/>
    <w:rsid w:val="003B32AA"/>
    <w:rsid w:val="003B4F48"/>
    <w:rsid w:val="003B5E26"/>
    <w:rsid w:val="003B6487"/>
    <w:rsid w:val="003C0176"/>
    <w:rsid w:val="003C2F80"/>
    <w:rsid w:val="003C4CE2"/>
    <w:rsid w:val="003C5726"/>
    <w:rsid w:val="003D01E3"/>
    <w:rsid w:val="003D0A4D"/>
    <w:rsid w:val="003D0B18"/>
    <w:rsid w:val="003D1404"/>
    <w:rsid w:val="003D1D6E"/>
    <w:rsid w:val="003D322B"/>
    <w:rsid w:val="003D4A00"/>
    <w:rsid w:val="003D6E73"/>
    <w:rsid w:val="003D72E6"/>
    <w:rsid w:val="003E00FE"/>
    <w:rsid w:val="003E0940"/>
    <w:rsid w:val="003E1057"/>
    <w:rsid w:val="003E37CA"/>
    <w:rsid w:val="003E4BA1"/>
    <w:rsid w:val="003E7AE3"/>
    <w:rsid w:val="003F0CE5"/>
    <w:rsid w:val="003F30BB"/>
    <w:rsid w:val="003F5075"/>
    <w:rsid w:val="003F7240"/>
    <w:rsid w:val="003F7CE3"/>
    <w:rsid w:val="00401270"/>
    <w:rsid w:val="00402D7E"/>
    <w:rsid w:val="004031DA"/>
    <w:rsid w:val="00403BF4"/>
    <w:rsid w:val="00405E00"/>
    <w:rsid w:val="00407402"/>
    <w:rsid w:val="00407BFC"/>
    <w:rsid w:val="0041170F"/>
    <w:rsid w:val="00411D9C"/>
    <w:rsid w:val="00412A0A"/>
    <w:rsid w:val="00412AB2"/>
    <w:rsid w:val="00416DF4"/>
    <w:rsid w:val="0042261E"/>
    <w:rsid w:val="004257D0"/>
    <w:rsid w:val="00425909"/>
    <w:rsid w:val="00426D28"/>
    <w:rsid w:val="004307CD"/>
    <w:rsid w:val="004340D8"/>
    <w:rsid w:val="0043634C"/>
    <w:rsid w:val="004372E7"/>
    <w:rsid w:val="004373AC"/>
    <w:rsid w:val="00437A10"/>
    <w:rsid w:val="00440941"/>
    <w:rsid w:val="0044096A"/>
    <w:rsid w:val="00441CE4"/>
    <w:rsid w:val="0044224B"/>
    <w:rsid w:val="00442968"/>
    <w:rsid w:val="0044334A"/>
    <w:rsid w:val="004442BF"/>
    <w:rsid w:val="0044776B"/>
    <w:rsid w:val="00447C2E"/>
    <w:rsid w:val="004512E1"/>
    <w:rsid w:val="0045199F"/>
    <w:rsid w:val="00452C43"/>
    <w:rsid w:val="00453729"/>
    <w:rsid w:val="00453B0F"/>
    <w:rsid w:val="004549DA"/>
    <w:rsid w:val="004563EA"/>
    <w:rsid w:val="004567D3"/>
    <w:rsid w:val="0045759E"/>
    <w:rsid w:val="004629DF"/>
    <w:rsid w:val="004635E9"/>
    <w:rsid w:val="00463F79"/>
    <w:rsid w:val="004666F8"/>
    <w:rsid w:val="00466F70"/>
    <w:rsid w:val="0046714A"/>
    <w:rsid w:val="0047157A"/>
    <w:rsid w:val="00472754"/>
    <w:rsid w:val="004752FA"/>
    <w:rsid w:val="0047572F"/>
    <w:rsid w:val="00477F9A"/>
    <w:rsid w:val="00477FB1"/>
    <w:rsid w:val="00480EC2"/>
    <w:rsid w:val="00480F3B"/>
    <w:rsid w:val="00482936"/>
    <w:rsid w:val="0048455E"/>
    <w:rsid w:val="0048492C"/>
    <w:rsid w:val="00490C5D"/>
    <w:rsid w:val="00492659"/>
    <w:rsid w:val="004927A6"/>
    <w:rsid w:val="00493950"/>
    <w:rsid w:val="004943AD"/>
    <w:rsid w:val="00497F8A"/>
    <w:rsid w:val="004A0110"/>
    <w:rsid w:val="004A11ED"/>
    <w:rsid w:val="004A172F"/>
    <w:rsid w:val="004A17CA"/>
    <w:rsid w:val="004A3D37"/>
    <w:rsid w:val="004B0510"/>
    <w:rsid w:val="004B0703"/>
    <w:rsid w:val="004B1EB4"/>
    <w:rsid w:val="004B231A"/>
    <w:rsid w:val="004B3FB4"/>
    <w:rsid w:val="004B4431"/>
    <w:rsid w:val="004B52C3"/>
    <w:rsid w:val="004C295F"/>
    <w:rsid w:val="004C3E0A"/>
    <w:rsid w:val="004C4230"/>
    <w:rsid w:val="004D019A"/>
    <w:rsid w:val="004D263B"/>
    <w:rsid w:val="004D282E"/>
    <w:rsid w:val="004D286B"/>
    <w:rsid w:val="004D4500"/>
    <w:rsid w:val="004D5999"/>
    <w:rsid w:val="004D6975"/>
    <w:rsid w:val="004D772A"/>
    <w:rsid w:val="004D7D19"/>
    <w:rsid w:val="004E25EC"/>
    <w:rsid w:val="004E38E2"/>
    <w:rsid w:val="004F18C5"/>
    <w:rsid w:val="004F252B"/>
    <w:rsid w:val="004F402B"/>
    <w:rsid w:val="004F44FC"/>
    <w:rsid w:val="004F460C"/>
    <w:rsid w:val="004F4AEE"/>
    <w:rsid w:val="004F5197"/>
    <w:rsid w:val="004F52ED"/>
    <w:rsid w:val="004F73CA"/>
    <w:rsid w:val="005001FD"/>
    <w:rsid w:val="00501124"/>
    <w:rsid w:val="00501D18"/>
    <w:rsid w:val="0050304B"/>
    <w:rsid w:val="0050309C"/>
    <w:rsid w:val="00504500"/>
    <w:rsid w:val="005051BF"/>
    <w:rsid w:val="00505307"/>
    <w:rsid w:val="0050628E"/>
    <w:rsid w:val="0050733C"/>
    <w:rsid w:val="005073B1"/>
    <w:rsid w:val="0051252E"/>
    <w:rsid w:val="00512933"/>
    <w:rsid w:val="0051338B"/>
    <w:rsid w:val="0051432F"/>
    <w:rsid w:val="00520820"/>
    <w:rsid w:val="005220BF"/>
    <w:rsid w:val="00522D2E"/>
    <w:rsid w:val="005247FE"/>
    <w:rsid w:val="0052526E"/>
    <w:rsid w:val="005303CE"/>
    <w:rsid w:val="00531E61"/>
    <w:rsid w:val="0053214B"/>
    <w:rsid w:val="00533C4F"/>
    <w:rsid w:val="005349DE"/>
    <w:rsid w:val="00536231"/>
    <w:rsid w:val="00536C18"/>
    <w:rsid w:val="00537178"/>
    <w:rsid w:val="00544302"/>
    <w:rsid w:val="005445B8"/>
    <w:rsid w:val="00544A3C"/>
    <w:rsid w:val="005450C9"/>
    <w:rsid w:val="00545F7E"/>
    <w:rsid w:val="00550D1C"/>
    <w:rsid w:val="00552F40"/>
    <w:rsid w:val="00554518"/>
    <w:rsid w:val="00555607"/>
    <w:rsid w:val="00563403"/>
    <w:rsid w:val="00563E41"/>
    <w:rsid w:val="00566562"/>
    <w:rsid w:val="0057066A"/>
    <w:rsid w:val="00571F69"/>
    <w:rsid w:val="00572A32"/>
    <w:rsid w:val="00574ADD"/>
    <w:rsid w:val="005765B9"/>
    <w:rsid w:val="00576975"/>
    <w:rsid w:val="00583A48"/>
    <w:rsid w:val="00583ADA"/>
    <w:rsid w:val="0058512C"/>
    <w:rsid w:val="00585915"/>
    <w:rsid w:val="0059183B"/>
    <w:rsid w:val="005921B4"/>
    <w:rsid w:val="005938AF"/>
    <w:rsid w:val="0059482B"/>
    <w:rsid w:val="00595A26"/>
    <w:rsid w:val="005A2379"/>
    <w:rsid w:val="005A5037"/>
    <w:rsid w:val="005A5B7B"/>
    <w:rsid w:val="005A5C97"/>
    <w:rsid w:val="005A63C7"/>
    <w:rsid w:val="005B0340"/>
    <w:rsid w:val="005B17FA"/>
    <w:rsid w:val="005B3396"/>
    <w:rsid w:val="005B3451"/>
    <w:rsid w:val="005B5368"/>
    <w:rsid w:val="005B5BE3"/>
    <w:rsid w:val="005B6876"/>
    <w:rsid w:val="005C42D7"/>
    <w:rsid w:val="005C5BFD"/>
    <w:rsid w:val="005C5FAF"/>
    <w:rsid w:val="005C65E9"/>
    <w:rsid w:val="005C7B81"/>
    <w:rsid w:val="005D05CD"/>
    <w:rsid w:val="005D0635"/>
    <w:rsid w:val="005D2A8F"/>
    <w:rsid w:val="005D2E8B"/>
    <w:rsid w:val="005D3DBB"/>
    <w:rsid w:val="005D475F"/>
    <w:rsid w:val="005D5D2A"/>
    <w:rsid w:val="005E29D0"/>
    <w:rsid w:val="005E3298"/>
    <w:rsid w:val="005E330C"/>
    <w:rsid w:val="005E5059"/>
    <w:rsid w:val="005E6E10"/>
    <w:rsid w:val="005E7310"/>
    <w:rsid w:val="005E7570"/>
    <w:rsid w:val="005E785B"/>
    <w:rsid w:val="005F056D"/>
    <w:rsid w:val="005F3651"/>
    <w:rsid w:val="005F37E8"/>
    <w:rsid w:val="005F6DE7"/>
    <w:rsid w:val="006033E7"/>
    <w:rsid w:val="0060430B"/>
    <w:rsid w:val="00604463"/>
    <w:rsid w:val="006047D6"/>
    <w:rsid w:val="0060640B"/>
    <w:rsid w:val="006071C2"/>
    <w:rsid w:val="006073C0"/>
    <w:rsid w:val="0060752C"/>
    <w:rsid w:val="00610DE6"/>
    <w:rsid w:val="00612346"/>
    <w:rsid w:val="006151B9"/>
    <w:rsid w:val="0061535F"/>
    <w:rsid w:val="0061616E"/>
    <w:rsid w:val="00616B62"/>
    <w:rsid w:val="00620624"/>
    <w:rsid w:val="00620994"/>
    <w:rsid w:val="006210FC"/>
    <w:rsid w:val="006232F3"/>
    <w:rsid w:val="006258F2"/>
    <w:rsid w:val="00625A52"/>
    <w:rsid w:val="00627EF4"/>
    <w:rsid w:val="00630918"/>
    <w:rsid w:val="00630929"/>
    <w:rsid w:val="00636834"/>
    <w:rsid w:val="006376D8"/>
    <w:rsid w:val="00642023"/>
    <w:rsid w:val="006420CB"/>
    <w:rsid w:val="00642D76"/>
    <w:rsid w:val="00642E3C"/>
    <w:rsid w:val="006436BD"/>
    <w:rsid w:val="00646011"/>
    <w:rsid w:val="00647E63"/>
    <w:rsid w:val="006522B7"/>
    <w:rsid w:val="0065280A"/>
    <w:rsid w:val="00652A55"/>
    <w:rsid w:val="00652D6B"/>
    <w:rsid w:val="00653A68"/>
    <w:rsid w:val="00654ABF"/>
    <w:rsid w:val="00654BB9"/>
    <w:rsid w:val="00654D43"/>
    <w:rsid w:val="00656135"/>
    <w:rsid w:val="0065629D"/>
    <w:rsid w:val="00656E6D"/>
    <w:rsid w:val="0066011E"/>
    <w:rsid w:val="006611FF"/>
    <w:rsid w:val="006614C6"/>
    <w:rsid w:val="00661CEB"/>
    <w:rsid w:val="006626D9"/>
    <w:rsid w:val="006660AE"/>
    <w:rsid w:val="0066657B"/>
    <w:rsid w:val="00672204"/>
    <w:rsid w:val="00682930"/>
    <w:rsid w:val="00683743"/>
    <w:rsid w:val="00683B38"/>
    <w:rsid w:val="00684453"/>
    <w:rsid w:val="00684D99"/>
    <w:rsid w:val="00685301"/>
    <w:rsid w:val="0068720B"/>
    <w:rsid w:val="00687252"/>
    <w:rsid w:val="00691513"/>
    <w:rsid w:val="00692C4F"/>
    <w:rsid w:val="006951DA"/>
    <w:rsid w:val="00695D46"/>
    <w:rsid w:val="006A06CF"/>
    <w:rsid w:val="006A18D0"/>
    <w:rsid w:val="006A1AF3"/>
    <w:rsid w:val="006A2173"/>
    <w:rsid w:val="006A43DD"/>
    <w:rsid w:val="006A60A3"/>
    <w:rsid w:val="006A6DB7"/>
    <w:rsid w:val="006B0CE0"/>
    <w:rsid w:val="006B1AAB"/>
    <w:rsid w:val="006B2495"/>
    <w:rsid w:val="006B33FD"/>
    <w:rsid w:val="006B61F0"/>
    <w:rsid w:val="006B7960"/>
    <w:rsid w:val="006C1C74"/>
    <w:rsid w:val="006C2B96"/>
    <w:rsid w:val="006C40EB"/>
    <w:rsid w:val="006C4D62"/>
    <w:rsid w:val="006C795B"/>
    <w:rsid w:val="006C7A8C"/>
    <w:rsid w:val="006D0FA7"/>
    <w:rsid w:val="006D1755"/>
    <w:rsid w:val="006D2EE8"/>
    <w:rsid w:val="006D4EA9"/>
    <w:rsid w:val="006E1195"/>
    <w:rsid w:val="006E1A86"/>
    <w:rsid w:val="006E2332"/>
    <w:rsid w:val="006E424A"/>
    <w:rsid w:val="006E47B7"/>
    <w:rsid w:val="006E490E"/>
    <w:rsid w:val="006E5544"/>
    <w:rsid w:val="006E7465"/>
    <w:rsid w:val="006E7DE0"/>
    <w:rsid w:val="006F12DD"/>
    <w:rsid w:val="006F2C91"/>
    <w:rsid w:val="006F3796"/>
    <w:rsid w:val="006F4B97"/>
    <w:rsid w:val="006F6330"/>
    <w:rsid w:val="006F6629"/>
    <w:rsid w:val="006F6AB9"/>
    <w:rsid w:val="006F6C84"/>
    <w:rsid w:val="006F76BE"/>
    <w:rsid w:val="006F776E"/>
    <w:rsid w:val="007004B0"/>
    <w:rsid w:val="007006F1"/>
    <w:rsid w:val="0070103A"/>
    <w:rsid w:val="007027A8"/>
    <w:rsid w:val="00702B7A"/>
    <w:rsid w:val="00704043"/>
    <w:rsid w:val="00705722"/>
    <w:rsid w:val="00706238"/>
    <w:rsid w:val="00706797"/>
    <w:rsid w:val="00706CF6"/>
    <w:rsid w:val="00707916"/>
    <w:rsid w:val="00710F18"/>
    <w:rsid w:val="00711947"/>
    <w:rsid w:val="00712A39"/>
    <w:rsid w:val="00714EE5"/>
    <w:rsid w:val="00715C93"/>
    <w:rsid w:val="0072190A"/>
    <w:rsid w:val="00721A1C"/>
    <w:rsid w:val="0072331B"/>
    <w:rsid w:val="00723339"/>
    <w:rsid w:val="00723F35"/>
    <w:rsid w:val="00726091"/>
    <w:rsid w:val="0072673B"/>
    <w:rsid w:val="0073160C"/>
    <w:rsid w:val="0073271E"/>
    <w:rsid w:val="00733565"/>
    <w:rsid w:val="007340A4"/>
    <w:rsid w:val="00734EF2"/>
    <w:rsid w:val="0073588F"/>
    <w:rsid w:val="00736842"/>
    <w:rsid w:val="0073716A"/>
    <w:rsid w:val="00737A5A"/>
    <w:rsid w:val="00737C4F"/>
    <w:rsid w:val="00740041"/>
    <w:rsid w:val="0075057C"/>
    <w:rsid w:val="00750725"/>
    <w:rsid w:val="00751303"/>
    <w:rsid w:val="00755D0A"/>
    <w:rsid w:val="00756BC7"/>
    <w:rsid w:val="00760F82"/>
    <w:rsid w:val="0076106C"/>
    <w:rsid w:val="00762616"/>
    <w:rsid w:val="00762A31"/>
    <w:rsid w:val="00763B4F"/>
    <w:rsid w:val="00765112"/>
    <w:rsid w:val="00765405"/>
    <w:rsid w:val="00765F0C"/>
    <w:rsid w:val="007663F0"/>
    <w:rsid w:val="007670F0"/>
    <w:rsid w:val="00770356"/>
    <w:rsid w:val="0077040E"/>
    <w:rsid w:val="007776F0"/>
    <w:rsid w:val="00777757"/>
    <w:rsid w:val="00781322"/>
    <w:rsid w:val="00785924"/>
    <w:rsid w:val="00787336"/>
    <w:rsid w:val="007904FF"/>
    <w:rsid w:val="007908AE"/>
    <w:rsid w:val="007928F9"/>
    <w:rsid w:val="00792B7E"/>
    <w:rsid w:val="00794351"/>
    <w:rsid w:val="00794674"/>
    <w:rsid w:val="0079520D"/>
    <w:rsid w:val="00796802"/>
    <w:rsid w:val="00796C8E"/>
    <w:rsid w:val="007A012A"/>
    <w:rsid w:val="007A0D4D"/>
    <w:rsid w:val="007A1F96"/>
    <w:rsid w:val="007A49E7"/>
    <w:rsid w:val="007A4CD6"/>
    <w:rsid w:val="007A55E9"/>
    <w:rsid w:val="007A6F96"/>
    <w:rsid w:val="007A736D"/>
    <w:rsid w:val="007A7E24"/>
    <w:rsid w:val="007B1747"/>
    <w:rsid w:val="007B205D"/>
    <w:rsid w:val="007B31BE"/>
    <w:rsid w:val="007C12C2"/>
    <w:rsid w:val="007C6C87"/>
    <w:rsid w:val="007C6E5A"/>
    <w:rsid w:val="007C7104"/>
    <w:rsid w:val="007D62FF"/>
    <w:rsid w:val="007D6499"/>
    <w:rsid w:val="007D75AE"/>
    <w:rsid w:val="007D7F33"/>
    <w:rsid w:val="007E0B10"/>
    <w:rsid w:val="007E2638"/>
    <w:rsid w:val="007E2BD4"/>
    <w:rsid w:val="007E2E4B"/>
    <w:rsid w:val="007E3E2F"/>
    <w:rsid w:val="007F0AC5"/>
    <w:rsid w:val="007F2295"/>
    <w:rsid w:val="007F45B2"/>
    <w:rsid w:val="007F4ACE"/>
    <w:rsid w:val="007F7428"/>
    <w:rsid w:val="00800751"/>
    <w:rsid w:val="008016C1"/>
    <w:rsid w:val="00802EA1"/>
    <w:rsid w:val="00803215"/>
    <w:rsid w:val="008034F0"/>
    <w:rsid w:val="008036B4"/>
    <w:rsid w:val="00804B26"/>
    <w:rsid w:val="008056D5"/>
    <w:rsid w:val="00805C1D"/>
    <w:rsid w:val="00806CA6"/>
    <w:rsid w:val="00812954"/>
    <w:rsid w:val="00812FB4"/>
    <w:rsid w:val="008138EB"/>
    <w:rsid w:val="008150BC"/>
    <w:rsid w:val="00817217"/>
    <w:rsid w:val="00817566"/>
    <w:rsid w:val="00817A63"/>
    <w:rsid w:val="008210D2"/>
    <w:rsid w:val="00821AD9"/>
    <w:rsid w:val="00822128"/>
    <w:rsid w:val="0082632D"/>
    <w:rsid w:val="0082735B"/>
    <w:rsid w:val="00831525"/>
    <w:rsid w:val="00831EEA"/>
    <w:rsid w:val="00832991"/>
    <w:rsid w:val="00833481"/>
    <w:rsid w:val="0083500A"/>
    <w:rsid w:val="008353BF"/>
    <w:rsid w:val="008363EC"/>
    <w:rsid w:val="00837282"/>
    <w:rsid w:val="00842029"/>
    <w:rsid w:val="00842C9B"/>
    <w:rsid w:val="00844F47"/>
    <w:rsid w:val="00846970"/>
    <w:rsid w:val="008476FD"/>
    <w:rsid w:val="008547B3"/>
    <w:rsid w:val="00855158"/>
    <w:rsid w:val="00855264"/>
    <w:rsid w:val="00856B8C"/>
    <w:rsid w:val="00857B4C"/>
    <w:rsid w:val="00857BC3"/>
    <w:rsid w:val="0086049B"/>
    <w:rsid w:val="008613A3"/>
    <w:rsid w:val="008621DB"/>
    <w:rsid w:val="008635F8"/>
    <w:rsid w:val="0086435C"/>
    <w:rsid w:val="00867E7A"/>
    <w:rsid w:val="00870D1A"/>
    <w:rsid w:val="008714F4"/>
    <w:rsid w:val="008729C5"/>
    <w:rsid w:val="00873428"/>
    <w:rsid w:val="008750B7"/>
    <w:rsid w:val="00875C7F"/>
    <w:rsid w:val="00876AAA"/>
    <w:rsid w:val="00876CDE"/>
    <w:rsid w:val="00880BCD"/>
    <w:rsid w:val="00881582"/>
    <w:rsid w:val="0088287B"/>
    <w:rsid w:val="008835ED"/>
    <w:rsid w:val="0088436F"/>
    <w:rsid w:val="008846D3"/>
    <w:rsid w:val="00884A82"/>
    <w:rsid w:val="00885231"/>
    <w:rsid w:val="00891A6E"/>
    <w:rsid w:val="00891F4B"/>
    <w:rsid w:val="00897E1F"/>
    <w:rsid w:val="008A110F"/>
    <w:rsid w:val="008A11E4"/>
    <w:rsid w:val="008A147F"/>
    <w:rsid w:val="008A1797"/>
    <w:rsid w:val="008A21C1"/>
    <w:rsid w:val="008A4CE8"/>
    <w:rsid w:val="008A50D0"/>
    <w:rsid w:val="008A5F12"/>
    <w:rsid w:val="008A680D"/>
    <w:rsid w:val="008B10AD"/>
    <w:rsid w:val="008B1CDE"/>
    <w:rsid w:val="008B1E88"/>
    <w:rsid w:val="008C1C9B"/>
    <w:rsid w:val="008C3DA1"/>
    <w:rsid w:val="008C45F5"/>
    <w:rsid w:val="008C604C"/>
    <w:rsid w:val="008C68A3"/>
    <w:rsid w:val="008C6DD1"/>
    <w:rsid w:val="008C755A"/>
    <w:rsid w:val="008C7BF5"/>
    <w:rsid w:val="008D0422"/>
    <w:rsid w:val="008D0738"/>
    <w:rsid w:val="008D0A47"/>
    <w:rsid w:val="008D2E09"/>
    <w:rsid w:val="008D3921"/>
    <w:rsid w:val="008D427E"/>
    <w:rsid w:val="008D47DE"/>
    <w:rsid w:val="008E0466"/>
    <w:rsid w:val="008E1682"/>
    <w:rsid w:val="008E1E1C"/>
    <w:rsid w:val="008E2CCA"/>
    <w:rsid w:val="008E7232"/>
    <w:rsid w:val="008F0529"/>
    <w:rsid w:val="008F1DA1"/>
    <w:rsid w:val="008F423D"/>
    <w:rsid w:val="009000CD"/>
    <w:rsid w:val="009016BF"/>
    <w:rsid w:val="00904E8C"/>
    <w:rsid w:val="00906178"/>
    <w:rsid w:val="00906279"/>
    <w:rsid w:val="00907F0A"/>
    <w:rsid w:val="00911E2C"/>
    <w:rsid w:val="00912848"/>
    <w:rsid w:val="00913A74"/>
    <w:rsid w:val="009153A4"/>
    <w:rsid w:val="00917B1E"/>
    <w:rsid w:val="009204B1"/>
    <w:rsid w:val="00921E34"/>
    <w:rsid w:val="00922165"/>
    <w:rsid w:val="00931133"/>
    <w:rsid w:val="0093143A"/>
    <w:rsid w:val="00931959"/>
    <w:rsid w:val="00934E3A"/>
    <w:rsid w:val="0093520F"/>
    <w:rsid w:val="00936E81"/>
    <w:rsid w:val="009375B2"/>
    <w:rsid w:val="00940F29"/>
    <w:rsid w:val="00941BF1"/>
    <w:rsid w:val="00941F3D"/>
    <w:rsid w:val="009421FF"/>
    <w:rsid w:val="009426EE"/>
    <w:rsid w:val="009427D6"/>
    <w:rsid w:val="00942F43"/>
    <w:rsid w:val="009439D4"/>
    <w:rsid w:val="00943C12"/>
    <w:rsid w:val="0094596C"/>
    <w:rsid w:val="009463F8"/>
    <w:rsid w:val="009504AE"/>
    <w:rsid w:val="0095060F"/>
    <w:rsid w:val="00953BA6"/>
    <w:rsid w:val="0095444E"/>
    <w:rsid w:val="009548B3"/>
    <w:rsid w:val="00956805"/>
    <w:rsid w:val="00956B5A"/>
    <w:rsid w:val="00956FA1"/>
    <w:rsid w:val="00957B74"/>
    <w:rsid w:val="009619AC"/>
    <w:rsid w:val="00961DE5"/>
    <w:rsid w:val="009622DB"/>
    <w:rsid w:val="0096548A"/>
    <w:rsid w:val="00965B44"/>
    <w:rsid w:val="00965CB1"/>
    <w:rsid w:val="00965E60"/>
    <w:rsid w:val="009662A9"/>
    <w:rsid w:val="009710F9"/>
    <w:rsid w:val="00973B45"/>
    <w:rsid w:val="00975AB5"/>
    <w:rsid w:val="0097705E"/>
    <w:rsid w:val="00980248"/>
    <w:rsid w:val="0098136D"/>
    <w:rsid w:val="00982462"/>
    <w:rsid w:val="009829E6"/>
    <w:rsid w:val="00982C53"/>
    <w:rsid w:val="00983698"/>
    <w:rsid w:val="0098522E"/>
    <w:rsid w:val="0098741F"/>
    <w:rsid w:val="009908C9"/>
    <w:rsid w:val="0099230D"/>
    <w:rsid w:val="00992361"/>
    <w:rsid w:val="00994FCA"/>
    <w:rsid w:val="00995FEB"/>
    <w:rsid w:val="0099603F"/>
    <w:rsid w:val="00996452"/>
    <w:rsid w:val="009A1E5D"/>
    <w:rsid w:val="009A2198"/>
    <w:rsid w:val="009A2487"/>
    <w:rsid w:val="009A2707"/>
    <w:rsid w:val="009A3AE4"/>
    <w:rsid w:val="009A5632"/>
    <w:rsid w:val="009A5978"/>
    <w:rsid w:val="009A5D53"/>
    <w:rsid w:val="009B0238"/>
    <w:rsid w:val="009B0F52"/>
    <w:rsid w:val="009B2BC0"/>
    <w:rsid w:val="009B2CC5"/>
    <w:rsid w:val="009B447C"/>
    <w:rsid w:val="009B4C7C"/>
    <w:rsid w:val="009B4CE2"/>
    <w:rsid w:val="009B5187"/>
    <w:rsid w:val="009B7F28"/>
    <w:rsid w:val="009C165F"/>
    <w:rsid w:val="009C230D"/>
    <w:rsid w:val="009D0271"/>
    <w:rsid w:val="009D1068"/>
    <w:rsid w:val="009D2676"/>
    <w:rsid w:val="009D36BC"/>
    <w:rsid w:val="009D3DC2"/>
    <w:rsid w:val="009E1099"/>
    <w:rsid w:val="009E16CF"/>
    <w:rsid w:val="009E2487"/>
    <w:rsid w:val="009E2574"/>
    <w:rsid w:val="009E44FE"/>
    <w:rsid w:val="009E50E7"/>
    <w:rsid w:val="009E5FAA"/>
    <w:rsid w:val="009E73F4"/>
    <w:rsid w:val="009E7B09"/>
    <w:rsid w:val="009E7B84"/>
    <w:rsid w:val="009F2D1E"/>
    <w:rsid w:val="009F368A"/>
    <w:rsid w:val="009F4C07"/>
    <w:rsid w:val="00A0006B"/>
    <w:rsid w:val="00A00A67"/>
    <w:rsid w:val="00A02DC9"/>
    <w:rsid w:val="00A04271"/>
    <w:rsid w:val="00A04BC2"/>
    <w:rsid w:val="00A04ED3"/>
    <w:rsid w:val="00A06126"/>
    <w:rsid w:val="00A07575"/>
    <w:rsid w:val="00A07A32"/>
    <w:rsid w:val="00A10747"/>
    <w:rsid w:val="00A10864"/>
    <w:rsid w:val="00A12D6E"/>
    <w:rsid w:val="00A12E84"/>
    <w:rsid w:val="00A14CE9"/>
    <w:rsid w:val="00A14E2F"/>
    <w:rsid w:val="00A17FFB"/>
    <w:rsid w:val="00A20118"/>
    <w:rsid w:val="00A2283C"/>
    <w:rsid w:val="00A22A68"/>
    <w:rsid w:val="00A22D6E"/>
    <w:rsid w:val="00A23506"/>
    <w:rsid w:val="00A23FC4"/>
    <w:rsid w:val="00A30007"/>
    <w:rsid w:val="00A317C0"/>
    <w:rsid w:val="00A3264B"/>
    <w:rsid w:val="00A40EA3"/>
    <w:rsid w:val="00A41D9B"/>
    <w:rsid w:val="00A424F6"/>
    <w:rsid w:val="00A4287A"/>
    <w:rsid w:val="00A43E63"/>
    <w:rsid w:val="00A479A7"/>
    <w:rsid w:val="00A50F4F"/>
    <w:rsid w:val="00A53BB3"/>
    <w:rsid w:val="00A54FE0"/>
    <w:rsid w:val="00A5523D"/>
    <w:rsid w:val="00A6016C"/>
    <w:rsid w:val="00A606A9"/>
    <w:rsid w:val="00A62D2F"/>
    <w:rsid w:val="00A6420F"/>
    <w:rsid w:val="00A668E9"/>
    <w:rsid w:val="00A67E87"/>
    <w:rsid w:val="00A70459"/>
    <w:rsid w:val="00A70AC6"/>
    <w:rsid w:val="00A71277"/>
    <w:rsid w:val="00A71839"/>
    <w:rsid w:val="00A71F42"/>
    <w:rsid w:val="00A72E46"/>
    <w:rsid w:val="00A73640"/>
    <w:rsid w:val="00A7464D"/>
    <w:rsid w:val="00A7540A"/>
    <w:rsid w:val="00A7653F"/>
    <w:rsid w:val="00A766CB"/>
    <w:rsid w:val="00A77307"/>
    <w:rsid w:val="00A77780"/>
    <w:rsid w:val="00A77C12"/>
    <w:rsid w:val="00A800C0"/>
    <w:rsid w:val="00A81BC7"/>
    <w:rsid w:val="00A841F4"/>
    <w:rsid w:val="00A8556B"/>
    <w:rsid w:val="00A8764A"/>
    <w:rsid w:val="00A9091B"/>
    <w:rsid w:val="00A920F6"/>
    <w:rsid w:val="00A93579"/>
    <w:rsid w:val="00A97B68"/>
    <w:rsid w:val="00AA078F"/>
    <w:rsid w:val="00AA0CCC"/>
    <w:rsid w:val="00AA1F16"/>
    <w:rsid w:val="00AA34A1"/>
    <w:rsid w:val="00AB0A11"/>
    <w:rsid w:val="00AB1829"/>
    <w:rsid w:val="00AB1FC7"/>
    <w:rsid w:val="00AB2E1D"/>
    <w:rsid w:val="00AB78C9"/>
    <w:rsid w:val="00AB7FA3"/>
    <w:rsid w:val="00AC1444"/>
    <w:rsid w:val="00AC1B78"/>
    <w:rsid w:val="00AD0F59"/>
    <w:rsid w:val="00AD2935"/>
    <w:rsid w:val="00AD4160"/>
    <w:rsid w:val="00AD4FBA"/>
    <w:rsid w:val="00AD5BEE"/>
    <w:rsid w:val="00AD700A"/>
    <w:rsid w:val="00AD71E1"/>
    <w:rsid w:val="00AD794E"/>
    <w:rsid w:val="00AE0271"/>
    <w:rsid w:val="00AE35AE"/>
    <w:rsid w:val="00AE405E"/>
    <w:rsid w:val="00AE6ACF"/>
    <w:rsid w:val="00AF11F9"/>
    <w:rsid w:val="00AF2240"/>
    <w:rsid w:val="00AF2681"/>
    <w:rsid w:val="00AF46F7"/>
    <w:rsid w:val="00AF4729"/>
    <w:rsid w:val="00AF58D1"/>
    <w:rsid w:val="00AF66F3"/>
    <w:rsid w:val="00B0093A"/>
    <w:rsid w:val="00B00D05"/>
    <w:rsid w:val="00B036DB"/>
    <w:rsid w:val="00B03AAF"/>
    <w:rsid w:val="00B05C7E"/>
    <w:rsid w:val="00B07521"/>
    <w:rsid w:val="00B07C2A"/>
    <w:rsid w:val="00B07CBF"/>
    <w:rsid w:val="00B141B7"/>
    <w:rsid w:val="00B14441"/>
    <w:rsid w:val="00B16381"/>
    <w:rsid w:val="00B164C2"/>
    <w:rsid w:val="00B164EE"/>
    <w:rsid w:val="00B200CA"/>
    <w:rsid w:val="00B220EF"/>
    <w:rsid w:val="00B2314A"/>
    <w:rsid w:val="00B23A62"/>
    <w:rsid w:val="00B24077"/>
    <w:rsid w:val="00B26342"/>
    <w:rsid w:val="00B27927"/>
    <w:rsid w:val="00B27AFC"/>
    <w:rsid w:val="00B35009"/>
    <w:rsid w:val="00B3653F"/>
    <w:rsid w:val="00B373C8"/>
    <w:rsid w:val="00B375F8"/>
    <w:rsid w:val="00B41823"/>
    <w:rsid w:val="00B42658"/>
    <w:rsid w:val="00B42DA0"/>
    <w:rsid w:val="00B5209C"/>
    <w:rsid w:val="00B54DB9"/>
    <w:rsid w:val="00B56D1E"/>
    <w:rsid w:val="00B612A5"/>
    <w:rsid w:val="00B64C59"/>
    <w:rsid w:val="00B65574"/>
    <w:rsid w:val="00B66FF7"/>
    <w:rsid w:val="00B74E1E"/>
    <w:rsid w:val="00B74FEF"/>
    <w:rsid w:val="00B7530A"/>
    <w:rsid w:val="00B76888"/>
    <w:rsid w:val="00B821DD"/>
    <w:rsid w:val="00B835C9"/>
    <w:rsid w:val="00B838E8"/>
    <w:rsid w:val="00B84326"/>
    <w:rsid w:val="00B8605A"/>
    <w:rsid w:val="00B87EBC"/>
    <w:rsid w:val="00B92FB0"/>
    <w:rsid w:val="00B95B5A"/>
    <w:rsid w:val="00B972FF"/>
    <w:rsid w:val="00BA1D76"/>
    <w:rsid w:val="00BA1FAD"/>
    <w:rsid w:val="00BA2351"/>
    <w:rsid w:val="00BA2A4B"/>
    <w:rsid w:val="00BA4920"/>
    <w:rsid w:val="00BA5317"/>
    <w:rsid w:val="00BB1933"/>
    <w:rsid w:val="00BB1F76"/>
    <w:rsid w:val="00BB213F"/>
    <w:rsid w:val="00BB4898"/>
    <w:rsid w:val="00BB66FB"/>
    <w:rsid w:val="00BC0566"/>
    <w:rsid w:val="00BC0C21"/>
    <w:rsid w:val="00BC0D13"/>
    <w:rsid w:val="00BC1A84"/>
    <w:rsid w:val="00BC1D9C"/>
    <w:rsid w:val="00BC3C14"/>
    <w:rsid w:val="00BC48F5"/>
    <w:rsid w:val="00BC6703"/>
    <w:rsid w:val="00BC712E"/>
    <w:rsid w:val="00BC7E0C"/>
    <w:rsid w:val="00BD0EFC"/>
    <w:rsid w:val="00BD3FC9"/>
    <w:rsid w:val="00BD4AD4"/>
    <w:rsid w:val="00BD7C61"/>
    <w:rsid w:val="00BE06F1"/>
    <w:rsid w:val="00BE0C1C"/>
    <w:rsid w:val="00BE4792"/>
    <w:rsid w:val="00BE7FD5"/>
    <w:rsid w:val="00BF0136"/>
    <w:rsid w:val="00BF1163"/>
    <w:rsid w:val="00BF19AC"/>
    <w:rsid w:val="00BF1C79"/>
    <w:rsid w:val="00BF1E77"/>
    <w:rsid w:val="00BF1F5F"/>
    <w:rsid w:val="00BF365F"/>
    <w:rsid w:val="00BF37BF"/>
    <w:rsid w:val="00BF4939"/>
    <w:rsid w:val="00BF4CDF"/>
    <w:rsid w:val="00BF511F"/>
    <w:rsid w:val="00BF7215"/>
    <w:rsid w:val="00C00CB6"/>
    <w:rsid w:val="00C027F7"/>
    <w:rsid w:val="00C03C3B"/>
    <w:rsid w:val="00C077F1"/>
    <w:rsid w:val="00C133C6"/>
    <w:rsid w:val="00C1487E"/>
    <w:rsid w:val="00C14ED3"/>
    <w:rsid w:val="00C15C57"/>
    <w:rsid w:val="00C15D31"/>
    <w:rsid w:val="00C166F7"/>
    <w:rsid w:val="00C17C6A"/>
    <w:rsid w:val="00C2111F"/>
    <w:rsid w:val="00C22B46"/>
    <w:rsid w:val="00C23620"/>
    <w:rsid w:val="00C236D8"/>
    <w:rsid w:val="00C23C39"/>
    <w:rsid w:val="00C2671C"/>
    <w:rsid w:val="00C27315"/>
    <w:rsid w:val="00C27980"/>
    <w:rsid w:val="00C30869"/>
    <w:rsid w:val="00C33362"/>
    <w:rsid w:val="00C34B91"/>
    <w:rsid w:val="00C35408"/>
    <w:rsid w:val="00C366F2"/>
    <w:rsid w:val="00C40652"/>
    <w:rsid w:val="00C416C0"/>
    <w:rsid w:val="00C425B0"/>
    <w:rsid w:val="00C432D2"/>
    <w:rsid w:val="00C45BAF"/>
    <w:rsid w:val="00C467BF"/>
    <w:rsid w:val="00C477A5"/>
    <w:rsid w:val="00C51339"/>
    <w:rsid w:val="00C51FB3"/>
    <w:rsid w:val="00C52097"/>
    <w:rsid w:val="00C52474"/>
    <w:rsid w:val="00C55431"/>
    <w:rsid w:val="00C561B6"/>
    <w:rsid w:val="00C56B10"/>
    <w:rsid w:val="00C607F7"/>
    <w:rsid w:val="00C62500"/>
    <w:rsid w:val="00C658F1"/>
    <w:rsid w:val="00C67920"/>
    <w:rsid w:val="00C67E2C"/>
    <w:rsid w:val="00C67E6B"/>
    <w:rsid w:val="00C71193"/>
    <w:rsid w:val="00C73C1E"/>
    <w:rsid w:val="00C73C39"/>
    <w:rsid w:val="00C74AC0"/>
    <w:rsid w:val="00C74EA4"/>
    <w:rsid w:val="00C75F47"/>
    <w:rsid w:val="00C762F1"/>
    <w:rsid w:val="00C76469"/>
    <w:rsid w:val="00C76DAF"/>
    <w:rsid w:val="00C771D4"/>
    <w:rsid w:val="00C80022"/>
    <w:rsid w:val="00C850BF"/>
    <w:rsid w:val="00C909F8"/>
    <w:rsid w:val="00C90E40"/>
    <w:rsid w:val="00C94601"/>
    <w:rsid w:val="00C956B6"/>
    <w:rsid w:val="00CA34EB"/>
    <w:rsid w:val="00CB0AE2"/>
    <w:rsid w:val="00CB27D4"/>
    <w:rsid w:val="00CB334A"/>
    <w:rsid w:val="00CB378E"/>
    <w:rsid w:val="00CB3E00"/>
    <w:rsid w:val="00CB580A"/>
    <w:rsid w:val="00CB6496"/>
    <w:rsid w:val="00CB6C0D"/>
    <w:rsid w:val="00CB773A"/>
    <w:rsid w:val="00CB7850"/>
    <w:rsid w:val="00CC0B23"/>
    <w:rsid w:val="00CC114B"/>
    <w:rsid w:val="00CC3489"/>
    <w:rsid w:val="00CC3CE0"/>
    <w:rsid w:val="00CC483C"/>
    <w:rsid w:val="00CC4ED1"/>
    <w:rsid w:val="00CC59CF"/>
    <w:rsid w:val="00CC682C"/>
    <w:rsid w:val="00CC7581"/>
    <w:rsid w:val="00CD06FD"/>
    <w:rsid w:val="00CD0CAF"/>
    <w:rsid w:val="00CD1440"/>
    <w:rsid w:val="00CD2F74"/>
    <w:rsid w:val="00CD3B3A"/>
    <w:rsid w:val="00CD4887"/>
    <w:rsid w:val="00CD5688"/>
    <w:rsid w:val="00CD6216"/>
    <w:rsid w:val="00CE02D8"/>
    <w:rsid w:val="00CE1B3C"/>
    <w:rsid w:val="00CE232C"/>
    <w:rsid w:val="00CE255A"/>
    <w:rsid w:val="00CE27D6"/>
    <w:rsid w:val="00CE4582"/>
    <w:rsid w:val="00CE77D9"/>
    <w:rsid w:val="00CE7912"/>
    <w:rsid w:val="00CF0726"/>
    <w:rsid w:val="00CF0DE9"/>
    <w:rsid w:val="00CF2BFD"/>
    <w:rsid w:val="00CF3F24"/>
    <w:rsid w:val="00CF4643"/>
    <w:rsid w:val="00CF5543"/>
    <w:rsid w:val="00D006BF"/>
    <w:rsid w:val="00D03557"/>
    <w:rsid w:val="00D03B1C"/>
    <w:rsid w:val="00D04E89"/>
    <w:rsid w:val="00D05551"/>
    <w:rsid w:val="00D06353"/>
    <w:rsid w:val="00D071F2"/>
    <w:rsid w:val="00D0792B"/>
    <w:rsid w:val="00D07E1D"/>
    <w:rsid w:val="00D10089"/>
    <w:rsid w:val="00D11E32"/>
    <w:rsid w:val="00D134C7"/>
    <w:rsid w:val="00D14E31"/>
    <w:rsid w:val="00D14FA2"/>
    <w:rsid w:val="00D165D8"/>
    <w:rsid w:val="00D17F45"/>
    <w:rsid w:val="00D21221"/>
    <w:rsid w:val="00D2180B"/>
    <w:rsid w:val="00D2318C"/>
    <w:rsid w:val="00D2361E"/>
    <w:rsid w:val="00D23EE1"/>
    <w:rsid w:val="00D24ABA"/>
    <w:rsid w:val="00D2610D"/>
    <w:rsid w:val="00D263FF"/>
    <w:rsid w:val="00D26940"/>
    <w:rsid w:val="00D27DF9"/>
    <w:rsid w:val="00D30B60"/>
    <w:rsid w:val="00D3197D"/>
    <w:rsid w:val="00D34BF9"/>
    <w:rsid w:val="00D34C8F"/>
    <w:rsid w:val="00D3674F"/>
    <w:rsid w:val="00D378EE"/>
    <w:rsid w:val="00D42DD5"/>
    <w:rsid w:val="00D4430C"/>
    <w:rsid w:val="00D443CA"/>
    <w:rsid w:val="00D45A5A"/>
    <w:rsid w:val="00D45E59"/>
    <w:rsid w:val="00D46C58"/>
    <w:rsid w:val="00D501A6"/>
    <w:rsid w:val="00D51065"/>
    <w:rsid w:val="00D511D7"/>
    <w:rsid w:val="00D5148A"/>
    <w:rsid w:val="00D54049"/>
    <w:rsid w:val="00D56AEC"/>
    <w:rsid w:val="00D57EF7"/>
    <w:rsid w:val="00D61936"/>
    <w:rsid w:val="00D6561E"/>
    <w:rsid w:val="00D65934"/>
    <w:rsid w:val="00D66401"/>
    <w:rsid w:val="00D67D9F"/>
    <w:rsid w:val="00D724C0"/>
    <w:rsid w:val="00D72620"/>
    <w:rsid w:val="00D73065"/>
    <w:rsid w:val="00D73853"/>
    <w:rsid w:val="00D76E55"/>
    <w:rsid w:val="00D771B1"/>
    <w:rsid w:val="00D823F4"/>
    <w:rsid w:val="00D844E8"/>
    <w:rsid w:val="00D84E55"/>
    <w:rsid w:val="00D863A7"/>
    <w:rsid w:val="00D90CFF"/>
    <w:rsid w:val="00D9121F"/>
    <w:rsid w:val="00D91471"/>
    <w:rsid w:val="00D91612"/>
    <w:rsid w:val="00D921AC"/>
    <w:rsid w:val="00D9397C"/>
    <w:rsid w:val="00D95781"/>
    <w:rsid w:val="00D95CAA"/>
    <w:rsid w:val="00D95EBF"/>
    <w:rsid w:val="00DA0DF7"/>
    <w:rsid w:val="00DA166E"/>
    <w:rsid w:val="00DA28DC"/>
    <w:rsid w:val="00DA2D82"/>
    <w:rsid w:val="00DA344D"/>
    <w:rsid w:val="00DA40CB"/>
    <w:rsid w:val="00DA4507"/>
    <w:rsid w:val="00DA4B62"/>
    <w:rsid w:val="00DA5B12"/>
    <w:rsid w:val="00DA6135"/>
    <w:rsid w:val="00DA701B"/>
    <w:rsid w:val="00DA7319"/>
    <w:rsid w:val="00DA781E"/>
    <w:rsid w:val="00DB2ADE"/>
    <w:rsid w:val="00DB30B0"/>
    <w:rsid w:val="00DB35E8"/>
    <w:rsid w:val="00DB3EB3"/>
    <w:rsid w:val="00DB526E"/>
    <w:rsid w:val="00DB5425"/>
    <w:rsid w:val="00DB5713"/>
    <w:rsid w:val="00DC0E14"/>
    <w:rsid w:val="00DC2CE6"/>
    <w:rsid w:val="00DC48BF"/>
    <w:rsid w:val="00DC6074"/>
    <w:rsid w:val="00DC6E0C"/>
    <w:rsid w:val="00DD275D"/>
    <w:rsid w:val="00DD36A5"/>
    <w:rsid w:val="00DD788D"/>
    <w:rsid w:val="00DE1800"/>
    <w:rsid w:val="00DE1ECD"/>
    <w:rsid w:val="00DE1F30"/>
    <w:rsid w:val="00DE2930"/>
    <w:rsid w:val="00DE56AE"/>
    <w:rsid w:val="00DE5B1F"/>
    <w:rsid w:val="00DE7BAD"/>
    <w:rsid w:val="00DF1670"/>
    <w:rsid w:val="00DF511D"/>
    <w:rsid w:val="00DF6688"/>
    <w:rsid w:val="00DF68B3"/>
    <w:rsid w:val="00DF7475"/>
    <w:rsid w:val="00DF7FBB"/>
    <w:rsid w:val="00E027BE"/>
    <w:rsid w:val="00E02893"/>
    <w:rsid w:val="00E03C48"/>
    <w:rsid w:val="00E04882"/>
    <w:rsid w:val="00E04F87"/>
    <w:rsid w:val="00E1153B"/>
    <w:rsid w:val="00E13810"/>
    <w:rsid w:val="00E13C4E"/>
    <w:rsid w:val="00E203FA"/>
    <w:rsid w:val="00E20C26"/>
    <w:rsid w:val="00E22B56"/>
    <w:rsid w:val="00E23E88"/>
    <w:rsid w:val="00E25E3A"/>
    <w:rsid w:val="00E31269"/>
    <w:rsid w:val="00E3160C"/>
    <w:rsid w:val="00E33C76"/>
    <w:rsid w:val="00E371DB"/>
    <w:rsid w:val="00E37E40"/>
    <w:rsid w:val="00E424D6"/>
    <w:rsid w:val="00E45D4B"/>
    <w:rsid w:val="00E47F7E"/>
    <w:rsid w:val="00E500BF"/>
    <w:rsid w:val="00E518D5"/>
    <w:rsid w:val="00E526F8"/>
    <w:rsid w:val="00E52D39"/>
    <w:rsid w:val="00E53F10"/>
    <w:rsid w:val="00E553D0"/>
    <w:rsid w:val="00E56DFC"/>
    <w:rsid w:val="00E61B40"/>
    <w:rsid w:val="00E62DF4"/>
    <w:rsid w:val="00E63F24"/>
    <w:rsid w:val="00E653B4"/>
    <w:rsid w:val="00E65672"/>
    <w:rsid w:val="00E66012"/>
    <w:rsid w:val="00E72F02"/>
    <w:rsid w:val="00E7333A"/>
    <w:rsid w:val="00E7352E"/>
    <w:rsid w:val="00E739B4"/>
    <w:rsid w:val="00E74433"/>
    <w:rsid w:val="00E7562D"/>
    <w:rsid w:val="00E75B1C"/>
    <w:rsid w:val="00E83D80"/>
    <w:rsid w:val="00E84EDF"/>
    <w:rsid w:val="00E86C08"/>
    <w:rsid w:val="00E9164F"/>
    <w:rsid w:val="00E9289C"/>
    <w:rsid w:val="00E9378C"/>
    <w:rsid w:val="00E9745E"/>
    <w:rsid w:val="00EA15DF"/>
    <w:rsid w:val="00EA3608"/>
    <w:rsid w:val="00EA4058"/>
    <w:rsid w:val="00EA484C"/>
    <w:rsid w:val="00EA4B14"/>
    <w:rsid w:val="00EA7E33"/>
    <w:rsid w:val="00EB0744"/>
    <w:rsid w:val="00EB1BDF"/>
    <w:rsid w:val="00EB41CC"/>
    <w:rsid w:val="00EB6DD3"/>
    <w:rsid w:val="00EB70DB"/>
    <w:rsid w:val="00EB7CFF"/>
    <w:rsid w:val="00EC112E"/>
    <w:rsid w:val="00EC156B"/>
    <w:rsid w:val="00EC1E6D"/>
    <w:rsid w:val="00EC5C72"/>
    <w:rsid w:val="00EC68F9"/>
    <w:rsid w:val="00EC6AE4"/>
    <w:rsid w:val="00EC7608"/>
    <w:rsid w:val="00ED0A8F"/>
    <w:rsid w:val="00ED1A01"/>
    <w:rsid w:val="00ED4A05"/>
    <w:rsid w:val="00ED55CD"/>
    <w:rsid w:val="00ED5F37"/>
    <w:rsid w:val="00ED6FE0"/>
    <w:rsid w:val="00ED7FDB"/>
    <w:rsid w:val="00EE0AB2"/>
    <w:rsid w:val="00EE520B"/>
    <w:rsid w:val="00EE5C9D"/>
    <w:rsid w:val="00EF1A06"/>
    <w:rsid w:val="00EF5DAB"/>
    <w:rsid w:val="00EF5FF5"/>
    <w:rsid w:val="00F01357"/>
    <w:rsid w:val="00F03F80"/>
    <w:rsid w:val="00F042F6"/>
    <w:rsid w:val="00F0741B"/>
    <w:rsid w:val="00F078D9"/>
    <w:rsid w:val="00F1117A"/>
    <w:rsid w:val="00F118BD"/>
    <w:rsid w:val="00F11960"/>
    <w:rsid w:val="00F11F24"/>
    <w:rsid w:val="00F14589"/>
    <w:rsid w:val="00F14754"/>
    <w:rsid w:val="00F14D1B"/>
    <w:rsid w:val="00F15906"/>
    <w:rsid w:val="00F1779D"/>
    <w:rsid w:val="00F20BEA"/>
    <w:rsid w:val="00F21B29"/>
    <w:rsid w:val="00F22357"/>
    <w:rsid w:val="00F239D0"/>
    <w:rsid w:val="00F24A2B"/>
    <w:rsid w:val="00F24B5D"/>
    <w:rsid w:val="00F251FB"/>
    <w:rsid w:val="00F2562B"/>
    <w:rsid w:val="00F26E9C"/>
    <w:rsid w:val="00F26F40"/>
    <w:rsid w:val="00F30011"/>
    <w:rsid w:val="00F31D7B"/>
    <w:rsid w:val="00F32CE5"/>
    <w:rsid w:val="00F335F3"/>
    <w:rsid w:val="00F33F27"/>
    <w:rsid w:val="00F35344"/>
    <w:rsid w:val="00F35F82"/>
    <w:rsid w:val="00F364E9"/>
    <w:rsid w:val="00F3691F"/>
    <w:rsid w:val="00F374EA"/>
    <w:rsid w:val="00F40CD7"/>
    <w:rsid w:val="00F40E39"/>
    <w:rsid w:val="00F41011"/>
    <w:rsid w:val="00F4197B"/>
    <w:rsid w:val="00F43008"/>
    <w:rsid w:val="00F43671"/>
    <w:rsid w:val="00F46718"/>
    <w:rsid w:val="00F46F53"/>
    <w:rsid w:val="00F56D23"/>
    <w:rsid w:val="00F57455"/>
    <w:rsid w:val="00F60E86"/>
    <w:rsid w:val="00F61535"/>
    <w:rsid w:val="00F62129"/>
    <w:rsid w:val="00F6238A"/>
    <w:rsid w:val="00F649F9"/>
    <w:rsid w:val="00F656E1"/>
    <w:rsid w:val="00F679F4"/>
    <w:rsid w:val="00F71C7E"/>
    <w:rsid w:val="00F77094"/>
    <w:rsid w:val="00F803F7"/>
    <w:rsid w:val="00F8117F"/>
    <w:rsid w:val="00F82131"/>
    <w:rsid w:val="00F823FC"/>
    <w:rsid w:val="00F826D2"/>
    <w:rsid w:val="00F82E33"/>
    <w:rsid w:val="00F846DA"/>
    <w:rsid w:val="00F860CB"/>
    <w:rsid w:val="00F87607"/>
    <w:rsid w:val="00F9022B"/>
    <w:rsid w:val="00F9061C"/>
    <w:rsid w:val="00F911D5"/>
    <w:rsid w:val="00F9123F"/>
    <w:rsid w:val="00F94CFB"/>
    <w:rsid w:val="00F958F5"/>
    <w:rsid w:val="00F95A55"/>
    <w:rsid w:val="00F95CE9"/>
    <w:rsid w:val="00F9608E"/>
    <w:rsid w:val="00F971A6"/>
    <w:rsid w:val="00F97F3B"/>
    <w:rsid w:val="00FA1605"/>
    <w:rsid w:val="00FA1DDD"/>
    <w:rsid w:val="00FA2CA9"/>
    <w:rsid w:val="00FA2E6D"/>
    <w:rsid w:val="00FA34CB"/>
    <w:rsid w:val="00FA3B7B"/>
    <w:rsid w:val="00FA457C"/>
    <w:rsid w:val="00FA50DF"/>
    <w:rsid w:val="00FA7ED0"/>
    <w:rsid w:val="00FB01C1"/>
    <w:rsid w:val="00FB237D"/>
    <w:rsid w:val="00FB2458"/>
    <w:rsid w:val="00FB2C72"/>
    <w:rsid w:val="00FB40F2"/>
    <w:rsid w:val="00FB471C"/>
    <w:rsid w:val="00FB7519"/>
    <w:rsid w:val="00FC0BD2"/>
    <w:rsid w:val="00FC3F5F"/>
    <w:rsid w:val="00FC4C92"/>
    <w:rsid w:val="00FD0F61"/>
    <w:rsid w:val="00FD269E"/>
    <w:rsid w:val="00FD2CDA"/>
    <w:rsid w:val="00FD3294"/>
    <w:rsid w:val="00FD5E6B"/>
    <w:rsid w:val="00FE25E9"/>
    <w:rsid w:val="00FE319B"/>
    <w:rsid w:val="00FE37C6"/>
    <w:rsid w:val="00FF0418"/>
    <w:rsid w:val="00FF2A96"/>
    <w:rsid w:val="00FF3853"/>
    <w:rsid w:val="00FF5679"/>
    <w:rsid w:val="00FF6E3C"/>
    <w:rsid w:val="00FF7382"/>
    <w:rsid w:val="00FF7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4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aliases w:val="ОТДЕЛЕНИЕ ПФР по г. Москве"/>
    <w:basedOn w:val="a"/>
    <w:qFormat/>
    <w:pPr>
      <w:tabs>
        <w:tab w:val="left" w:pos="5490"/>
      </w:tabs>
      <w:ind w:firstLine="4962"/>
      <w:jc w:val="center"/>
    </w:pPr>
    <w:rPr>
      <w:rFonts w:ascii="Arial" w:hAnsi="Arial"/>
      <w:b/>
      <w:spacing w:val="62"/>
      <w:sz w:val="24"/>
    </w:rPr>
  </w:style>
  <w:style w:type="paragraph" w:styleId="a4">
    <w:name w:val="Body Text"/>
    <w:basedOn w:val="a"/>
    <w:rPr>
      <w:sz w:val="24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header"/>
    <w:basedOn w:val="a"/>
    <w:rsid w:val="00173F72"/>
    <w:pPr>
      <w:tabs>
        <w:tab w:val="center" w:pos="4677"/>
        <w:tab w:val="right" w:pos="9355"/>
      </w:tabs>
    </w:pPr>
  </w:style>
  <w:style w:type="paragraph" w:styleId="30">
    <w:name w:val="Body Text 3"/>
    <w:basedOn w:val="a"/>
    <w:rsid w:val="008034F0"/>
    <w:pPr>
      <w:spacing w:after="120"/>
    </w:pPr>
    <w:rPr>
      <w:sz w:val="16"/>
      <w:szCs w:val="16"/>
    </w:rPr>
  </w:style>
  <w:style w:type="paragraph" w:styleId="a8">
    <w:name w:val="Balloon Text"/>
    <w:basedOn w:val="a"/>
    <w:semiHidden/>
    <w:rsid w:val="003706D3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0C59E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Normal1">
    <w:name w:val="Normal1"/>
    <w:rsid w:val="00EA484C"/>
    <w:pPr>
      <w:widowControl w:val="0"/>
      <w:spacing w:line="480" w:lineRule="auto"/>
      <w:ind w:firstLine="700"/>
    </w:pPr>
    <w:rPr>
      <w:rFonts w:ascii="Courier New" w:hAnsi="Courier New"/>
      <w:snapToGrid w:val="0"/>
      <w:sz w:val="18"/>
    </w:rPr>
  </w:style>
  <w:style w:type="paragraph" w:styleId="a9">
    <w:name w:val="Normal (Web)"/>
    <w:basedOn w:val="a"/>
    <w:rsid w:val="00F042F6"/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756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4258</Words>
  <Characters>24274</Characters>
  <Application>Microsoft Office Word</Application>
  <DocSecurity>4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None</Company>
  <LinksUpToDate>false</LinksUpToDate>
  <CharactersWithSpaces>28476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Reanimator 99 CD</dc:creator>
  <cp:lastModifiedBy>Слава</cp:lastModifiedBy>
  <cp:revision>2</cp:revision>
  <cp:lastPrinted>2011-11-23T10:29:00Z</cp:lastPrinted>
  <dcterms:created xsi:type="dcterms:W3CDTF">2011-12-19T11:40:00Z</dcterms:created>
  <dcterms:modified xsi:type="dcterms:W3CDTF">2011-12-19T11:40:00Z</dcterms:modified>
</cp:coreProperties>
</file>