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0A91" w:rsidTr="00A76EA4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788" w:type="dxa"/>
          </w:tcPr>
          <w:p w:rsidR="00EF0A91" w:rsidRPr="00EF0A91" w:rsidRDefault="002D2372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Iliyan Georgiev</w:t>
            </w:r>
          </w:p>
        </w:tc>
      </w:tr>
      <w:tr w:rsidR="00EF0A91" w:rsidTr="00A76EA4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4788" w:type="dxa"/>
          </w:tcPr>
          <w:p w:rsidR="002D2372" w:rsidRPr="00EF0A91" w:rsidRDefault="00E35542" w:rsidP="00E3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 </w:t>
            </w:r>
            <w:r w:rsidR="002D237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EF0A91" w:rsidTr="00A76EA4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4788" w:type="dxa"/>
          </w:tcPr>
          <w:p w:rsidR="00EF0A91" w:rsidRPr="00EF0A91" w:rsidRDefault="002D2372" w:rsidP="002D2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Alexander </w:t>
            </w:r>
            <w:proofErr w:type="spellStart"/>
            <w:r>
              <w:rPr>
                <w:sz w:val="28"/>
                <w:szCs w:val="28"/>
              </w:rPr>
              <w:t>Velinov</w:t>
            </w:r>
            <w:proofErr w:type="spellEnd"/>
          </w:p>
        </w:tc>
      </w:tr>
      <w:tr w:rsidR="00EF0A91" w:rsidTr="00A76EA4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:rsidR="00EF0A91" w:rsidRPr="00EF0A91" w:rsidRDefault="002D2372" w:rsidP="00EF0A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Husein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Tyurkmen</w:t>
            </w:r>
            <w:proofErr w:type="spellEnd"/>
          </w:p>
        </w:tc>
      </w:tr>
      <w:tr w:rsidR="00EF0A91" w:rsidTr="00A76EA4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:rsidR="00EF0A91" w:rsidRPr="00EF0A91" w:rsidRDefault="002D2372" w:rsidP="002D2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F0A91" w:rsidTr="00A76EA4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4788" w:type="dxa"/>
          </w:tcPr>
          <w:p w:rsidR="00EF0A91" w:rsidRPr="00EF0A91" w:rsidRDefault="00A76EA4" w:rsidP="00B04FBB">
            <w:pPr>
              <w:rPr>
                <w:sz w:val="28"/>
                <w:szCs w:val="28"/>
              </w:rPr>
            </w:pPr>
            <w:r w:rsidRPr="00A76EA4">
              <w:rPr>
                <w:sz w:val="28"/>
                <w:szCs w:val="28"/>
              </w:rPr>
              <w:t>Test</w:t>
            </w:r>
            <w:r>
              <w:rPr>
                <w:sz w:val="28"/>
                <w:szCs w:val="28"/>
              </w:rPr>
              <w:t xml:space="preserve"> Customer flow</w:t>
            </w:r>
            <w:r w:rsidRPr="00A76EA4">
              <w:rPr>
                <w:sz w:val="28"/>
                <w:szCs w:val="28"/>
              </w:rPr>
              <w:t xml:space="preserve"> as</w:t>
            </w:r>
            <w:r>
              <w:rPr>
                <w:sz w:val="28"/>
                <w:szCs w:val="28"/>
              </w:rPr>
              <w:t xml:space="preserve"> visitor and then repeat the </w:t>
            </w:r>
            <w:r w:rsidR="00747AC8">
              <w:rPr>
                <w:sz w:val="28"/>
                <w:szCs w:val="28"/>
              </w:rPr>
              <w:t>test cases wi</w:t>
            </w:r>
            <w:r w:rsidR="00017377">
              <w:rPr>
                <w:sz w:val="28"/>
                <w:szCs w:val="28"/>
              </w:rPr>
              <w:t>th registered user where needed or specified.</w:t>
            </w:r>
          </w:p>
        </w:tc>
      </w:tr>
      <w:tr w:rsidR="00EF0A91" w:rsidTr="00A76EA4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Global prerequisites needed for the test cases included in the test suite</w:t>
            </w:r>
            <w:r w:rsidR="00E35542">
              <w:rPr>
                <w:sz w:val="28"/>
                <w:szCs w:val="28"/>
              </w:rPr>
              <w:t xml:space="preserve">. </w:t>
            </w:r>
          </w:p>
        </w:tc>
      </w:tr>
    </w:tbl>
    <w:p w:rsidR="001A6513" w:rsidRDefault="00EF0A91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 xml:space="preserve">Test suite </w:t>
      </w:r>
      <w:r w:rsidR="00A76EA4">
        <w:rPr>
          <w:b/>
          <w:sz w:val="48"/>
          <w:szCs w:val="48"/>
        </w:rPr>
        <w:t>“Customer Flow”</w:t>
      </w:r>
    </w:p>
    <w:p w:rsidR="00EF0A91" w:rsidRDefault="00EF0A91" w:rsidP="00EF0A91">
      <w:pPr>
        <w:jc w:val="center"/>
        <w:rPr>
          <w:b/>
          <w:sz w:val="48"/>
          <w:szCs w:val="48"/>
        </w:rPr>
      </w:pPr>
    </w:p>
    <w:p w:rsidR="00EF0A91" w:rsidRDefault="00EF0A91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572"/>
      </w:tblGrid>
      <w:tr w:rsidR="00EF0A91" w:rsidTr="00747AC8">
        <w:trPr>
          <w:trHeight w:val="585"/>
        </w:trPr>
        <w:tc>
          <w:tcPr>
            <w:tcW w:w="4682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4572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Name</w:t>
            </w:r>
          </w:p>
        </w:tc>
      </w:tr>
      <w:tr w:rsidR="00EF0A91" w:rsidTr="00747AC8">
        <w:trPr>
          <w:trHeight w:val="611"/>
        </w:trPr>
        <w:tc>
          <w:tcPr>
            <w:tcW w:w="4682" w:type="dxa"/>
          </w:tcPr>
          <w:p w:rsidR="00EF0A91" w:rsidRPr="00EF0A91" w:rsidRDefault="00747AC8" w:rsidP="00EF0A91">
            <w:pPr>
              <w:jc w:val="center"/>
              <w:rPr>
                <w:sz w:val="28"/>
                <w:szCs w:val="28"/>
              </w:rPr>
            </w:pPr>
            <w:r w:rsidRPr="00747AC8">
              <w:rPr>
                <w:sz w:val="28"/>
                <w:szCs w:val="28"/>
              </w:rPr>
              <w:t>TCUF001</w:t>
            </w:r>
          </w:p>
        </w:tc>
        <w:tc>
          <w:tcPr>
            <w:tcW w:w="4572" w:type="dxa"/>
          </w:tcPr>
          <w:p w:rsidR="00EF0A91" w:rsidRPr="00EF0A91" w:rsidRDefault="00747AC8" w:rsidP="00747AC8">
            <w:pPr>
              <w:jc w:val="center"/>
              <w:rPr>
                <w:sz w:val="28"/>
                <w:szCs w:val="28"/>
              </w:rPr>
            </w:pPr>
            <w:r w:rsidRPr="00747AC8">
              <w:rPr>
                <w:sz w:val="28"/>
                <w:szCs w:val="28"/>
              </w:rPr>
              <w:t>{Design} Home page text verification</w:t>
            </w:r>
          </w:p>
        </w:tc>
      </w:tr>
      <w:tr w:rsidR="00EF0A91" w:rsidTr="00747AC8">
        <w:trPr>
          <w:trHeight w:val="1197"/>
        </w:trPr>
        <w:tc>
          <w:tcPr>
            <w:tcW w:w="4682" w:type="dxa"/>
          </w:tcPr>
          <w:p w:rsidR="00EF0A91" w:rsidRPr="00EF0A91" w:rsidRDefault="00747AC8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TCUF002</w:t>
            </w:r>
          </w:p>
        </w:tc>
        <w:tc>
          <w:tcPr>
            <w:tcW w:w="4572" w:type="dxa"/>
          </w:tcPr>
          <w:p w:rsidR="00EF0A91" w:rsidRPr="00EF0A91" w:rsidRDefault="00747AC8" w:rsidP="00747AC8">
            <w:pPr>
              <w:jc w:val="center"/>
              <w:rPr>
                <w:sz w:val="28"/>
                <w:szCs w:val="28"/>
              </w:rPr>
            </w:pPr>
            <w:r w:rsidRPr="00747AC8">
              <w:rPr>
                <w:sz w:val="28"/>
                <w:szCs w:val="28"/>
              </w:rPr>
              <w:t>{Design} Home page layout verification</w:t>
            </w:r>
          </w:p>
        </w:tc>
      </w:tr>
      <w:tr w:rsidR="00EF0A91" w:rsidTr="00747AC8">
        <w:trPr>
          <w:trHeight w:val="585"/>
        </w:trPr>
        <w:tc>
          <w:tcPr>
            <w:tcW w:w="4682" w:type="dxa"/>
          </w:tcPr>
          <w:p w:rsidR="006D77A4" w:rsidRDefault="00747AC8" w:rsidP="006D7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TCUF003</w:t>
            </w:r>
          </w:p>
        </w:tc>
        <w:tc>
          <w:tcPr>
            <w:tcW w:w="4572" w:type="dxa"/>
          </w:tcPr>
          <w:p w:rsidR="00EF0A91" w:rsidRDefault="00017377" w:rsidP="00017377">
            <w:pPr>
              <w:tabs>
                <w:tab w:val="left" w:pos="375"/>
              </w:tabs>
              <w:jc w:val="center"/>
              <w:rPr>
                <w:sz w:val="28"/>
                <w:szCs w:val="28"/>
              </w:rPr>
            </w:pPr>
            <w:r w:rsidRPr="00017377">
              <w:rPr>
                <w:sz w:val="28"/>
                <w:szCs w:val="28"/>
              </w:rPr>
              <w:t>{Design} Website consistency and uniformity</w:t>
            </w: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TCUF004</w:t>
            </w:r>
          </w:p>
        </w:tc>
        <w:tc>
          <w:tcPr>
            <w:tcW w:w="4572" w:type="dxa"/>
          </w:tcPr>
          <w:p w:rsidR="00747AC8" w:rsidRDefault="00017377" w:rsidP="00747AC8">
            <w:pPr>
              <w:jc w:val="center"/>
              <w:rPr>
                <w:sz w:val="28"/>
                <w:szCs w:val="28"/>
              </w:rPr>
            </w:pPr>
            <w:r w:rsidRPr="00017377">
              <w:rPr>
                <w:sz w:val="28"/>
                <w:szCs w:val="28"/>
              </w:rPr>
              <w:t>{Navigation} in categories and products</w:t>
            </w: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TCUF005</w:t>
            </w: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 w:rsidRPr="00747AC8">
              <w:rPr>
                <w:sz w:val="28"/>
                <w:szCs w:val="28"/>
              </w:rPr>
              <w:t>{Navigation} Home page links and banners</w:t>
            </w: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TCUF006</w:t>
            </w: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 w:rsidRPr="00747AC8">
              <w:rPr>
                <w:sz w:val="28"/>
                <w:szCs w:val="28"/>
              </w:rPr>
              <w:t>{Design} of Site Header component</w:t>
            </w: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TCUF007</w:t>
            </w: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 w:rsidRPr="00747AC8">
              <w:rPr>
                <w:sz w:val="28"/>
                <w:szCs w:val="28"/>
              </w:rPr>
              <w:t>{Design} of site Footer component</w:t>
            </w: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TCUF008</w:t>
            </w:r>
          </w:p>
        </w:tc>
        <w:tc>
          <w:tcPr>
            <w:tcW w:w="4572" w:type="dxa"/>
          </w:tcPr>
          <w:p w:rsidR="00747AC8" w:rsidRDefault="00747AC8" w:rsidP="00747AC8">
            <w:pPr>
              <w:tabs>
                <w:tab w:val="left" w:pos="780"/>
              </w:tabs>
              <w:jc w:val="center"/>
              <w:rPr>
                <w:sz w:val="28"/>
                <w:szCs w:val="28"/>
              </w:rPr>
            </w:pPr>
            <w:r w:rsidRPr="00747AC8">
              <w:rPr>
                <w:sz w:val="28"/>
                <w:szCs w:val="28"/>
              </w:rPr>
              <w:t>{Newsletter} function</w:t>
            </w: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TCUF009</w:t>
            </w:r>
          </w:p>
        </w:tc>
        <w:tc>
          <w:tcPr>
            <w:tcW w:w="4572" w:type="dxa"/>
          </w:tcPr>
          <w:p w:rsidR="00747AC8" w:rsidRDefault="00747AC8" w:rsidP="00747AC8">
            <w:pPr>
              <w:tabs>
                <w:tab w:val="left" w:pos="960"/>
              </w:tabs>
              <w:jc w:val="center"/>
              <w:rPr>
                <w:sz w:val="28"/>
                <w:szCs w:val="28"/>
              </w:rPr>
            </w:pPr>
            <w:r w:rsidRPr="00747AC8">
              <w:rPr>
                <w:sz w:val="28"/>
                <w:szCs w:val="28"/>
              </w:rPr>
              <w:t>{Social media} integration</w:t>
            </w: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TCUF010</w:t>
            </w: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 w:rsidRPr="00747AC8">
              <w:rPr>
                <w:sz w:val="28"/>
                <w:szCs w:val="28"/>
              </w:rPr>
              <w:t>{Contact Us} via email feature</w:t>
            </w: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TCUF011</w:t>
            </w: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 w:rsidRPr="00747AC8">
              <w:rPr>
                <w:sz w:val="28"/>
                <w:szCs w:val="28"/>
              </w:rPr>
              <w:t>{Category pages} relevance</w:t>
            </w: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TCUF012</w:t>
            </w: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 w:rsidRPr="00747AC8">
              <w:rPr>
                <w:sz w:val="28"/>
                <w:szCs w:val="28"/>
              </w:rPr>
              <w:t>{Display} number of products count</w:t>
            </w: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tabs>
                <w:tab w:val="center" w:pos="2297"/>
                <w:tab w:val="left" w:pos="3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TCUF013</w:t>
            </w:r>
          </w:p>
        </w:tc>
        <w:tc>
          <w:tcPr>
            <w:tcW w:w="4572" w:type="dxa"/>
          </w:tcPr>
          <w:p w:rsidR="00747AC8" w:rsidRDefault="00017377" w:rsidP="00017377">
            <w:pPr>
              <w:tabs>
                <w:tab w:val="left" w:pos="1365"/>
              </w:tabs>
              <w:jc w:val="center"/>
              <w:rPr>
                <w:sz w:val="28"/>
                <w:szCs w:val="28"/>
              </w:rPr>
            </w:pPr>
            <w:r w:rsidRPr="00017377">
              <w:rPr>
                <w:sz w:val="28"/>
                <w:szCs w:val="28"/>
              </w:rPr>
              <w:t>{Navigation} breadcrumb hierarchical structure</w:t>
            </w: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TCUF014</w:t>
            </w:r>
          </w:p>
        </w:tc>
        <w:tc>
          <w:tcPr>
            <w:tcW w:w="4572" w:type="dxa"/>
          </w:tcPr>
          <w:p w:rsidR="00747AC8" w:rsidRDefault="00017377" w:rsidP="00017377">
            <w:pPr>
              <w:tabs>
                <w:tab w:val="left" w:pos="795"/>
              </w:tabs>
              <w:jc w:val="center"/>
              <w:rPr>
                <w:sz w:val="28"/>
                <w:szCs w:val="28"/>
              </w:rPr>
            </w:pPr>
            <w:r w:rsidRPr="00017377">
              <w:rPr>
                <w:sz w:val="28"/>
                <w:szCs w:val="28"/>
              </w:rPr>
              <w:t>{Customer service contact} functionality</w:t>
            </w: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TCUF016</w:t>
            </w:r>
          </w:p>
        </w:tc>
        <w:tc>
          <w:tcPr>
            <w:tcW w:w="4572" w:type="dxa"/>
          </w:tcPr>
          <w:p w:rsidR="00747AC8" w:rsidRDefault="00017377" w:rsidP="00017377">
            <w:pPr>
              <w:tabs>
                <w:tab w:val="left" w:pos="1020"/>
              </w:tabs>
              <w:jc w:val="center"/>
              <w:rPr>
                <w:sz w:val="28"/>
                <w:szCs w:val="28"/>
              </w:rPr>
            </w:pPr>
            <w:r w:rsidRPr="00017377">
              <w:rPr>
                <w:sz w:val="28"/>
                <w:szCs w:val="28"/>
              </w:rPr>
              <w:t>{Search} product functionality</w:t>
            </w: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TCUF017</w:t>
            </w:r>
          </w:p>
        </w:tc>
        <w:tc>
          <w:tcPr>
            <w:tcW w:w="4572" w:type="dxa"/>
          </w:tcPr>
          <w:p w:rsidR="00747AC8" w:rsidRDefault="00017377" w:rsidP="00747AC8">
            <w:pPr>
              <w:jc w:val="center"/>
              <w:rPr>
                <w:sz w:val="28"/>
                <w:szCs w:val="28"/>
              </w:rPr>
            </w:pPr>
            <w:r w:rsidRPr="00017377">
              <w:rPr>
                <w:sz w:val="28"/>
                <w:szCs w:val="28"/>
              </w:rPr>
              <w:t>{Filtering} products functionality</w:t>
            </w: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TCUF018</w:t>
            </w:r>
          </w:p>
        </w:tc>
        <w:tc>
          <w:tcPr>
            <w:tcW w:w="4572" w:type="dxa"/>
          </w:tcPr>
          <w:p w:rsidR="00747AC8" w:rsidRDefault="00017377" w:rsidP="00017377">
            <w:pPr>
              <w:tabs>
                <w:tab w:val="left" w:pos="975"/>
              </w:tabs>
              <w:jc w:val="center"/>
              <w:rPr>
                <w:sz w:val="28"/>
                <w:szCs w:val="28"/>
              </w:rPr>
            </w:pPr>
            <w:r w:rsidRPr="00017377">
              <w:rPr>
                <w:sz w:val="28"/>
                <w:szCs w:val="28"/>
              </w:rPr>
              <w:t>{Sorting} products fun</w:t>
            </w:r>
            <w:r>
              <w:rPr>
                <w:sz w:val="28"/>
                <w:szCs w:val="28"/>
              </w:rPr>
              <w:t>c</w:t>
            </w:r>
            <w:r w:rsidRPr="00017377">
              <w:rPr>
                <w:sz w:val="28"/>
                <w:szCs w:val="28"/>
              </w:rPr>
              <w:t>tionality</w:t>
            </w: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  <w:tr w:rsidR="00747AC8" w:rsidTr="00747AC8">
        <w:trPr>
          <w:trHeight w:val="585"/>
        </w:trPr>
        <w:tc>
          <w:tcPr>
            <w:tcW w:w="468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72" w:type="dxa"/>
          </w:tcPr>
          <w:p w:rsidR="00747AC8" w:rsidRDefault="00747AC8" w:rsidP="00747AC8">
            <w:pPr>
              <w:jc w:val="center"/>
              <w:rPr>
                <w:sz w:val="28"/>
                <w:szCs w:val="28"/>
              </w:rPr>
            </w:pPr>
          </w:p>
        </w:tc>
      </w:tr>
    </w:tbl>
    <w:p w:rsidR="00EF0A91" w:rsidRDefault="00EF0A91" w:rsidP="00EF0A91">
      <w:pPr>
        <w:jc w:val="center"/>
        <w:rPr>
          <w:b/>
          <w:sz w:val="48"/>
          <w:szCs w:val="48"/>
        </w:rPr>
      </w:pPr>
    </w:p>
    <w:p w:rsidR="00E35542" w:rsidRDefault="00E35542" w:rsidP="00EF0A91">
      <w:pPr>
        <w:jc w:val="center"/>
        <w:rPr>
          <w:b/>
          <w:sz w:val="48"/>
          <w:szCs w:val="48"/>
        </w:rPr>
      </w:pPr>
    </w:p>
    <w:p w:rsidR="00E35542" w:rsidRPr="002C50F6" w:rsidRDefault="00E35542" w:rsidP="00EF0A91">
      <w:pPr>
        <w:jc w:val="center"/>
        <w:rPr>
          <w:b/>
          <w:sz w:val="48"/>
          <w:szCs w:val="48"/>
        </w:rPr>
      </w:pPr>
    </w:p>
    <w:sectPr w:rsidR="00E35542" w:rsidRPr="002C50F6" w:rsidSect="001A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F0A91"/>
    <w:rsid w:val="00017377"/>
    <w:rsid w:val="001A6513"/>
    <w:rsid w:val="002C50F6"/>
    <w:rsid w:val="002D2372"/>
    <w:rsid w:val="006D77A4"/>
    <w:rsid w:val="00747AC8"/>
    <w:rsid w:val="00A76EA4"/>
    <w:rsid w:val="00B04FBB"/>
    <w:rsid w:val="00C85F87"/>
    <w:rsid w:val="00E35542"/>
    <w:rsid w:val="00EF0A91"/>
    <w:rsid w:val="00FB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DE34"/>
  <w15:docId w15:val="{386CFBE6-6814-442C-ACF7-098DC360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Iliyan Georgiev</cp:lastModifiedBy>
  <cp:revision>7</cp:revision>
  <dcterms:created xsi:type="dcterms:W3CDTF">2018-05-15T23:09:00Z</dcterms:created>
  <dcterms:modified xsi:type="dcterms:W3CDTF">2018-12-17T15:25:00Z</dcterms:modified>
</cp:coreProperties>
</file>