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Механика покупки с выбором уровня риска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Концепция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Предлагается механика покупки, в которой игрок получает возможность испытать удачу при покупке и потенциально забрать tier на более выгодных условиях. В текущем черновике механика описана на примере MRKT / NFT-биржи.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Базовая идея состоит в том, что предложение дополняется элементом удачи: перед покупкой игрок может открыть сценарий с выбором уровня риска, после чего пройти мини-игру в момент оплаты. В зависимости от исхода игрок либо получает tier по сниженной стоимости, либо не получает основной результат и вместо этого получает компенсацию. В качестве возможной компенсации в черновике упоминаются очки, которые затем можно обменять на фишки или использовать для повышения вероятности. Этот элемент пока требует финализации.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 именно хотим проверить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Ключевой вопрос этой механики — повышает ли элемент удачи и контролируемого риска привлекательность предложения и готовность игрока проходить сценарий покупки.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Рабочая гипотеза в текущем виде может быть сформулирована так: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Если встроить в покупку механику выбора уровня риска и шанс получить tier на более выгодных условиях, игрок будет активнее вовлекаться в предложение и чаще проходить путь до оплаты, что должно повлиять на метрики, связанные с вовлечением в механику и покупкой.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 этом конкретный перечень метрик и пороги принятия решения в исходных материалах пока не зафиксированы. До запуска их необходимо определить отдельно.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Почему именно такой сценарий подходит для проверки гипотезы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Предлагаемая механика позволяет проверить гипотезу в ее чистом виде, потому что в одном сценарии соединены все ключевые элементы ценности: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игрок сначала замечает предложение;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затем осознанно входит в механику через элемент удачи;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после этого сам выбирает уровень риска;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далее принимает решение о платеже уже внутри игрового сценария, а не в обычной линейной покупке;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финальный исход закрепляет либо ощущение дополнительной выгоды, либо опыт неудачи с компенсацией.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Такой сценарий важен потому, что он позволяет проверить не только сам факт интереса к офферу, но и то, готов ли игрок пройти всю цепочку от внимания к предложению до платежного действия в новой механике.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Если убрать из сценария выбор риска, мини-игру или понятный исход для игрока, то проверка гипотезы станет менее чистой: в этом случае будет сложно понять, что именно повлияло на результат — сам оффер или формат его подачи.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Пользовательский сценарий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Игрок видит предложение.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Игрок замечает значок удачи и открывает механику.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Игрок выбирает уровень риска.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Игрок переходит к оплате в формате мини-игры.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Возможны два базовых исхода: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игроку повезло, и он получает tier за 50% стоимости;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игроку не повезло, и он не получает основной результат, но получает компенсацию.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 важно зафиксировать до запуска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Что именно считается основным целевым действием: открытие механики, выбор уровня риска, переход к оплате, завершение оплаты или получение результата.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Какие именно метрики будут главными для оценки гипотезы.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Какие значения считаются достаточными, чтобы признать гипотезу подтвержденной или опровергнутой.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 именно устроены уровни риска и чем они отличаются друг от друга.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Является ли сценарий с получением tier за 50% стоимости финальной механикой или только иллюстративным примером.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Что именно получает игрок в случае неудачи и как эта компенсация объясняется пользователю.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Как принимать решение по результатам теста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 текущем уровне проработки корректно зафиксировать не конкретные числовые критерии, а логику принятия решения.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Гипотеза может считаться подтвержденной, если после запуска механика покажет улучшение по заранее согласованным целевым метрикам и при этом не создаст проблем, которые сделают масштабирование нецелесообразным.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Гипотеза может считаться частично подтвержденной, если игроки активно взаимодействуют с механикой, но эффект на покупку оказывается слабым или неоднозначным. В этом случае имеет смысл дорабатывать отдельные элементы сценария: подачу предложения, логику уровней риска, ценность выигрыша или компенсацию при проигрыше.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Гипотеза может считаться неподтвержденной, если новая механика не приводит к ожидаемому изменению поведения игроков или создает больше проблем, чем ценности. В таком случае механику либо останавливают, либо пересобирают как другую продуктовую гипотезу, а не как небольшой тюнинг текущего решения.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Риски и ограничения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 текущем черновике не зафиксированы целевая аудитория и контекст проблемы, поэтому пока нельзя полноценно оценить, на кого именно рассчитана механика и какое поведение мы хотим изменить в первую очередь.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описана экономика сценария: без этого сложно понять устойчивость механики и допустимость разных уровней риска.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определена логика компенсации в проигрышном исходе, хотя именно она может сильно влиять на восприятие механики игроком.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зафиксированы целевые метрики и критерии успеха, поэтому документ пока описывает направление проверки, но не завершенный план запуска.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Открытые вопросы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Для какой именно аудитории запускается механика?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Какую проблему текущего сценария покупки она должна решать?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Какие метрики являются основными для оценки гипотезы?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Какие guardrails нужны, чтобы понять, что механика не вредит продукту?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Как устроены уровни риска и как игрок понимает разницу между ними?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Что получает игрок в проигрышном исходе и насколько это предложение остается для него приемлемым?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