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24" w:rsidRDefault="003E0824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兼容性</w:t>
      </w:r>
    </w:p>
    <w:p w:rsidR="002B34A8" w:rsidRPr="00FD4BD8" w:rsidRDefault="003E0824" w:rsidP="00D31D50">
      <w:pPr>
        <w:spacing w:line="220" w:lineRule="atLeast"/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</w:pP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 </w:t>
      </w:r>
      <w:r w:rsidRPr="00FD4BD8">
        <w:rPr>
          <w:rStyle w:val="a3"/>
          <w:rFonts w:ascii="微软雅黑" w:hAnsi="微软雅黑" w:cs="Arial"/>
          <w:color w:val="2C3E50"/>
          <w:sz w:val="23"/>
          <w:szCs w:val="23"/>
          <w:shd w:val="clear" w:color="auto" w:fill="FFFFFF"/>
        </w:rPr>
        <w:t>支持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IE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9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</w:t>
      </w:r>
      <w:r w:rsidR="00836F0B"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及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上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版本，因为 Vue 使用了 IE8 无法模拟的 ECMAScript 5 特性。但它支持所有</w:t>
      </w:r>
      <w:hyperlink r:id="rId7" w:anchor="feat=es5" w:tgtFrame="_blank" w:history="1">
        <w:r w:rsidRPr="00FD4BD8">
          <w:rPr>
            <w:rStyle w:val="a4"/>
            <w:rFonts w:ascii="微软雅黑" w:hAnsi="微软雅黑" w:cs="Arial"/>
            <w:b/>
            <w:bCs/>
            <w:color w:val="42B983"/>
            <w:sz w:val="23"/>
            <w:szCs w:val="23"/>
            <w:u w:val="none"/>
            <w:shd w:val="clear" w:color="auto" w:fill="FFFFFF"/>
          </w:rPr>
          <w:t>兼容 ECMAScript 5 的浏览器</w:t>
        </w:r>
      </w:hyperlink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。</w:t>
      </w:r>
    </w:p>
    <w:p w:rsidR="00965A93" w:rsidRDefault="00965A93" w:rsidP="00965A93">
      <w:pPr>
        <w:rPr>
          <w:shd w:val="clear" w:color="auto" w:fill="FFFFFF"/>
        </w:rPr>
      </w:pPr>
      <w:r w:rsidRPr="00965A93">
        <w:rPr>
          <w:shd w:val="clear" w:color="auto" w:fill="FFFFFF"/>
        </w:rPr>
        <w:t>因为它使用的是对象的</w:t>
      </w:r>
      <w:r w:rsidRPr="00965A93">
        <w:rPr>
          <w:shd w:val="clear" w:color="auto" w:fill="FFFFFF"/>
        </w:rPr>
        <w:t>getter,setter</w:t>
      </w:r>
      <w:r w:rsidRPr="00965A93">
        <w:rPr>
          <w:shd w:val="clear" w:color="auto" w:fill="FFFFFF"/>
        </w:rPr>
        <w:t>。这些特性</w:t>
      </w:r>
      <w:r w:rsidRPr="00965A93">
        <w:rPr>
          <w:shd w:val="clear" w:color="auto" w:fill="FFFFFF"/>
        </w:rPr>
        <w:t>ie9</w:t>
      </w:r>
      <w:r w:rsidRPr="00965A93">
        <w:rPr>
          <w:shd w:val="clear" w:color="auto" w:fill="FFFFFF"/>
        </w:rPr>
        <w:t>以上才支持，其他非</w:t>
      </w:r>
      <w:r w:rsidRPr="00965A93">
        <w:rPr>
          <w:shd w:val="clear" w:color="auto" w:fill="FFFFFF"/>
        </w:rPr>
        <w:t>ie</w:t>
      </w:r>
      <w:r w:rsidRPr="00965A93">
        <w:rPr>
          <w:shd w:val="clear" w:color="auto" w:fill="FFFFFF"/>
        </w:rPr>
        <w:t>系浏览器基本都支持</w:t>
      </w:r>
    </w:p>
    <w:p w:rsidR="002E5D48" w:rsidRDefault="002E5D48" w:rsidP="00965A93">
      <w:pPr>
        <w:rPr>
          <w:shd w:val="clear" w:color="auto" w:fill="FFFFFF"/>
        </w:rPr>
      </w:pPr>
    </w:p>
    <w:p w:rsidR="002E5D48" w:rsidRDefault="00F5521A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数据</w:t>
      </w:r>
      <w:r w:rsidR="002E5D48">
        <w:rPr>
          <w:rFonts w:ascii="微软雅黑" w:hAnsi="微软雅黑" w:hint="eastAsia"/>
          <w:b/>
          <w:color w:val="0070C0"/>
          <w:sz w:val="32"/>
        </w:rPr>
        <w:t>绑定</w:t>
      </w:r>
    </w:p>
    <w:p w:rsidR="002E5D48" w:rsidRDefault="00AE3661" w:rsidP="00AE3661">
      <w:r w:rsidRPr="00A92400">
        <w:rPr>
          <w:rFonts w:hint="eastAsia"/>
          <w:b/>
        </w:rPr>
        <w:t>绑定文本</w:t>
      </w:r>
      <w:r>
        <w:rPr>
          <w:rFonts w:hint="eastAsia"/>
        </w:rPr>
        <w:t>：</w:t>
      </w:r>
      <w:r>
        <w:rPr>
          <w:rFonts w:hint="eastAsia"/>
        </w:rPr>
        <w:t>{{</w:t>
      </w:r>
      <w:r w:rsidR="005D1A56">
        <w:rPr>
          <w:rFonts w:hint="eastAsia"/>
        </w:rPr>
        <w:t>绑定键名</w:t>
      </w:r>
      <w:r>
        <w:rPr>
          <w:rFonts w:hint="eastAsia"/>
        </w:rPr>
        <w:t>}}</w:t>
      </w:r>
    </w:p>
    <w:p w:rsidR="00A92400" w:rsidRDefault="00AE3661" w:rsidP="00AE3661">
      <w:r w:rsidRPr="00A92400">
        <w:rPr>
          <w:rFonts w:hint="eastAsia"/>
          <w:b/>
        </w:rPr>
        <w:t>绑定属性</w:t>
      </w:r>
      <w:r>
        <w:rPr>
          <w:rFonts w:hint="eastAsia"/>
        </w:rPr>
        <w:t>：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 w:rsidR="005D1A56" w:rsidRPr="005D1A56">
        <w:rPr>
          <w:rFonts w:hint="eastAsia"/>
        </w:rPr>
        <w:t xml:space="preserve"> </w:t>
      </w:r>
      <w:r w:rsidR="005D1A56">
        <w:rPr>
          <w:rFonts w:hint="eastAsia"/>
        </w:rPr>
        <w:t>绑定键名</w:t>
      </w:r>
      <w:r>
        <w:t>”</w:t>
      </w:r>
      <w:r w:rsidR="00A92400">
        <w:rPr>
          <w:rFonts w:hint="eastAsia"/>
        </w:rPr>
        <w:t xml:space="preserve"> </w:t>
      </w:r>
      <w:r w:rsidR="00A92400">
        <w:rPr>
          <w:rFonts w:hint="eastAsia"/>
        </w:rPr>
        <w:t>，它有一种缩写：“</w:t>
      </w:r>
      <w:r w:rsidR="00A92400">
        <w:rPr>
          <w:rFonts w:hint="eastAsia"/>
        </w:rPr>
        <w:t>:</w:t>
      </w:r>
      <w:r w:rsidR="00A92400">
        <w:rPr>
          <w:rFonts w:hint="eastAsia"/>
        </w:rPr>
        <w:t>属性名</w:t>
      </w:r>
      <w:r w:rsidR="00A92400">
        <w:rPr>
          <w:rFonts w:hint="eastAsia"/>
        </w:rPr>
        <w:t xml:space="preserve"> = </w:t>
      </w:r>
      <w:r w:rsidR="00A92400">
        <w:rPr>
          <w:rFonts w:hint="eastAsia"/>
        </w:rPr>
        <w:t>绑定键名”</w:t>
      </w:r>
    </w:p>
    <w:p w:rsidR="007B2EED" w:rsidRDefault="007B2EED" w:rsidP="00AE3661">
      <w:r w:rsidRPr="00A92400">
        <w:rPr>
          <w:rFonts w:hint="eastAsia"/>
          <w:b/>
        </w:rPr>
        <w:t>绑定</w:t>
      </w:r>
      <w:r w:rsidRPr="00A92400">
        <w:rPr>
          <w:rFonts w:hint="eastAsia"/>
          <w:b/>
        </w:rPr>
        <w:t>DOM</w:t>
      </w:r>
      <w:r>
        <w:rPr>
          <w:rFonts w:hint="eastAsia"/>
        </w:rPr>
        <w:t>：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绑定键名</w:t>
      </w:r>
      <w:r w:rsidR="00954677">
        <w:rPr>
          <w:rFonts w:hint="eastAsia"/>
        </w:rPr>
        <w:t>(</w:t>
      </w:r>
      <w:r w:rsidR="00954677">
        <w:rPr>
          <w:rFonts w:hint="eastAsia"/>
        </w:rPr>
        <w:t>必须是</w:t>
      </w:r>
      <w:r w:rsidR="00954677">
        <w:rPr>
          <w:rFonts w:hint="eastAsia"/>
        </w:rPr>
        <w:t>boolean</w:t>
      </w:r>
      <w:r w:rsidR="00954677">
        <w:rPr>
          <w:rFonts w:hint="eastAsia"/>
        </w:rPr>
        <w:t>类型</w:t>
      </w:r>
      <w:r w:rsidR="00954677">
        <w:rPr>
          <w:rFonts w:hint="eastAsia"/>
        </w:rPr>
        <w:t>)</w:t>
      </w:r>
      <w:r>
        <w:t>”</w:t>
      </w:r>
    </w:p>
    <w:p w:rsidR="00F0502D" w:rsidRDefault="00F0502D" w:rsidP="00AE3661"/>
    <w:p w:rsidR="00F0502D" w:rsidRDefault="00F0502D" w:rsidP="00F0502D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组件化</w:t>
      </w:r>
    </w:p>
    <w:p w:rsidR="00F0502D" w:rsidRDefault="00404E87" w:rsidP="00AE3661">
      <w:r>
        <w:rPr>
          <w:rFonts w:hint="eastAsia"/>
        </w:rPr>
        <w:t>在一个大型的应用中，不同的页面中肯定有重复的内容，那么将这些重复的内容封装成组件，也就更便于维护了</w:t>
      </w:r>
      <w:r w:rsidR="00A07D67">
        <w:rPr>
          <w:rFonts w:hint="eastAsia"/>
        </w:rPr>
        <w:t>。以下是创建一个组件的例子：</w:t>
      </w:r>
    </w:p>
    <w:p w:rsidR="0078101E" w:rsidRDefault="0078101E" w:rsidP="00AE366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Vue.component(</w:t>
      </w:r>
      <w:r w:rsidRPr="0078101E">
        <w:rPr>
          <w:rFonts w:ascii="NSimSun" w:hAnsi="NSimSun" w:cs="NSimSun"/>
          <w:color w:val="A31515"/>
          <w:sz w:val="21"/>
          <w:szCs w:val="19"/>
        </w:rPr>
        <w:t>'todo-item'</w:t>
      </w:r>
      <w:r w:rsidRPr="0078101E">
        <w:rPr>
          <w:rFonts w:ascii="NSimSun" w:hAnsi="NSimSun" w:cs="NSimSun"/>
          <w:color w:val="000000"/>
          <w:sz w:val="21"/>
          <w:szCs w:val="19"/>
        </w:rPr>
        <w:t>,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8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props: [</w:t>
      </w:r>
      <w:r w:rsidRPr="0078101E">
        <w:rPr>
          <w:rFonts w:ascii="NSimSun" w:hAnsi="NSimSun" w:cs="NSimSun"/>
          <w:color w:val="A31515"/>
          <w:sz w:val="21"/>
          <w:szCs w:val="19"/>
        </w:rPr>
        <w:t>'todo'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],    </w:t>
      </w:r>
      <w:r w:rsidRPr="0078101E">
        <w:rPr>
          <w:rFonts w:ascii="NSimSun" w:hAnsi="NSimSun" w:cs="NSimSun"/>
          <w:color w:val="008000"/>
          <w:sz w:val="21"/>
          <w:szCs w:val="19"/>
        </w:rPr>
        <w:t>//todo</w:t>
      </w:r>
      <w:r w:rsidRPr="0078101E">
        <w:rPr>
          <w:rFonts w:ascii="NSimSun" w:hAnsi="NSimSun" w:cs="NSimSun"/>
          <w:color w:val="008000"/>
          <w:sz w:val="21"/>
          <w:szCs w:val="19"/>
        </w:rPr>
        <w:t>是传入这个组件的参数</w:t>
      </w:r>
    </w:p>
    <w:p w:rsidR="006240AD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8000"/>
          <w:sz w:val="19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template: </w:t>
      </w:r>
      <w:r w:rsidRPr="0078101E">
        <w:rPr>
          <w:rFonts w:ascii="NSimSun" w:hAnsi="NSimSun" w:cs="NSimSun"/>
          <w:color w:val="A31515"/>
          <w:sz w:val="21"/>
          <w:szCs w:val="19"/>
        </w:rPr>
        <w:t>'&lt;li&gt;{{ todo }}&lt;/li&gt;'</w:t>
      </w:r>
      <w:r w:rsidR="006240AD">
        <w:rPr>
          <w:rFonts w:ascii="NSimSun" w:hAnsi="NSimSun" w:cs="NSimSun" w:hint="eastAsia"/>
          <w:color w:val="A31515"/>
          <w:sz w:val="21"/>
          <w:szCs w:val="19"/>
        </w:rPr>
        <w:t xml:space="preserve">    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//</w:t>
      </w:r>
      <w:r w:rsidR="006240AD" w:rsidRPr="006240AD">
        <w:rPr>
          <w:rFonts w:ascii="NSimSun" w:hAnsi="NSimSun" w:cs="NSimSun"/>
          <w:color w:val="008000"/>
          <w:sz w:val="21"/>
          <w:szCs w:val="19"/>
        </w:rPr>
        <w:t>模板</w:t>
      </w:r>
    </w:p>
    <w:p w:rsidR="0078101E" w:rsidRPr="0078101E" w:rsidRDefault="0078101E" w:rsidP="006240AD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FF"/>
          <w:sz w:val="21"/>
          <w:szCs w:val="19"/>
        </w:rPr>
        <w:t>var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app7 = </w:t>
      </w:r>
      <w:r w:rsidRPr="0078101E">
        <w:rPr>
          <w:rFonts w:ascii="NSimSun" w:hAnsi="NSimSun" w:cs="NSimSun"/>
          <w:color w:val="0000FF"/>
          <w:sz w:val="21"/>
          <w:szCs w:val="19"/>
        </w:rPr>
        <w:t>new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Vue({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el: </w:t>
      </w:r>
      <w:r w:rsidRPr="0078101E">
        <w:rPr>
          <w:rFonts w:ascii="NSimSun" w:hAnsi="NSimSun" w:cs="NSimSun"/>
          <w:color w:val="A31515"/>
          <w:sz w:val="21"/>
          <w:szCs w:val="19"/>
        </w:rPr>
        <w:t>'#app-7'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data: {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groceryList: [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蔬菜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奶酪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 xml:space="preserve"> 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   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A31515"/>
          <w:sz w:val="21"/>
          <w:szCs w:val="19"/>
        </w:rPr>
        <w:t>随便其它什么人吃的东西</w:t>
      </w:r>
      <w:r w:rsidRPr="0078101E">
        <w:rPr>
          <w:rFonts w:ascii="NSimSun" w:hAnsi="NSimSun" w:cs="NSimSun"/>
          <w:color w:val="A31515"/>
          <w:sz w:val="21"/>
          <w:szCs w:val="19"/>
        </w:rPr>
        <w:t>'</w:t>
      </w:r>
      <w:r w:rsidRPr="0078101E">
        <w:rPr>
          <w:rFonts w:ascii="NSimSun" w:hAnsi="NSimSun" w:cs="NSimSun"/>
          <w:color w:val="000000"/>
          <w:sz w:val="21"/>
          <w:szCs w:val="19"/>
        </w:rPr>
        <w:t>,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    ]</w:t>
      </w:r>
    </w:p>
    <w:p w:rsidR="0078101E" w:rsidRPr="0078101E" w:rsidRDefault="0078101E" w:rsidP="0078101E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 xml:space="preserve">    }</w:t>
      </w:r>
    </w:p>
    <w:p w:rsidR="00A07D67" w:rsidRDefault="0078101E" w:rsidP="0078101E">
      <w:pPr>
        <w:rPr>
          <w:rFonts w:ascii="NSimSun" w:hAnsi="NSimSun" w:cs="NSimSun"/>
          <w:color w:val="000000"/>
          <w:sz w:val="21"/>
          <w:szCs w:val="19"/>
        </w:rPr>
      </w:pPr>
      <w:r w:rsidRPr="0078101E">
        <w:rPr>
          <w:rFonts w:ascii="NSimSun" w:hAnsi="NSimSun" w:cs="NSimSun"/>
          <w:color w:val="000000"/>
          <w:sz w:val="21"/>
          <w:szCs w:val="19"/>
        </w:rPr>
        <w:t>})</w:t>
      </w:r>
    </w:p>
    <w:p w:rsidR="00417E5F" w:rsidRDefault="00417E5F" w:rsidP="0078101E">
      <w:pPr>
        <w:rPr>
          <w:rFonts w:ascii="NSimSun" w:hAnsi="NSimSun" w:cs="NSimSun"/>
          <w:color w:val="000000"/>
          <w:sz w:val="21"/>
          <w:szCs w:val="19"/>
        </w:rPr>
      </w:pPr>
    </w:p>
    <w:p w:rsidR="00417E5F" w:rsidRDefault="00417E5F" w:rsidP="00417E5F">
      <w:r>
        <w:rPr>
          <w:rFonts w:hint="eastAsia"/>
        </w:rPr>
        <w:lastRenderedPageBreak/>
        <w:t>HTML</w:t>
      </w:r>
      <w:r>
        <w:rPr>
          <w:rFonts w:hint="eastAsia"/>
        </w:rPr>
        <w:t>文件：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6400"/>
          <w:sz w:val="21"/>
          <w:szCs w:val="19"/>
        </w:rPr>
        <w:t>&lt;!--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64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  v-bind:todo</w:t>
      </w:r>
      <w:r w:rsidRPr="00841E55">
        <w:rPr>
          <w:rFonts w:ascii="NSimSun" w:hAnsi="NSimSun" w:cs="NSimSun"/>
          <w:color w:val="006400"/>
          <w:sz w:val="21"/>
          <w:szCs w:val="19"/>
        </w:rPr>
        <w:t>传递参数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6400"/>
          <w:sz w:val="21"/>
          <w:szCs w:val="19"/>
        </w:rPr>
        <w:t xml:space="preserve">            --&gt;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</w:t>
      </w:r>
      <w:r w:rsidRPr="00841E55">
        <w:rPr>
          <w:rFonts w:ascii="NSimSun" w:hAnsi="NSimSun" w:cs="NSimSun"/>
          <w:color w:val="800000"/>
          <w:sz w:val="21"/>
          <w:szCs w:val="19"/>
        </w:rPr>
        <w:t>todo-item</w:t>
      </w:r>
      <w:r w:rsidRPr="00841E55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841E55">
        <w:rPr>
          <w:rFonts w:ascii="NSimSun" w:hAnsi="NSimSun" w:cs="NSimSun"/>
          <w:color w:val="FF0000"/>
          <w:sz w:val="21"/>
          <w:szCs w:val="19"/>
        </w:rPr>
        <w:t>v-for</w:t>
      </w:r>
      <w:r w:rsidRPr="00841E55">
        <w:rPr>
          <w:rFonts w:ascii="NSimSun" w:hAnsi="NSimSun" w:cs="NSimSun"/>
          <w:color w:val="0000FF"/>
          <w:sz w:val="21"/>
          <w:szCs w:val="19"/>
        </w:rPr>
        <w:t>="item in groceryList"</w:t>
      </w:r>
    </w:p>
    <w:p w:rsidR="00FD34CC" w:rsidRPr="00841E55" w:rsidRDefault="00FD34CC" w:rsidP="00FD34CC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                    </w:t>
      </w:r>
      <w:r w:rsidRPr="00841E55">
        <w:rPr>
          <w:rFonts w:ascii="NSimSun" w:hAnsi="NSimSun" w:cs="NSimSun"/>
          <w:color w:val="FF0000"/>
          <w:sz w:val="21"/>
          <w:szCs w:val="19"/>
        </w:rPr>
        <w:t>v-bind:todo</w:t>
      </w:r>
      <w:r w:rsidRPr="00841E55">
        <w:rPr>
          <w:rFonts w:ascii="NSimSun" w:hAnsi="NSimSun" w:cs="NSimSun"/>
          <w:color w:val="0000FF"/>
          <w:sz w:val="21"/>
          <w:szCs w:val="19"/>
        </w:rPr>
        <w:t>="item"&gt;</w:t>
      </w:r>
    </w:p>
    <w:p w:rsidR="00FD34CC" w:rsidRDefault="00FD34CC" w:rsidP="00FD34CC">
      <w:pPr>
        <w:rPr>
          <w:rFonts w:ascii="NSimSun" w:hAnsi="NSimSun" w:cs="NSimSun"/>
          <w:color w:val="0000FF"/>
          <w:sz w:val="21"/>
          <w:szCs w:val="19"/>
        </w:rPr>
      </w:pPr>
      <w:r w:rsidRPr="00841E55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841E55">
        <w:rPr>
          <w:rFonts w:ascii="NSimSun" w:hAnsi="NSimSun" w:cs="NSimSun"/>
          <w:color w:val="0000FF"/>
          <w:sz w:val="21"/>
          <w:szCs w:val="19"/>
        </w:rPr>
        <w:t>&lt;/</w:t>
      </w:r>
      <w:r w:rsidRPr="00841E55">
        <w:rPr>
          <w:rFonts w:ascii="NSimSun" w:hAnsi="NSimSun" w:cs="NSimSun"/>
          <w:color w:val="800000"/>
          <w:sz w:val="21"/>
          <w:szCs w:val="19"/>
        </w:rPr>
        <w:t>todo-item</w:t>
      </w:r>
      <w:r w:rsidRPr="00841E55">
        <w:rPr>
          <w:rFonts w:ascii="NSimSun" w:hAnsi="NSimSun" w:cs="NSimSun"/>
          <w:color w:val="0000FF"/>
          <w:sz w:val="21"/>
          <w:szCs w:val="19"/>
        </w:rPr>
        <w:t>&gt;</w:t>
      </w:r>
    </w:p>
    <w:p w:rsidR="007C59E3" w:rsidRPr="00841E55" w:rsidRDefault="007C59E3" w:rsidP="00FD34CC">
      <w:pPr>
        <w:rPr>
          <w:sz w:val="28"/>
        </w:rPr>
      </w:pPr>
    </w:p>
    <w:p w:rsidR="007C59E3" w:rsidRDefault="00DD2738" w:rsidP="007C59E3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选项/数据</w:t>
      </w:r>
    </w:p>
    <w:p w:rsidR="001408B2" w:rsidRDefault="001408B2" w:rsidP="001408B2">
      <w:r>
        <w:rPr>
          <w:rFonts w:hint="eastAsia"/>
        </w:rPr>
        <w:t>当我们创建一个</w:t>
      </w:r>
      <w:r>
        <w:rPr>
          <w:rFonts w:hint="eastAsia"/>
        </w:rPr>
        <w:t>Vue</w:t>
      </w:r>
      <w:r>
        <w:rPr>
          <w:rFonts w:hint="eastAsia"/>
        </w:rPr>
        <w:t>实例时，你可以传入一个选项对象，下面对它们一一介绍：</w:t>
      </w:r>
    </w:p>
    <w:p w:rsidR="001408B2" w:rsidRPr="00D324D2" w:rsidRDefault="00060349" w:rsidP="00060349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895F3D" w:rsidRPr="00D324D2">
        <w:rPr>
          <w:rFonts w:ascii="微软雅黑" w:hAnsi="微软雅黑" w:hint="eastAsia"/>
          <w:b/>
          <w:sz w:val="28"/>
        </w:rPr>
        <w:t>data</w:t>
      </w:r>
    </w:p>
    <w:p w:rsidR="00060349" w:rsidRPr="00060349" w:rsidRDefault="00060349" w:rsidP="00060349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Pr="000C23F1">
        <w:rPr>
          <w:rFonts w:ascii="微软雅黑" w:hAnsi="微软雅黑" w:hint="eastAsia"/>
          <w:b/>
          <w:color w:val="E96900"/>
        </w:rPr>
        <w:t>Object</w:t>
      </w:r>
      <w:r>
        <w:rPr>
          <w:rFonts w:ascii="微软雅黑" w:hAnsi="微软雅黑" w:hint="eastAsia"/>
          <w:b/>
        </w:rPr>
        <w:t xml:space="preserve"> | </w:t>
      </w:r>
      <w:r w:rsidRPr="000C23F1">
        <w:rPr>
          <w:rFonts w:ascii="微软雅黑" w:hAnsi="微软雅黑" w:hint="eastAsia"/>
          <w:b/>
          <w:color w:val="E96900"/>
        </w:rPr>
        <w:t>Function</w:t>
      </w:r>
    </w:p>
    <w:p w:rsidR="00417E5F" w:rsidRDefault="00FA20D4" w:rsidP="00FA20D4">
      <w:r>
        <w:rPr>
          <w:rFonts w:hint="eastAsia"/>
        </w:rPr>
        <w:t>data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实例的数据对象。</w:t>
      </w:r>
      <w:r>
        <w:rPr>
          <w:rFonts w:hint="eastAsia"/>
        </w:rPr>
        <w:t>Vue</w:t>
      </w:r>
      <w:r>
        <w:rPr>
          <w:rFonts w:hint="eastAsia"/>
        </w:rPr>
        <w:t>会将</w:t>
      </w:r>
      <w:r>
        <w:rPr>
          <w:rFonts w:hint="eastAsia"/>
        </w:rPr>
        <w:t>data</w:t>
      </w:r>
      <w:r>
        <w:rPr>
          <w:rFonts w:hint="eastAsia"/>
        </w:rPr>
        <w:t>属性中的值转成</w:t>
      </w:r>
      <w:r w:rsidRPr="00DF66C9">
        <w:rPr>
          <w:rFonts w:hint="eastAsia"/>
          <w:color w:val="E96900"/>
        </w:rPr>
        <w:t>getter/setter</w:t>
      </w:r>
      <w:r w:rsidR="00CE7224">
        <w:rPr>
          <w:rFonts w:hint="eastAsia"/>
        </w:rPr>
        <w:t>，从而让</w:t>
      </w:r>
      <w:r w:rsidR="00CE7224">
        <w:rPr>
          <w:rFonts w:hint="eastAsia"/>
        </w:rPr>
        <w:t>data</w:t>
      </w:r>
      <w:r w:rsidR="00CE7224">
        <w:rPr>
          <w:rFonts w:hint="eastAsia"/>
        </w:rPr>
        <w:t>的值能够响应数据的变化。</w:t>
      </w:r>
      <w:r w:rsidR="000236D0">
        <w:rPr>
          <w:rFonts w:hint="eastAsia"/>
        </w:rPr>
        <w:t>值得注意的是只有当实例被创建时</w:t>
      </w:r>
      <w:r w:rsidR="000236D0">
        <w:rPr>
          <w:rFonts w:hint="eastAsia"/>
        </w:rPr>
        <w:t>data</w:t>
      </w:r>
      <w:r w:rsidR="000236D0">
        <w:rPr>
          <w:rFonts w:hint="eastAsia"/>
        </w:rPr>
        <w:t>中存在的属性才是响应式的。也就是说</w:t>
      </w:r>
      <w:r w:rsidR="000236D0" w:rsidRPr="001C3FF1">
        <w:rPr>
          <w:rFonts w:hint="eastAsia"/>
          <w:color w:val="FF0000"/>
        </w:rPr>
        <w:t>如果在页面加载完毕后新增一个属性就不会触发更新</w:t>
      </w:r>
      <w:r w:rsidR="000236D0">
        <w:rPr>
          <w:rFonts w:hint="eastAsia"/>
        </w:rPr>
        <w:t>。</w:t>
      </w:r>
      <w:r w:rsidR="00987D6B">
        <w:rPr>
          <w:rFonts w:hint="eastAsia"/>
        </w:rPr>
        <w:t>解决方法是，将那些一开始值为空的属性设置为初始值。</w:t>
      </w:r>
    </w:p>
    <w:p w:rsidR="003A1574" w:rsidRDefault="003A1574" w:rsidP="00FA20D4">
      <w:pPr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</w:pP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实例创建之后，可以通过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DF66C9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访问原始数据对象。Vue 实例也代理了 data 对象上所有的属性，因此访问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Fonts w:ascii="微软雅黑" w:hAnsi="微软雅黑" w:cs="Arial"/>
          <w:sz w:val="21"/>
          <w:szCs w:val="21"/>
          <w:shd w:val="clear" w:color="auto" w:fill="FFFFFF"/>
        </w:rPr>
        <w:t>等价于访问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 </w:t>
      </w:r>
      <w:r w:rsidRPr="003A1574">
        <w:rPr>
          <w:rStyle w:val="HTML"/>
          <w:rFonts w:ascii="微软雅黑" w:eastAsia="微软雅黑" w:hAnsi="微软雅黑"/>
          <w:color w:val="E96900"/>
          <w:sz w:val="21"/>
          <w:szCs w:val="21"/>
          <w:shd w:val="clear" w:color="auto" w:fill="F8F8F8"/>
        </w:rPr>
        <w:t>vm.$data.a</w:t>
      </w:r>
      <w:r w:rsidRPr="003A1574">
        <w:rPr>
          <w:rFonts w:ascii="微软雅黑" w:hAnsi="微软雅黑" w:cs="Arial"/>
          <w:color w:val="34495E"/>
          <w:sz w:val="21"/>
          <w:szCs w:val="21"/>
          <w:shd w:val="clear" w:color="auto" w:fill="FFFFFF"/>
        </w:rPr>
        <w:t>。</w:t>
      </w:r>
    </w:p>
    <w:p w:rsidR="00BA36B2" w:rsidRDefault="00BA36B2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  <w:r w:rsidRPr="00E9605B">
        <w:rPr>
          <w:rFonts w:ascii="微软雅黑" w:hAnsi="微软雅黑" w:cs="Arial"/>
          <w:szCs w:val="24"/>
          <w:shd w:val="clear" w:color="auto" w:fill="FFFFFF"/>
        </w:rPr>
        <w:t>当一个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组件</w:t>
      </w:r>
      <w:r w:rsidRPr="00E9605B">
        <w:rPr>
          <w:rFonts w:ascii="微软雅黑" w:hAnsi="微软雅黑" w:cs="Arial"/>
          <w:szCs w:val="24"/>
          <w:shd w:val="clear" w:color="auto" w:fill="FFFFFF"/>
        </w:rPr>
        <w:t>被定义，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必须声明为返回一个初始数据对象的函数，因为组件可能被用来创建多个实例。如果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仍然是一个纯粹的对象，则所有的实例将</w:t>
      </w:r>
      <w:r w:rsidRPr="00E9605B">
        <w:rPr>
          <w:rStyle w:val="a3"/>
          <w:rFonts w:ascii="微软雅黑" w:hAnsi="微软雅黑" w:cs="Arial"/>
          <w:szCs w:val="24"/>
          <w:shd w:val="clear" w:color="auto" w:fill="FFFFFF"/>
        </w:rPr>
        <w:t>共享引用</w:t>
      </w:r>
      <w:r w:rsidRPr="00E9605B">
        <w:rPr>
          <w:rFonts w:ascii="微软雅黑" w:hAnsi="微软雅黑" w:cs="Arial"/>
          <w:szCs w:val="24"/>
          <w:shd w:val="clear" w:color="auto" w:fill="FFFFFF"/>
        </w:rPr>
        <w:t>同一个数据对象！通过提供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函数，每次创建一个新实例后，我们能够调用 </w:t>
      </w:r>
      <w:r w:rsidRPr="00DF66C9">
        <w:rPr>
          <w:rStyle w:val="HTML"/>
          <w:rFonts w:ascii="微软雅黑" w:eastAsia="微软雅黑" w:hAnsi="微软雅黑"/>
          <w:color w:val="E96900"/>
          <w:sz w:val="22"/>
          <w:shd w:val="clear" w:color="auto" w:fill="F8F8F8"/>
        </w:rPr>
        <w:t>data</w:t>
      </w:r>
      <w:r w:rsidRPr="00E9605B">
        <w:rPr>
          <w:rFonts w:ascii="微软雅黑" w:hAnsi="微软雅黑" w:cs="Arial"/>
          <w:szCs w:val="24"/>
          <w:shd w:val="clear" w:color="auto" w:fill="FFFFFF"/>
        </w:rPr>
        <w:t> 函数，从而</w:t>
      </w:r>
      <w:r w:rsidRPr="00E9605B">
        <w:rPr>
          <w:rFonts w:ascii="微软雅黑" w:hAnsi="微软雅黑" w:cs="Arial"/>
          <w:color w:val="FF0000"/>
          <w:szCs w:val="24"/>
          <w:shd w:val="clear" w:color="auto" w:fill="FFFFFF"/>
        </w:rPr>
        <w:t>返回初始数据的一个全新副本数据对象。</w:t>
      </w:r>
    </w:p>
    <w:p w:rsidR="001B4D53" w:rsidRDefault="001B4D53" w:rsidP="00FA20D4">
      <w:pPr>
        <w:rPr>
          <w:rFonts w:ascii="微软雅黑" w:hAnsi="微软雅黑" w:cs="Arial"/>
          <w:color w:val="FF0000"/>
          <w:szCs w:val="24"/>
          <w:shd w:val="clear" w:color="auto" w:fill="FFFFFF"/>
        </w:rPr>
      </w:pPr>
    </w:p>
    <w:p w:rsidR="001B4D53" w:rsidRPr="00D324D2" w:rsidRDefault="001B4D53" w:rsidP="001B4D53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props</w:t>
      </w:r>
    </w:p>
    <w:p w:rsidR="001B4D53" w:rsidRPr="00060349" w:rsidRDefault="001B4D53" w:rsidP="001B4D53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B6768B">
        <w:rPr>
          <w:rFonts w:ascii="微软雅黑" w:hAnsi="微软雅黑" w:hint="eastAsia"/>
          <w:b/>
          <w:color w:val="E96900"/>
        </w:rPr>
        <w:t>Array&lt;string&gt;</w:t>
      </w:r>
      <w:r>
        <w:rPr>
          <w:rFonts w:ascii="微软雅黑" w:hAnsi="微软雅黑" w:hint="eastAsia"/>
          <w:b/>
        </w:rPr>
        <w:t xml:space="preserve"> | </w:t>
      </w:r>
      <w:r w:rsidR="00B6768B">
        <w:rPr>
          <w:rFonts w:ascii="微软雅黑" w:hAnsi="微软雅黑" w:hint="eastAsia"/>
          <w:b/>
          <w:color w:val="E96900"/>
        </w:rPr>
        <w:t>Object</w:t>
      </w:r>
    </w:p>
    <w:p w:rsidR="001B4D53" w:rsidRDefault="00F77124" w:rsidP="00F77124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可以是数组或对象，用于接收来自父组件的数据。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 xml:space="preserve">props </w:t>
      </w:r>
      <w:r w:rsidRPr="00F77124">
        <w:rPr>
          <w:rFonts w:ascii="Arial" w:hAnsi="Arial" w:cs="Arial"/>
          <w:sz w:val="23"/>
          <w:szCs w:val="23"/>
          <w:shd w:val="clear" w:color="auto" w:fill="FFFFFF"/>
        </w:rPr>
        <w:t>可以是简单的数组，或者使用对象作为替代，对象允许配置高级选项，如类型检测、自定义校验和设置默认值。</w:t>
      </w:r>
    </w:p>
    <w:p w:rsidR="00F77124" w:rsidRDefault="00F77124" w:rsidP="00F77124">
      <w:pPr>
        <w:rPr>
          <w:rFonts w:ascii="微软雅黑" w:hAnsi="微软雅黑"/>
          <w:szCs w:val="24"/>
        </w:rPr>
      </w:pPr>
    </w:p>
    <w:p w:rsidR="002C6B7E" w:rsidRDefault="002C6B7E" w:rsidP="00F77124">
      <w:pPr>
        <w:rPr>
          <w:rFonts w:ascii="微软雅黑" w:hAnsi="微软雅黑"/>
          <w:szCs w:val="24"/>
        </w:rPr>
      </w:pPr>
    </w:p>
    <w:p w:rsidR="002C6B7E" w:rsidRPr="00D324D2" w:rsidRDefault="002C6B7E" w:rsidP="002C6B7E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>
        <w:rPr>
          <w:rFonts w:ascii="微软雅黑" w:hAnsi="微软雅黑" w:hint="eastAsia"/>
          <w:b/>
          <w:sz w:val="28"/>
        </w:rPr>
        <w:t>methods</w:t>
      </w:r>
    </w:p>
    <w:p w:rsidR="002C6B7E" w:rsidRPr="00060349" w:rsidRDefault="002C6B7E" w:rsidP="002C6B7E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 w:rsidR="00580C58">
        <w:rPr>
          <w:rFonts w:ascii="微软雅黑" w:hAnsi="微软雅黑" w:hint="eastAsia"/>
          <w:b/>
          <w:color w:val="E96900"/>
        </w:rPr>
        <w:t>{</w:t>
      </w:r>
      <w:r>
        <w:rPr>
          <w:rFonts w:ascii="微软雅黑" w:hAnsi="微软雅黑" w:hint="eastAsia"/>
          <w:b/>
          <w:color w:val="E96900"/>
        </w:rPr>
        <w:t>k</w:t>
      </w:r>
      <w:r w:rsidR="00580C58">
        <w:rPr>
          <w:rFonts w:ascii="微软雅黑" w:hAnsi="微软雅黑" w:hint="eastAsia"/>
          <w:b/>
          <w:color w:val="E96900"/>
        </w:rPr>
        <w:t>ey</w:t>
      </w:r>
      <w:r>
        <w:rPr>
          <w:rFonts w:ascii="微软雅黑" w:hAnsi="微软雅黑" w:hint="eastAsia"/>
          <w:b/>
          <w:color w:val="E96900"/>
        </w:rPr>
        <w:t>&lt;string&gt; : Function</w:t>
      </w:r>
      <w:r w:rsidR="00580C58">
        <w:rPr>
          <w:rFonts w:ascii="微软雅黑" w:hAnsi="微软雅黑" w:hint="eastAsia"/>
          <w:b/>
          <w:color w:val="E96900"/>
        </w:rPr>
        <w:t>}</w:t>
      </w:r>
    </w:p>
    <w:p w:rsidR="002C6B7E" w:rsidRDefault="00D51FA3" w:rsidP="002C6B7E">
      <w:pPr>
        <w:rPr>
          <w:rFonts w:ascii="Arial" w:hAnsi="Arial" w:cs="Arial" w:hint="eastAsia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v-on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指令监听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DOM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事件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，该函数的第一个参数为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event</w:t>
      </w:r>
      <w:r w:rsidR="00EC7C24">
        <w:rPr>
          <w:rFonts w:ascii="Arial" w:hAnsi="Arial" w:cs="Arial" w:hint="eastAsia"/>
          <w:sz w:val="23"/>
          <w:szCs w:val="23"/>
          <w:shd w:val="clear" w:color="auto" w:fill="FFFFFF"/>
        </w:rPr>
        <w:t>对象</w:t>
      </w:r>
      <w:r w:rsidR="005705CD">
        <w:rPr>
          <w:rFonts w:ascii="Arial" w:hAnsi="Arial" w:cs="Arial" w:hint="eastAsia"/>
          <w:sz w:val="23"/>
          <w:szCs w:val="23"/>
          <w:shd w:val="clear" w:color="auto" w:fill="FFFFFF"/>
        </w:rPr>
        <w:t>。</w:t>
      </w:r>
    </w:p>
    <w:p w:rsidR="00B30A62" w:rsidRDefault="00B30A62" w:rsidP="002C6B7E">
      <w:pPr>
        <w:rPr>
          <w:rFonts w:ascii="Arial" w:hAnsi="Arial" w:cs="Arial" w:hint="eastAsia"/>
          <w:sz w:val="23"/>
          <w:szCs w:val="23"/>
          <w:shd w:val="clear" w:color="auto" w:fill="FFFFFF"/>
        </w:rPr>
      </w:pPr>
    </w:p>
    <w:p w:rsidR="00B30A62" w:rsidRPr="00D324D2" w:rsidRDefault="00B30A62" w:rsidP="00B30A62">
      <w:pPr>
        <w:rPr>
          <w:rFonts w:ascii="微软雅黑" w:hAnsi="微软雅黑"/>
          <w:b/>
          <w:sz w:val="28"/>
        </w:rPr>
      </w:pPr>
      <w:r w:rsidRPr="00D324D2">
        <w:rPr>
          <w:rFonts w:ascii="微软雅黑" w:hAnsi="微软雅黑" w:hint="eastAsia"/>
          <w:b/>
          <w:sz w:val="28"/>
        </w:rPr>
        <w:t>#</w:t>
      </w:r>
      <w:r w:rsidR="002C7FFB">
        <w:rPr>
          <w:rFonts w:ascii="微软雅黑" w:hAnsi="微软雅黑" w:hint="eastAsia"/>
          <w:b/>
          <w:sz w:val="28"/>
        </w:rPr>
        <w:t>watch</w:t>
      </w:r>
    </w:p>
    <w:p w:rsidR="00B30A62" w:rsidRPr="00060349" w:rsidRDefault="00B30A62" w:rsidP="00B30A62">
      <w:pPr>
        <w:rPr>
          <w:rFonts w:ascii="微软雅黑" w:hAnsi="微软雅黑"/>
          <w:b/>
        </w:rPr>
      </w:pPr>
      <w:r>
        <w:rPr>
          <w:rFonts w:ascii="微软雅黑" w:hAnsi="微软雅黑" w:hint="eastAsia"/>
          <w:b/>
        </w:rPr>
        <w:t>类型：</w:t>
      </w:r>
      <w:r>
        <w:rPr>
          <w:rFonts w:ascii="微软雅黑" w:hAnsi="微软雅黑" w:hint="eastAsia"/>
          <w:b/>
          <w:color w:val="E96900"/>
        </w:rPr>
        <w:t xml:space="preserve">{key&lt;string&gt; : </w:t>
      </w:r>
      <w:r w:rsidR="002C7FFB">
        <w:rPr>
          <w:rFonts w:ascii="微软雅黑" w:hAnsi="微软雅黑" w:hint="eastAsia"/>
          <w:b/>
          <w:color w:val="E96900"/>
        </w:rPr>
        <w:t xml:space="preserve">string | </w:t>
      </w:r>
      <w:r>
        <w:rPr>
          <w:rFonts w:ascii="微软雅黑" w:hAnsi="微软雅黑" w:hint="eastAsia"/>
          <w:b/>
          <w:color w:val="E96900"/>
        </w:rPr>
        <w:t>Function</w:t>
      </w:r>
      <w:r w:rsidR="002C7FFB">
        <w:rPr>
          <w:rFonts w:ascii="微软雅黑" w:hAnsi="微软雅黑" w:hint="eastAsia"/>
          <w:b/>
          <w:color w:val="E96900"/>
        </w:rPr>
        <w:t xml:space="preserve"> | Object | Array </w:t>
      </w:r>
      <w:r>
        <w:rPr>
          <w:rFonts w:ascii="微软雅黑" w:hAnsi="微软雅黑" w:hint="eastAsia"/>
          <w:b/>
          <w:color w:val="E96900"/>
        </w:rPr>
        <w:t>}</w:t>
      </w:r>
    </w:p>
    <w:p w:rsidR="00B30A62" w:rsidRDefault="00A219E1" w:rsidP="00B30A62">
      <w:pPr>
        <w:rPr>
          <w:rFonts w:ascii="Arial" w:hAnsi="Arial" w:cs="Arial" w:hint="eastAsia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sz w:val="23"/>
          <w:szCs w:val="23"/>
          <w:shd w:val="clear" w:color="auto" w:fill="FFFFFF"/>
        </w:rPr>
        <w:t>可以用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watch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观察选项的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Data</w:t>
      </w:r>
      <w:r>
        <w:rPr>
          <w:rFonts w:ascii="Arial" w:hAnsi="Arial" w:cs="Arial" w:hint="eastAsia"/>
          <w:sz w:val="23"/>
          <w:szCs w:val="23"/>
          <w:shd w:val="clear" w:color="auto" w:fill="FFFFFF"/>
        </w:rPr>
        <w:t>对象，回调函数的参数可以是新值和旧值</w:t>
      </w:r>
    </w:p>
    <w:p w:rsidR="00B30A62" w:rsidRDefault="00B30A62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2C6B7E">
      <w:pPr>
        <w:rPr>
          <w:rFonts w:ascii="Arial" w:hAnsi="Arial" w:cs="Arial"/>
          <w:sz w:val="23"/>
          <w:szCs w:val="23"/>
          <w:shd w:val="clear" w:color="auto" w:fill="FFFFFF"/>
        </w:rPr>
      </w:pPr>
    </w:p>
    <w:p w:rsidR="005F52FE" w:rsidRDefault="005F52FE" w:rsidP="005F52FE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计算属性</w:t>
      </w:r>
      <w:r w:rsidR="0030709B">
        <w:rPr>
          <w:rFonts w:ascii="微软雅黑" w:hAnsi="微软雅黑" w:hint="eastAsia"/>
          <w:b/>
          <w:color w:val="0070C0"/>
          <w:sz w:val="32"/>
        </w:rPr>
        <w:t>与监听器</w:t>
      </w:r>
    </w:p>
    <w:p w:rsidR="005F0DE7" w:rsidRDefault="005F0DE7" w:rsidP="005F52FE">
      <w:r>
        <w:rPr>
          <w:rFonts w:hint="eastAsia"/>
        </w:rPr>
        <w:t>当我们需要对普通属性中值进行一些复杂的逻辑运算时，可以使用</w:t>
      </w:r>
      <w:r>
        <w:rPr>
          <w:rFonts w:hint="eastAsia"/>
        </w:rPr>
        <w:t>computed(</w:t>
      </w:r>
      <w:r>
        <w:rPr>
          <w:rFonts w:hint="eastAsia"/>
        </w:rPr>
        <w:t>计算属性</w:t>
      </w:r>
      <w:r>
        <w:rPr>
          <w:rFonts w:hint="eastAsia"/>
        </w:rPr>
        <w:t>)</w:t>
      </w:r>
      <w:r>
        <w:rPr>
          <w:rFonts w:hint="eastAsia"/>
        </w:rPr>
        <w:t>来绑定普通属性。</w:t>
      </w:r>
    </w:p>
    <w:p w:rsidR="005F0DE7" w:rsidRDefault="005F0DE7" w:rsidP="005F52FE">
      <w:r>
        <w:rPr>
          <w:rFonts w:hint="eastAsia"/>
        </w:rPr>
        <w:t>计算属性的结果会被缓存，除非普通属性发生改变需要重新计算。计算属性相当于声明了一个</w:t>
      </w:r>
      <w:r>
        <w:rPr>
          <w:rFonts w:hint="eastAsia"/>
        </w:rPr>
        <w:t>getter</w:t>
      </w:r>
      <w:r>
        <w:rPr>
          <w:rFonts w:hint="eastAsia"/>
        </w:rPr>
        <w:t>函数，使它更易于维护和理解。</w:t>
      </w:r>
    </w:p>
    <w:p w:rsidR="000A1421" w:rsidRDefault="000A1421" w:rsidP="005F52FE">
      <w:r>
        <w:rPr>
          <w:rFonts w:hint="eastAsia"/>
        </w:rPr>
        <w:t>例如：</w:t>
      </w:r>
      <w:r>
        <w:rPr>
          <w:rFonts w:hint="eastAsia"/>
        </w:rPr>
        <w:t>HTML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  <w:r w:rsidRPr="000A1421">
        <w:rPr>
          <w:rFonts w:ascii="NSimSun" w:hAnsi="NSimSun" w:cs="NSimSun"/>
          <w:color w:val="000000"/>
          <w:sz w:val="21"/>
          <w:szCs w:val="19"/>
        </w:rPr>
        <w:t>用户名：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&gt;&lt;</w:t>
      </w:r>
      <w:r w:rsidRPr="000A1421">
        <w:rPr>
          <w:rFonts w:ascii="NSimSun" w:hAnsi="NSimSun" w:cs="NSimSun"/>
          <w:color w:val="800000"/>
          <w:sz w:val="21"/>
          <w:szCs w:val="19"/>
        </w:rPr>
        <w:t>input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type</w:t>
      </w:r>
      <w:r w:rsidRPr="000A1421">
        <w:rPr>
          <w:rFonts w:ascii="NSimSun" w:hAnsi="NSimSun" w:cs="NSimSun"/>
          <w:color w:val="0000FF"/>
          <w:sz w:val="21"/>
          <w:szCs w:val="19"/>
        </w:rPr>
        <w:t>="text"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v-model</w:t>
      </w:r>
      <w:r w:rsidRPr="000A1421">
        <w:rPr>
          <w:rFonts w:ascii="NSimSun" w:hAnsi="NSimSun" w:cs="NSimSun"/>
          <w:color w:val="0000FF"/>
          <w:sz w:val="21"/>
          <w:szCs w:val="19"/>
        </w:rPr>
        <w:t>="UserName"/&gt;&lt;/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</w:t>
      </w:r>
      <w:r w:rsidRPr="000A1421">
        <w:rPr>
          <w:rFonts w:ascii="NSimSun" w:hAnsi="NSimSun" w:cs="NSimSun"/>
          <w:color w:val="FF0000"/>
          <w:sz w:val="21"/>
          <w:szCs w:val="19"/>
        </w:rPr>
        <w:t>:class</w:t>
      </w:r>
      <w:r w:rsidRPr="000A1421">
        <w:rPr>
          <w:rFonts w:ascii="NSimSun" w:hAnsi="NSimSun" w:cs="NSimSun"/>
          <w:color w:val="0000FF"/>
          <w:sz w:val="21"/>
          <w:szCs w:val="19"/>
        </w:rPr>
        <w:t>="ValidUserName.font"&gt;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{{</w:t>
      </w:r>
      <w:r w:rsidRPr="000A1421">
        <w:rPr>
          <w:rFonts w:ascii="NSimSun" w:hAnsi="NSimSun" w:cs="NSimSun"/>
          <w:color w:val="800080"/>
          <w:sz w:val="21"/>
          <w:szCs w:val="19"/>
        </w:rPr>
        <w:t>ValidUserName.msg</w:t>
      </w:r>
      <w:r w:rsidRPr="000A1421">
        <w:rPr>
          <w:rFonts w:ascii="NSimSun" w:hAnsi="NSimSun" w:cs="NSimSun"/>
          <w:b/>
          <w:bCs/>
          <w:color w:val="000000"/>
          <w:sz w:val="21"/>
          <w:szCs w:val="19"/>
        </w:rPr>
        <w:t>}}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td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pPr>
        <w:rPr>
          <w:rFonts w:ascii="NSimSun" w:hAnsi="NSimSun" w:cs="NSimSun"/>
          <w:color w:val="0000FF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&lt;/</w:t>
      </w:r>
      <w:r w:rsidRPr="000A1421">
        <w:rPr>
          <w:rFonts w:ascii="NSimSun" w:hAnsi="NSimSun" w:cs="NSimSun"/>
          <w:color w:val="800000"/>
          <w:sz w:val="21"/>
          <w:szCs w:val="19"/>
        </w:rPr>
        <w:t>tr</w:t>
      </w:r>
      <w:r w:rsidRPr="000A1421">
        <w:rPr>
          <w:rFonts w:ascii="NSimSun" w:hAnsi="NSimSun" w:cs="NSimSun"/>
          <w:color w:val="0000FF"/>
          <w:sz w:val="21"/>
          <w:szCs w:val="19"/>
        </w:rPr>
        <w:t>&gt;</w:t>
      </w:r>
    </w:p>
    <w:p w:rsidR="000A1421" w:rsidRDefault="000A1421" w:rsidP="000A1421">
      <w:r>
        <w:rPr>
          <w:rFonts w:hint="eastAsia"/>
        </w:rPr>
        <w:t>JS</w:t>
      </w:r>
      <w:r>
        <w:rPr>
          <w:rFonts w:hint="eastAsia"/>
        </w:rPr>
        <w:t>文件：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data: {</w:t>
      </w:r>
    </w:p>
    <w:p w:rsidR="000A1421" w:rsidRPr="000A1421" w:rsidRDefault="000A1421" w:rsidP="00044DE7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UserName: </w:t>
      </w:r>
      <w:r w:rsidRPr="000A1421">
        <w:rPr>
          <w:rFonts w:ascii="NSimSun" w:hAnsi="NSimSun" w:cs="NSimSun"/>
          <w:color w:val="A31515"/>
          <w:sz w:val="21"/>
          <w:szCs w:val="19"/>
        </w:rPr>
        <w:t>""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},</w:t>
      </w:r>
    </w:p>
    <w:p w:rsidR="00677053" w:rsidRPr="000A1421" w:rsidRDefault="000A1421" w:rsidP="00677053">
      <w:pPr>
        <w:widowControl w:val="0"/>
        <w:autoSpaceDE w:val="0"/>
        <w:autoSpaceDN w:val="0"/>
        <w:snapToGrid/>
        <w:spacing w:after="0"/>
        <w:ind w:firstLine="21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>computed: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ValidUserName: </w:t>
      </w:r>
      <w:r w:rsidRPr="000A1421">
        <w:rPr>
          <w:rFonts w:ascii="NSimSun" w:hAnsi="NSimSun" w:cs="NSimSun"/>
          <w:color w:val="0000FF"/>
          <w:sz w:val="21"/>
          <w:szCs w:val="19"/>
        </w:rPr>
        <w:t>function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if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(</w:t>
      </w:r>
      <w:r w:rsidRPr="000A1421">
        <w:rPr>
          <w:rFonts w:ascii="NSimSun" w:hAnsi="NSimSun" w:cs="NSimSun"/>
          <w:color w:val="0000FF"/>
          <w:sz w:val="21"/>
          <w:szCs w:val="19"/>
        </w:rPr>
        <w:t>this</w:t>
      </w:r>
      <w:r w:rsidRPr="000A1421">
        <w:rPr>
          <w:rFonts w:ascii="NSimSun" w:hAnsi="NSimSun" w:cs="NSimSun"/>
          <w:color w:val="000000"/>
          <w:sz w:val="21"/>
          <w:szCs w:val="19"/>
        </w:rPr>
        <w:t>.UserName.length &lt;= 0)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</w:t>
      </w:r>
      <w:r w:rsidRPr="000A1421">
        <w:rPr>
          <w:rFonts w:ascii="NSimSun" w:hAnsi="NSimSun" w:cs="NSimSun"/>
          <w:color w:val="0000FF"/>
          <w:sz w:val="21"/>
          <w:szCs w:val="19"/>
        </w:rPr>
        <w:t>return</w:t>
      </w:r>
      <w:r w:rsidRPr="000A1421">
        <w:rPr>
          <w:rFonts w:ascii="NSimSun" w:hAnsi="NSimSun" w:cs="NSimSun"/>
          <w:color w:val="000000"/>
          <w:sz w:val="21"/>
          <w:szCs w:val="19"/>
        </w:rPr>
        <w:t xml:space="preserve"> {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state: 0,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font:</w:t>
      </w:r>
      <w:r w:rsidRPr="000A1421">
        <w:rPr>
          <w:rFonts w:ascii="NSimSun" w:hAnsi="NSimSun" w:cs="NSimSun"/>
          <w:color w:val="A31515"/>
          <w:sz w:val="21"/>
          <w:szCs w:val="19"/>
        </w:rPr>
        <w:t>"font-red"</w:t>
      </w:r>
      <w:r w:rsidRPr="000A1421">
        <w:rPr>
          <w:rFonts w:ascii="NSimSun" w:hAnsi="NSimSun" w:cs="NSimSun"/>
          <w:color w:val="000000"/>
          <w:sz w:val="21"/>
          <w:szCs w:val="19"/>
        </w:rPr>
        <w:t>,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        msg : 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  <w:r w:rsidRPr="000A1421">
        <w:rPr>
          <w:rFonts w:ascii="NSimSun" w:hAnsi="NSimSun" w:cs="NSimSun"/>
          <w:color w:val="A31515"/>
          <w:sz w:val="21"/>
          <w:szCs w:val="19"/>
        </w:rPr>
        <w:t>用户名不能为空</w:t>
      </w:r>
      <w:r w:rsidRPr="000A1421">
        <w:rPr>
          <w:rFonts w:ascii="NSimSun" w:hAnsi="NSimSun" w:cs="NSimSun"/>
          <w:color w:val="A31515"/>
          <w:sz w:val="21"/>
          <w:szCs w:val="19"/>
        </w:rPr>
        <w:t>"</w:t>
      </w:r>
    </w:p>
    <w:p w:rsidR="000A1421" w:rsidRPr="000A1421" w:rsidRDefault="000A1421" w:rsidP="000A1421">
      <w:pPr>
        <w:widowControl w:val="0"/>
        <w:autoSpaceDE w:val="0"/>
        <w:autoSpaceDN w:val="0"/>
        <w:snapToGrid/>
        <w:spacing w:after="0"/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lastRenderedPageBreak/>
        <w:t xml:space="preserve">                };</w:t>
      </w:r>
    </w:p>
    <w:p w:rsidR="00044DE7" w:rsidRDefault="000A1421" w:rsidP="00044DE7">
      <w:pPr>
        <w:rPr>
          <w:rFonts w:ascii="NSimSun" w:hAnsi="NSimSun" w:cs="NSimSun"/>
          <w:color w:val="000000"/>
          <w:sz w:val="21"/>
          <w:szCs w:val="19"/>
        </w:rPr>
      </w:pPr>
      <w:r w:rsidRPr="000A1421">
        <w:rPr>
          <w:rFonts w:ascii="NSimSun" w:hAnsi="NSimSun" w:cs="NSimSun"/>
          <w:color w:val="000000"/>
          <w:sz w:val="21"/>
          <w:szCs w:val="19"/>
        </w:rPr>
        <w:t xml:space="preserve">            </w:t>
      </w:r>
      <w:r w:rsidR="00044DE7">
        <w:rPr>
          <w:rFonts w:ascii="NSimSun" w:hAnsi="NSimSun" w:cs="NSimSun" w:hint="eastAsia"/>
          <w:color w:val="000000"/>
          <w:sz w:val="21"/>
          <w:szCs w:val="19"/>
        </w:rPr>
        <w:t>}}</w:t>
      </w:r>
    </w:p>
    <w:p w:rsidR="00AB1484" w:rsidRDefault="00AB1484" w:rsidP="00044DE7">
      <w:pPr>
        <w:rPr>
          <w:rFonts w:ascii="NSimSun" w:hAnsi="NSimSun" w:cs="NSimSun"/>
          <w:color w:val="000000"/>
          <w:sz w:val="21"/>
          <w:szCs w:val="19"/>
        </w:rPr>
      </w:pPr>
    </w:p>
    <w:p w:rsidR="00AB1484" w:rsidRDefault="00AB1484" w:rsidP="00044DE7">
      <w:r w:rsidRPr="003D5F81">
        <w:rPr>
          <w:rFonts w:hint="eastAsia"/>
        </w:rPr>
        <w:t>当需要在数据变化时</w:t>
      </w:r>
      <w:r w:rsidRPr="003D5F81">
        <w:rPr>
          <w:rFonts w:hint="eastAsia"/>
          <w:color w:val="0070C0"/>
        </w:rPr>
        <w:t>执行异步或开销较大</w:t>
      </w:r>
      <w:r w:rsidRPr="003D5F81">
        <w:rPr>
          <w:rFonts w:hint="eastAsia"/>
        </w:rPr>
        <w:t>的操作时，我们需要自定义一个监听器，</w:t>
      </w:r>
      <w:r w:rsidRPr="003D5F81">
        <w:rPr>
          <w:rFonts w:hint="eastAsia"/>
        </w:rPr>
        <w:t>Vue</w:t>
      </w:r>
      <w:r w:rsidRPr="003D5F81">
        <w:rPr>
          <w:rFonts w:hint="eastAsia"/>
        </w:rPr>
        <w:t>通过</w:t>
      </w:r>
      <w:r w:rsidRPr="003D5F81">
        <w:rPr>
          <w:rFonts w:hint="eastAsia"/>
        </w:rPr>
        <w:t>watch</w:t>
      </w:r>
      <w:r w:rsidRPr="003D5F81">
        <w:rPr>
          <w:rFonts w:hint="eastAsia"/>
        </w:rPr>
        <w:t>选项提供了一个通用的方法来响应数据。</w:t>
      </w:r>
    </w:p>
    <w:p w:rsidR="00391564" w:rsidRDefault="00391564" w:rsidP="00044DE7"/>
    <w:p w:rsidR="00391564" w:rsidRDefault="00391564" w:rsidP="00044DE7"/>
    <w:p w:rsidR="00391564" w:rsidRDefault="00391564" w:rsidP="00391564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Class和Style绑定</w:t>
      </w:r>
    </w:p>
    <w:p w:rsidR="00391564" w:rsidRPr="00FE047A" w:rsidRDefault="00CB20AA" w:rsidP="00FE047A">
      <w:pPr>
        <w:pStyle w:val="a7"/>
      </w:pPr>
      <w:r w:rsidRPr="00FE047A">
        <w:rPr>
          <w:rFonts w:hint="eastAsia"/>
        </w:rPr>
        <w:t>绑定</w:t>
      </w:r>
      <w:r w:rsidRPr="00FE047A">
        <w:rPr>
          <w:rFonts w:hint="eastAsia"/>
        </w:rPr>
        <w:t>HTML Class</w:t>
      </w:r>
    </w:p>
    <w:p w:rsidR="006D55BF" w:rsidRDefault="006D55BF" w:rsidP="00391564">
      <w:r>
        <w:rPr>
          <w:rFonts w:hint="eastAsia"/>
        </w:rPr>
        <w:t>我们可以传给</w:t>
      </w:r>
      <w:r>
        <w:rPr>
          <w:rFonts w:hint="eastAsia"/>
        </w:rPr>
        <w:t>v-bind:class</w:t>
      </w:r>
      <w:r>
        <w:rPr>
          <w:rFonts w:hint="eastAsia"/>
        </w:rPr>
        <w:t>一个对象，以动态切换</w:t>
      </w:r>
      <w:r>
        <w:rPr>
          <w:rFonts w:hint="eastAsia"/>
        </w:rPr>
        <w:t>class</w:t>
      </w:r>
      <w:r>
        <w:rPr>
          <w:rFonts w:hint="eastAsia"/>
        </w:rPr>
        <w:t>，至于里面的</w:t>
      </w:r>
      <w:r>
        <w:rPr>
          <w:rFonts w:hint="eastAsia"/>
        </w:rPr>
        <w:t>class</w:t>
      </w:r>
      <w:r>
        <w:rPr>
          <w:rFonts w:hint="eastAsia"/>
        </w:rPr>
        <w:t>是否显示，则又</w:t>
      </w:r>
      <w:r>
        <w:rPr>
          <w:rFonts w:hint="eastAsia"/>
        </w:rPr>
        <w:t>bool</w:t>
      </w:r>
      <w:r>
        <w:rPr>
          <w:rFonts w:hint="eastAsia"/>
        </w:rPr>
        <w:t>值来确定。</w:t>
      </w:r>
      <w:r w:rsidR="00663598">
        <w:rPr>
          <w:rFonts w:hint="eastAsia"/>
        </w:rPr>
        <w:t>它有两种显示设置方式：</w:t>
      </w:r>
    </w:p>
    <w:p w:rsidR="00663598" w:rsidRDefault="00663598" w:rsidP="00663598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DD7A24">
        <w:rPr>
          <w:rFonts w:ascii="NSimSun" w:hAnsi="NSimSun" w:cs="NSimSun" w:hint="eastAsia"/>
          <w:color w:val="000000"/>
          <w:sz w:val="22"/>
          <w:szCs w:val="19"/>
        </w:rPr>
        <w:t>中放置键值对</w:t>
      </w:r>
    </w:p>
    <w:p w:rsidR="00663598" w:rsidRPr="00EC3C40" w:rsidRDefault="00663598" w:rsidP="00EC3C40">
      <w:r w:rsidRPr="00EC3C40">
        <w:rPr>
          <w:rFonts w:hint="eastAsia"/>
        </w:rPr>
        <w:t>&lt;input type=</w:t>
      </w:r>
      <w:r w:rsidRPr="00EC3C40">
        <w:t>”</w:t>
      </w:r>
      <w:r w:rsidRPr="00EC3C40">
        <w:rPr>
          <w:rFonts w:hint="eastAsia"/>
        </w:rPr>
        <w:t>button</w:t>
      </w:r>
      <w:r w:rsidRPr="00EC3C40">
        <w:t>”</w:t>
      </w:r>
      <w:r w:rsidRPr="00EC3C40">
        <w:rPr>
          <w:rFonts w:hint="eastAsia"/>
        </w:rPr>
        <w:t xml:space="preserve"> v-bind:class=</w:t>
      </w:r>
      <w:r w:rsidRPr="00EC3C40">
        <w:t>”</w:t>
      </w:r>
      <w:r w:rsidR="000114A1" w:rsidRPr="00EC3C40">
        <w:rPr>
          <w:rFonts w:hint="eastAsia"/>
        </w:rPr>
        <w:t>{</w:t>
      </w:r>
      <w:r w:rsidRPr="00EC3C40">
        <w:t>Active:true</w:t>
      </w:r>
      <w:r w:rsidR="000114A1" w:rsidRPr="00EC3C40">
        <w:rPr>
          <w:rFonts w:hint="eastAsia"/>
        </w:rPr>
        <w:t>}</w:t>
      </w:r>
      <w:r w:rsidRPr="00EC3C40">
        <w:t>”</w:t>
      </w:r>
      <w:r w:rsidRPr="00EC3C40">
        <w:rPr>
          <w:rFonts w:hint="eastAsia"/>
        </w:rPr>
        <w:t>/&gt;</w:t>
      </w:r>
    </w:p>
    <w:p w:rsidR="00663598" w:rsidRDefault="006F1EE6" w:rsidP="00663598">
      <w:pPr>
        <w:pStyle w:val="a6"/>
        <w:numPr>
          <w:ilvl w:val="0"/>
          <w:numId w:val="4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转化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为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HTML</w:t>
      </w:r>
      <w:r w:rsidR="0085792B">
        <w:rPr>
          <w:rFonts w:ascii="NSimSun" w:hAnsi="NSimSun" w:cs="NSimSun" w:hint="eastAsia"/>
          <w:color w:val="000000"/>
          <w:sz w:val="22"/>
          <w:szCs w:val="19"/>
        </w:rPr>
        <w:t>：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&lt;input type=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button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 xml:space="preserve"> class=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Active</w:t>
      </w:r>
      <w:r w:rsidR="00663598">
        <w:rPr>
          <w:rFonts w:ascii="NSimSun" w:hAnsi="NSimSun" w:cs="NSimSun"/>
          <w:color w:val="000000"/>
          <w:sz w:val="22"/>
          <w:szCs w:val="19"/>
        </w:rPr>
        <w:t>”</w:t>
      </w:r>
      <w:r w:rsidR="00DA5EF3">
        <w:rPr>
          <w:rFonts w:ascii="NSimSun" w:hAnsi="NSimSun" w:cs="NSimSun" w:hint="eastAsia"/>
          <w:color w:val="000000"/>
          <w:sz w:val="22"/>
          <w:szCs w:val="19"/>
        </w:rPr>
        <w:t>/</w:t>
      </w:r>
      <w:r w:rsidR="00663598">
        <w:rPr>
          <w:rFonts w:ascii="NSimSun" w:hAnsi="NSimSun" w:cs="NSimSun" w:hint="eastAsia"/>
          <w:color w:val="000000"/>
          <w:sz w:val="22"/>
          <w:szCs w:val="19"/>
        </w:rPr>
        <w:t>&gt;</w:t>
      </w:r>
    </w:p>
    <w:p w:rsidR="00DD7A24" w:rsidRDefault="00DD7A24" w:rsidP="00DD7A24">
      <w:pPr>
        <w:pStyle w:val="a6"/>
        <w:numPr>
          <w:ilvl w:val="0"/>
          <w:numId w:val="3"/>
        </w:numPr>
        <w:ind w:firstLineChars="0"/>
        <w:rPr>
          <w:rFonts w:ascii="NSimSun" w:hAnsi="NSimSun" w:cs="NSimSun"/>
          <w:color w:val="000000"/>
          <w:sz w:val="22"/>
          <w:szCs w:val="19"/>
        </w:rPr>
      </w:pPr>
      <w:r>
        <w:rPr>
          <w:rFonts w:ascii="NSimSun" w:hAnsi="NSimSun" w:cs="NSimSun" w:hint="eastAsia"/>
          <w:color w:val="000000"/>
          <w:sz w:val="22"/>
          <w:szCs w:val="19"/>
        </w:rPr>
        <w:t>在</w:t>
      </w:r>
      <w:r>
        <w:rPr>
          <w:rFonts w:ascii="NSimSun" w:hAnsi="NSimSun" w:cs="NSimSun" w:hint="eastAsia"/>
          <w:color w:val="000000"/>
          <w:sz w:val="22"/>
          <w:szCs w:val="19"/>
        </w:rPr>
        <w:t>HTML</w:t>
      </w:r>
      <w:r>
        <w:rPr>
          <w:rFonts w:ascii="NSimSun" w:hAnsi="NSimSun" w:cs="NSimSun" w:hint="eastAsia"/>
          <w:color w:val="000000"/>
          <w:sz w:val="22"/>
          <w:szCs w:val="19"/>
        </w:rPr>
        <w:t>中方式对象键</w:t>
      </w:r>
    </w:p>
    <w:p w:rsidR="00EC3C40" w:rsidRDefault="00EC3C40" w:rsidP="00EC3C40">
      <w:pPr>
        <w:rPr>
          <w:rFonts w:ascii="NSimSun" w:hAnsi="NSimSun" w:cs="NSimSun"/>
          <w:color w:val="0000FF"/>
          <w:szCs w:val="19"/>
        </w:rPr>
      </w:pPr>
      <w:r w:rsidRPr="00EC3C40">
        <w:rPr>
          <w:rFonts w:ascii="NSimSun" w:hAnsi="NSimSun" w:cs="NSimSun" w:hint="eastAsia"/>
          <w:color w:val="800000"/>
          <w:szCs w:val="19"/>
        </w:rPr>
        <w:t>&lt;</w:t>
      </w:r>
      <w:r w:rsidRPr="00EC3C40">
        <w:rPr>
          <w:rFonts w:ascii="NSimSun" w:hAnsi="NSimSun" w:cs="NSimSun"/>
          <w:color w:val="800000"/>
          <w:szCs w:val="19"/>
        </w:rPr>
        <w:t>input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type</w:t>
      </w:r>
      <w:r w:rsidRPr="00EC3C40">
        <w:rPr>
          <w:rFonts w:ascii="NSimSun" w:hAnsi="NSimSun" w:cs="NSimSun"/>
          <w:color w:val="0000FF"/>
          <w:szCs w:val="19"/>
        </w:rPr>
        <w:t>="button"</w:t>
      </w:r>
      <w:r w:rsidRPr="00EC3C40">
        <w:rPr>
          <w:rFonts w:ascii="NSimSun" w:hAnsi="NSimSun" w:cs="NSimSun"/>
          <w:color w:val="000000"/>
          <w:szCs w:val="19"/>
        </w:rPr>
        <w:t xml:space="preserve"> </w:t>
      </w:r>
      <w:r w:rsidRPr="00EC3C40">
        <w:rPr>
          <w:rFonts w:ascii="NSimSun" w:hAnsi="NSimSun" w:cs="NSimSun"/>
          <w:color w:val="FF0000"/>
          <w:szCs w:val="19"/>
        </w:rPr>
        <w:t>v-bind:class</w:t>
      </w:r>
      <w:r w:rsidRPr="00EC3C40">
        <w:rPr>
          <w:rFonts w:ascii="NSimSun" w:hAnsi="NSimSun" w:cs="NSimSun"/>
          <w:color w:val="0000FF"/>
          <w:szCs w:val="19"/>
        </w:rPr>
        <w:t>="classObj"</w:t>
      </w:r>
      <w:r w:rsidRPr="00EC3C40">
        <w:rPr>
          <w:rFonts w:ascii="NSimSun" w:hAnsi="NSimSun" w:cs="NSimSun" w:hint="eastAsia"/>
          <w:color w:val="0000FF"/>
          <w:szCs w:val="19"/>
        </w:rPr>
        <w:t>&gt;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JS: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002C2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d</w:t>
      </w:r>
      <w:r w:rsidR="00002C2E">
        <w:rPr>
          <w:rFonts w:ascii="NSimSun" w:hAnsi="NSimSun" w:cs="NSimSun" w:hint="eastAsia"/>
          <w:color w:val="0000FF"/>
          <w:szCs w:val="19"/>
        </w:rPr>
        <w:t>ata:{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  <w:t>classObj:{</w:t>
      </w:r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ab/>
        <w:t>bg_red:true</w:t>
      </w:r>
    </w:p>
    <w:p w:rsidR="00002C2E" w:rsidRDefault="00002C2E" w:rsidP="00002C2E">
      <w:pPr>
        <w:ind w:firstLine="720"/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002C2E" w:rsidRDefault="00002C2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 w:hint="eastAsia"/>
          <w:color w:val="0000FF"/>
          <w:szCs w:val="19"/>
        </w:rPr>
        <w:t>}</w:t>
      </w:r>
    </w:p>
    <w:p w:rsidR="00BB624E" w:rsidRDefault="00BB624E" w:rsidP="00EC3C40">
      <w:pPr>
        <w:rPr>
          <w:rFonts w:ascii="NSimSun" w:hAnsi="NSimSun" w:cs="NSimSun"/>
          <w:color w:val="0000FF"/>
          <w:szCs w:val="19"/>
        </w:rPr>
      </w:pPr>
      <w:r>
        <w:rPr>
          <w:rFonts w:ascii="NSimSun" w:hAnsi="NSimSun" w:cs="NSimSun"/>
          <w:color w:val="0000FF"/>
          <w:szCs w:val="19"/>
        </w:rPr>
        <w:t>…</w:t>
      </w:r>
    </w:p>
    <w:p w:rsidR="00E2037C" w:rsidRDefault="00E2037C" w:rsidP="00EC3C40">
      <w:pPr>
        <w:rPr>
          <w:rFonts w:ascii="NSimSun" w:hAnsi="NSimSun" w:cs="NSimSun"/>
          <w:color w:val="0000FF"/>
          <w:szCs w:val="19"/>
        </w:rPr>
      </w:pPr>
    </w:p>
    <w:p w:rsidR="00E2037C" w:rsidRDefault="00E2037C" w:rsidP="00FE047A">
      <w:pPr>
        <w:pStyle w:val="a7"/>
      </w:pPr>
      <w:r>
        <w:rPr>
          <w:rFonts w:hint="eastAsia"/>
        </w:rPr>
        <w:t>绑定内联样式</w:t>
      </w:r>
    </w:p>
    <w:p w:rsidR="00E2037C" w:rsidRDefault="00E2037C" w:rsidP="00E2037C">
      <w:r>
        <w:rPr>
          <w:rFonts w:hint="eastAsia"/>
        </w:rPr>
        <w:t>我们可以用</w:t>
      </w:r>
      <w:r>
        <w:rPr>
          <w:rFonts w:hint="eastAsia"/>
        </w:rPr>
        <w:t>v-bind:style</w:t>
      </w:r>
      <w:r>
        <w:rPr>
          <w:rFonts w:hint="eastAsia"/>
        </w:rPr>
        <w:t>来绑定</w:t>
      </w:r>
      <w:r>
        <w:rPr>
          <w:rFonts w:hint="eastAsia"/>
        </w:rPr>
        <w:t>CSS</w:t>
      </w:r>
      <w:r w:rsidR="00B907D2">
        <w:rPr>
          <w:rFonts w:hint="eastAsia"/>
        </w:rPr>
        <w:t>，</w:t>
      </w:r>
      <w:r w:rsidR="00B907D2" w:rsidRPr="00F53E8C">
        <w:t xml:space="preserve">CSS </w:t>
      </w:r>
      <w:r w:rsidR="00B907D2" w:rsidRPr="00F53E8C">
        <w:t>属性名可以用驼峰式</w:t>
      </w:r>
      <w:r w:rsidR="00B907D2" w:rsidRPr="00F53E8C">
        <w:t xml:space="preserve"> (camelCase) </w:t>
      </w:r>
      <w:r w:rsidR="00B907D2" w:rsidRPr="00F53E8C">
        <w:t>或短横线分隔</w:t>
      </w:r>
      <w:r w:rsidR="00B907D2" w:rsidRPr="00F53E8C">
        <w:t xml:space="preserve"> (kebab-case</w:t>
      </w:r>
      <w:r w:rsidR="00B907D2" w:rsidRPr="00F53E8C">
        <w:t>，记得用单引号括起来</w:t>
      </w:r>
      <w:r w:rsidR="00B907D2" w:rsidRPr="00F53E8C">
        <w:t xml:space="preserve">) </w:t>
      </w:r>
      <w:r w:rsidR="00B907D2" w:rsidRPr="00F53E8C">
        <w:t>来命名</w:t>
      </w:r>
      <w:r w:rsidR="00F53E8C">
        <w:rPr>
          <w:rFonts w:hint="eastAsia"/>
        </w:rPr>
        <w:t>。但不推荐这种写法。</w:t>
      </w:r>
    </w:p>
    <w:p w:rsidR="00FE047A" w:rsidRDefault="00FE047A" w:rsidP="00E2037C"/>
    <w:p w:rsidR="00FE047A" w:rsidRDefault="00FE047A" w:rsidP="00E2037C"/>
    <w:p w:rsidR="00FE047A" w:rsidRDefault="00FE047A" w:rsidP="00E2037C"/>
    <w:p w:rsidR="00FE047A" w:rsidRDefault="00FE047A" w:rsidP="00E2037C"/>
    <w:p w:rsidR="00FE047A" w:rsidRDefault="00FE047A" w:rsidP="00E2037C"/>
    <w:p w:rsidR="00FE047A" w:rsidRDefault="00FE047A" w:rsidP="00FE047A">
      <w:pPr>
        <w:spacing w:line="220" w:lineRule="atLeast"/>
        <w:outlineLvl w:val="0"/>
        <w:rPr>
          <w:rFonts w:ascii="微软雅黑" w:hAnsi="微软雅黑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流程控制</w:t>
      </w:r>
    </w:p>
    <w:p w:rsidR="00FE047A" w:rsidRPr="00FE047A" w:rsidRDefault="00E947DF" w:rsidP="00FE047A">
      <w:pPr>
        <w:pStyle w:val="a7"/>
      </w:pPr>
      <w:r>
        <w:rPr>
          <w:rFonts w:hint="eastAsia"/>
        </w:rPr>
        <w:t>v-if</w:t>
      </w:r>
    </w:p>
    <w:p w:rsidR="00FE047A" w:rsidRPr="00EC3C40" w:rsidRDefault="00FE047A" w:rsidP="00FE047A">
      <w:r>
        <w:rPr>
          <w:rFonts w:hint="eastAsia"/>
        </w:rPr>
        <w:t>我们可以传</w:t>
      </w:r>
    </w:p>
    <w:sectPr w:rsidR="00FE047A" w:rsidRPr="00EC3C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B6D" w:rsidRDefault="008C7B6D" w:rsidP="00B30A62">
      <w:pPr>
        <w:spacing w:after="0"/>
      </w:pPr>
      <w:r>
        <w:separator/>
      </w:r>
    </w:p>
  </w:endnote>
  <w:endnote w:type="continuationSeparator" w:id="0">
    <w:p w:rsidR="008C7B6D" w:rsidRDefault="008C7B6D" w:rsidP="00B30A6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B6D" w:rsidRDefault="008C7B6D" w:rsidP="00B30A62">
      <w:pPr>
        <w:spacing w:after="0"/>
      </w:pPr>
      <w:r>
        <w:separator/>
      </w:r>
    </w:p>
  </w:footnote>
  <w:footnote w:type="continuationSeparator" w:id="0">
    <w:p w:rsidR="008C7B6D" w:rsidRDefault="008C7B6D" w:rsidP="00B30A6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F5834"/>
    <w:multiLevelType w:val="hybridMultilevel"/>
    <w:tmpl w:val="34A4DE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6B02"/>
    <w:multiLevelType w:val="hybridMultilevel"/>
    <w:tmpl w:val="0A6E72F2"/>
    <w:lvl w:ilvl="0" w:tplc="77FEDBD4">
      <w:start w:val="1"/>
      <w:numFmt w:val="bullet"/>
      <w:lvlText w:val=""/>
      <w:lvlJc w:val="left"/>
      <w:pPr>
        <w:ind w:left="360" w:hanging="360"/>
      </w:pPr>
      <w:rPr>
        <w:rFonts w:ascii="Wingdings" w:eastAsia="微软雅黑" w:hAnsi="Wingdings" w:cs="N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6061F19"/>
    <w:multiLevelType w:val="hybridMultilevel"/>
    <w:tmpl w:val="162030D4"/>
    <w:lvl w:ilvl="0" w:tplc="2FBC882A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9E5192"/>
    <w:multiLevelType w:val="hybridMultilevel"/>
    <w:tmpl w:val="CE68FD34"/>
    <w:lvl w:ilvl="0" w:tplc="B1CC5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C2E"/>
    <w:rsid w:val="000114A1"/>
    <w:rsid w:val="000236D0"/>
    <w:rsid w:val="00044DE7"/>
    <w:rsid w:val="00060349"/>
    <w:rsid w:val="000A1421"/>
    <w:rsid w:val="000C23F1"/>
    <w:rsid w:val="001408B2"/>
    <w:rsid w:val="001B4D53"/>
    <w:rsid w:val="001C3FF1"/>
    <w:rsid w:val="001E5E2B"/>
    <w:rsid w:val="0023758A"/>
    <w:rsid w:val="002B34A8"/>
    <w:rsid w:val="002C6B7E"/>
    <w:rsid w:val="002C7FFB"/>
    <w:rsid w:val="002E5D48"/>
    <w:rsid w:val="0030709B"/>
    <w:rsid w:val="00323B43"/>
    <w:rsid w:val="00391564"/>
    <w:rsid w:val="003A1574"/>
    <w:rsid w:val="003D37D8"/>
    <w:rsid w:val="003D5F81"/>
    <w:rsid w:val="003E0824"/>
    <w:rsid w:val="00404E87"/>
    <w:rsid w:val="00417E5F"/>
    <w:rsid w:val="00426133"/>
    <w:rsid w:val="004358AB"/>
    <w:rsid w:val="005435F6"/>
    <w:rsid w:val="005705CD"/>
    <w:rsid w:val="00580C58"/>
    <w:rsid w:val="005D1A56"/>
    <w:rsid w:val="005F0DE7"/>
    <w:rsid w:val="005F52FE"/>
    <w:rsid w:val="006240AD"/>
    <w:rsid w:val="00663598"/>
    <w:rsid w:val="00677053"/>
    <w:rsid w:val="006D55BF"/>
    <w:rsid w:val="006F1EE6"/>
    <w:rsid w:val="007118F2"/>
    <w:rsid w:val="0078101E"/>
    <w:rsid w:val="007B2EED"/>
    <w:rsid w:val="007C59E3"/>
    <w:rsid w:val="00836F0B"/>
    <w:rsid w:val="00841E55"/>
    <w:rsid w:val="0085792B"/>
    <w:rsid w:val="00895F3D"/>
    <w:rsid w:val="008B7726"/>
    <w:rsid w:val="008C7B6D"/>
    <w:rsid w:val="00954677"/>
    <w:rsid w:val="00965A93"/>
    <w:rsid w:val="00987D6B"/>
    <w:rsid w:val="00A06992"/>
    <w:rsid w:val="00A07D67"/>
    <w:rsid w:val="00A219E1"/>
    <w:rsid w:val="00A25982"/>
    <w:rsid w:val="00A92400"/>
    <w:rsid w:val="00AB1484"/>
    <w:rsid w:val="00AE3661"/>
    <w:rsid w:val="00B30A62"/>
    <w:rsid w:val="00B6768B"/>
    <w:rsid w:val="00B907D2"/>
    <w:rsid w:val="00BA36B2"/>
    <w:rsid w:val="00BB624E"/>
    <w:rsid w:val="00CB20AA"/>
    <w:rsid w:val="00CE7224"/>
    <w:rsid w:val="00D05341"/>
    <w:rsid w:val="00D31D50"/>
    <w:rsid w:val="00D324D2"/>
    <w:rsid w:val="00D51FA3"/>
    <w:rsid w:val="00DA5EF3"/>
    <w:rsid w:val="00DD2738"/>
    <w:rsid w:val="00DD7A24"/>
    <w:rsid w:val="00DF66C9"/>
    <w:rsid w:val="00E2037C"/>
    <w:rsid w:val="00E947DF"/>
    <w:rsid w:val="00E9605B"/>
    <w:rsid w:val="00EC3C40"/>
    <w:rsid w:val="00EC7C24"/>
    <w:rsid w:val="00F0502D"/>
    <w:rsid w:val="00F53E8C"/>
    <w:rsid w:val="00F5521A"/>
    <w:rsid w:val="00F77124"/>
    <w:rsid w:val="00FA20D4"/>
    <w:rsid w:val="00FC74BB"/>
    <w:rsid w:val="00FD34CC"/>
    <w:rsid w:val="00FD4BD8"/>
    <w:rsid w:val="00FE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F81"/>
    <w:pPr>
      <w:adjustRightInd w:val="0"/>
      <w:snapToGrid w:val="0"/>
      <w:spacing w:line="240" w:lineRule="auto"/>
    </w:pPr>
    <w:rPr>
      <w:rFonts w:ascii="Tahoma" w:hAnsi="Tahom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24"/>
    <w:rPr>
      <w:b/>
      <w:bCs/>
    </w:rPr>
  </w:style>
  <w:style w:type="character" w:styleId="a4">
    <w:name w:val="Hyperlink"/>
    <w:basedOn w:val="a0"/>
    <w:uiPriority w:val="99"/>
    <w:semiHidden/>
    <w:unhideWhenUsed/>
    <w:rsid w:val="003E0824"/>
    <w:rPr>
      <w:color w:val="0000FF"/>
      <w:u w:val="single"/>
    </w:rPr>
  </w:style>
  <w:style w:type="paragraph" w:styleId="a5">
    <w:name w:val="Document Map"/>
    <w:basedOn w:val="a"/>
    <w:link w:val="Char"/>
    <w:uiPriority w:val="99"/>
    <w:semiHidden/>
    <w:unhideWhenUsed/>
    <w:rsid w:val="00F050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0502D"/>
    <w:rPr>
      <w:rFonts w:ascii="宋体" w:eastAsia="宋体" w:hAnsi="Tahoma"/>
      <w:sz w:val="18"/>
      <w:szCs w:val="18"/>
    </w:rPr>
  </w:style>
  <w:style w:type="paragraph" w:styleId="a6">
    <w:name w:val="List Paragraph"/>
    <w:basedOn w:val="a"/>
    <w:uiPriority w:val="34"/>
    <w:qFormat/>
    <w:rsid w:val="00895F3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3A1574"/>
    <w:rPr>
      <w:rFonts w:ascii="宋体" w:eastAsia="宋体" w:hAnsi="宋体" w:cs="宋体"/>
      <w:sz w:val="24"/>
      <w:szCs w:val="24"/>
    </w:rPr>
  </w:style>
  <w:style w:type="paragraph" w:customStyle="1" w:styleId="a7">
    <w:name w:val="二级菜单"/>
    <w:basedOn w:val="a"/>
    <w:link w:val="Char0"/>
    <w:qFormat/>
    <w:rsid w:val="00FE047A"/>
    <w:pPr>
      <w:outlineLvl w:val="1"/>
    </w:pPr>
    <w:rPr>
      <w:b/>
      <w:color w:val="0070C0"/>
    </w:rPr>
  </w:style>
  <w:style w:type="character" w:customStyle="1" w:styleId="Char0">
    <w:name w:val="二级菜单 Char"/>
    <w:basedOn w:val="a0"/>
    <w:link w:val="a7"/>
    <w:rsid w:val="00FE047A"/>
    <w:rPr>
      <w:rFonts w:ascii="Tahoma" w:hAnsi="Tahoma"/>
      <w:b/>
      <w:color w:val="0070C0"/>
      <w:sz w:val="24"/>
    </w:rPr>
  </w:style>
  <w:style w:type="paragraph" w:styleId="a8">
    <w:name w:val="header"/>
    <w:basedOn w:val="a"/>
    <w:link w:val="Char1"/>
    <w:uiPriority w:val="99"/>
    <w:semiHidden/>
    <w:unhideWhenUsed/>
    <w:rsid w:val="00B30A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B30A62"/>
    <w:rPr>
      <w:rFonts w:ascii="Tahoma" w:hAnsi="Tahoma"/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B30A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B30A6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0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ius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75</cp:revision>
  <dcterms:created xsi:type="dcterms:W3CDTF">2008-09-11T17:20:00Z</dcterms:created>
  <dcterms:modified xsi:type="dcterms:W3CDTF">2018-09-14T02:26:00Z</dcterms:modified>
</cp:coreProperties>
</file>