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近年来，高空坠物事件屡有发生，受到社会广泛关注。不可否认，法律层面的规定，避免了高空坠物发生后出现索赔难的情形，确保了被侵权人的合法权益得到切实保护。然而，侵权责任法律的规定，明显具有滞后性，也就是说只有发生侵害行为后，法律才会介入。那么，当侵权行为发生后，伤害或死亡悲剧已经发生，根本无法实现亡羊补牢的效果。因此，如何强化法律的前置性功能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，让法律成为高空坠物的安全防护网，是解决问题的关键所在。</w:t>
      </w:r>
    </w:p>
    <w:p>
      <w:pP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下列说法与这段文字的主旨无关的是：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强化立法源头设计，有效避免高空坠物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高空坠物侵权法律责任规定还不够完善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有关高空坠物的法律存在明显的滞后性</w:t>
      </w:r>
    </w:p>
    <w:p>
      <w:pPr>
        <w:numPr>
          <w:ilvl w:val="0"/>
          <w:numId w:val="1"/>
        </w:numPr>
        <w:tabs>
          <w:tab w:val="left" w:pos="7386"/>
        </w:tabs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</w:rPr>
        <w:t>筑牢安全防护网，让法律成为“事前诸葛”</w:t>
      </w:r>
      <w:r>
        <w:rPr>
          <w:rFonts w:hint="eastAsia" w:ascii="楷体" w:hAnsi="楷体" w:eastAsia="楷体" w:cs="楷体"/>
          <w:i w:val="0"/>
          <w:caps w:val="0"/>
          <w:color w:val="222222"/>
          <w:spacing w:val="0"/>
          <w:sz w:val="30"/>
          <w:szCs w:val="30"/>
          <w:shd w:val="clear" w:fill="FFFFFF"/>
          <w:lang w:eastAsia="zh-CN"/>
        </w:rPr>
        <w:tab/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eastAsia="zh-CN"/>
        </w:rPr>
        <w:t>选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D，文段主题是“高空坠物”与“法律</w:t>
      </w:r>
      <w:r>
        <w:rPr>
          <w:rFonts w:hint="default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,而D项不包含这两个主题词，其它ABC都包含。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EE7A1"/>
    <w:multiLevelType w:val="singleLevel"/>
    <w:tmpl w:val="989EE7A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2761E"/>
    <w:rsid w:val="12CA5022"/>
    <w:rsid w:val="19D90FA4"/>
    <w:rsid w:val="215F7D47"/>
    <w:rsid w:val="2ECD5FB3"/>
    <w:rsid w:val="4F04372D"/>
    <w:rsid w:val="635D26A6"/>
    <w:rsid w:val="639C7E63"/>
    <w:rsid w:val="678344BB"/>
    <w:rsid w:val="6D20744E"/>
    <w:rsid w:val="6FE93734"/>
    <w:rsid w:val="72B62E7D"/>
    <w:rsid w:val="7DCF2DA8"/>
    <w:rsid w:val="7FB2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2019-09-25T03:10:35Z</dcterms:created>
  <dc:creator>XFZ</dc:creator>
  <cp:lastModifiedBy>XFZ</cp:lastModifiedBy>
  <dcterms:modified xsi:type="dcterms:W3CDTF">2019-09-25T03:17:51Z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