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BGP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BGP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Border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Gateway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Protocol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— это основной протокол динамической маршрутизации, который используется в Интернете.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Маршрутизаторы, использующие протокол </w:t>
      </w:r>
      <w:r>
        <w:rPr>
          <w:sz w:val="28"/>
          <w:szCs w:val="28"/>
          <w:lang w:val="en-US"/>
        </w:rPr>
        <w:t>BGP</w:t>
      </w:r>
      <w:r>
        <w:rPr>
          <w:sz w:val="28"/>
          <w:szCs w:val="28"/>
        </w:rPr>
        <w:t xml:space="preserve">, обмениваются информацией о доступности сетей. Вместе с информацией о сетях передаются различные атрибуты этих сетей, с помощью которых </w:t>
      </w:r>
      <w:r>
        <w:rPr>
          <w:sz w:val="28"/>
          <w:szCs w:val="28"/>
          <w:lang w:val="en-US"/>
        </w:rPr>
        <w:t>BGP</w:t>
      </w:r>
      <w:r>
        <w:rPr>
          <w:sz w:val="28"/>
          <w:szCs w:val="28"/>
        </w:rPr>
        <w:t xml:space="preserve"> выбирает лучший маршрут и настраиваются политики маршрутизации.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из основных атрибутов, который передается с информацией о маршруте — это список автономных систем, через которые прошла эта информация. Эта информация позволяет </w:t>
      </w:r>
      <w:r>
        <w:rPr>
          <w:sz w:val="28"/>
          <w:szCs w:val="28"/>
          <w:lang w:val="en-US"/>
        </w:rPr>
        <w:t>BGP</w:t>
      </w:r>
      <w:r>
        <w:rPr>
          <w:sz w:val="28"/>
          <w:szCs w:val="28"/>
        </w:rPr>
        <w:t xml:space="preserve"> определять где находится сеть относительно автономных систем, исключать петли маршрутизации, а также может быть использована при настройке политик.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Маршрутизация осуществляется пошагово от одной автономной системы к другой. Все политики </w:t>
      </w:r>
      <w:r>
        <w:rPr>
          <w:sz w:val="28"/>
          <w:szCs w:val="28"/>
          <w:lang w:val="en-US"/>
        </w:rPr>
        <w:t>BGP</w:t>
      </w:r>
      <w:r>
        <w:rPr>
          <w:sz w:val="28"/>
          <w:szCs w:val="28"/>
        </w:rPr>
        <w:t xml:space="preserve"> настраиваются, в основном, по отношению к внешним/соседним автономным системам. То есть, описываются правила взаимодействия с ними.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>
        <w:rPr>
          <w:sz w:val="28"/>
          <w:szCs w:val="28"/>
          <w:lang w:val="en-US"/>
        </w:rPr>
        <w:t>BGP</w:t>
      </w:r>
      <w:r>
        <w:rPr>
          <w:sz w:val="28"/>
          <w:szCs w:val="28"/>
        </w:rPr>
        <w:t xml:space="preserve"> оперирует большими объемами данных, то принципы его настройки и работы отличаются от внутренних протоколов динамической маршрутизации (</w:t>
      </w:r>
      <w:r>
        <w:rPr>
          <w:sz w:val="28"/>
          <w:szCs w:val="28"/>
          <w:lang w:val="en-US"/>
        </w:rPr>
        <w:t>IGP</w:t>
      </w:r>
      <w:r>
        <w:rPr>
          <w:sz w:val="28"/>
          <w:szCs w:val="28"/>
        </w:rPr>
        <w:t>).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Терминология протокола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Внутренний протокол маршрутизации (interior gateway protocol)</w:t>
      </w:r>
      <w:r>
        <w:rPr>
          <w:sz w:val="28"/>
          <w:szCs w:val="28"/>
        </w:rPr>
        <w:t xml:space="preserve"> – протокол, который используется для передачи информации о маршрутах внутри автономной системы.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Внешний протокол маршрутизации (exterior gateway protocol)</w:t>
      </w:r>
      <w:r>
        <w:rPr>
          <w:sz w:val="28"/>
          <w:szCs w:val="28"/>
        </w:rPr>
        <w:t xml:space="preserve"> – протокол, который используется для передачи информации о маршрутах между автономными системами.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Автономная система (autonomous system, AS)</w:t>
      </w:r>
      <w:r>
        <w:rPr>
          <w:sz w:val="28"/>
          <w:szCs w:val="28"/>
        </w:rPr>
        <w:t xml:space="preserve"> — набор маршрутизаторов, имеющих единые правила маршрутизации, управляемых одной технической администрацией и работающих на одном из протоколов IGP (для внутренней маршрутизации AS может использовать и несколько IGP).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Транзитная автономная система (transit AS)</w:t>
      </w:r>
      <w:r>
        <w:rPr>
          <w:sz w:val="28"/>
          <w:szCs w:val="28"/>
        </w:rPr>
        <w:t xml:space="preserve"> — автономная система, через которую передается трафик других автономных систем.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Путь (path)</w:t>
      </w:r>
      <w:r>
        <w:rPr>
          <w:sz w:val="28"/>
          <w:szCs w:val="28"/>
        </w:rPr>
        <w:t xml:space="preserve"> — последовательность, состоящая из номеров автономных систем через которые нужно пройти для достижения сети назначения.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Атрибуты </w:t>
      </w:r>
      <w:bookmarkStart w:id="0" w:name="_GoBack"/>
      <w:bookmarkEnd w:id="0"/>
      <w:r>
        <w:rPr>
          <w:b/>
          <w:sz w:val="28"/>
          <w:szCs w:val="28"/>
        </w:rPr>
        <w:t>пути (path attributes, PA)</w:t>
      </w:r>
      <w:r>
        <w:rPr>
          <w:sz w:val="28"/>
          <w:szCs w:val="28"/>
        </w:rPr>
        <w:t xml:space="preserve"> — характеристики пути, которые позволяют выбрать лучший путь.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BGP speaker</w:t>
      </w:r>
      <w:r>
        <w:rPr>
          <w:sz w:val="28"/>
          <w:szCs w:val="28"/>
        </w:rPr>
        <w:t xml:space="preserve"> — маршрутизатор, на котором работает протокол BGP.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Соседи (neighbor, peer)</w:t>
      </w:r>
      <w:r>
        <w:rPr>
          <w:sz w:val="28"/>
          <w:szCs w:val="28"/>
        </w:rPr>
        <w:t xml:space="preserve"> — любые два маршрутизатора, между которыми открыто TCP-соединение для обмена информацией о маршрутизации.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Информация сетевого уровня о доступности сети (Network Layer Reachability Information, </w:t>
      </w:r>
      <w:r>
        <w:rPr>
          <w:b/>
          <w:sz w:val="28"/>
          <w:szCs w:val="28"/>
        </w:rPr>
        <w:t>NLRI</w:t>
      </w:r>
      <w:r>
        <w:rPr>
          <w:sz w:val="28"/>
          <w:szCs w:val="28"/>
        </w:rPr>
        <w:t>) — IP-префикс и длина префикса.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Prepending</w:t>
      </w:r>
      <w:r>
        <w:rPr>
          <w:sz w:val="28"/>
          <w:szCs w:val="28"/>
        </w:rPr>
        <w:t xml:space="preserve"> — добавление номера своей AS в начало AS-path при прохождении анонса через AS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протокола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BGP выбирает лучшие маршруты не на основании технических характеристик пути (пропускной способности, задержки и т.п.), а на основании политик. При выборе между каналами двух провайдеров, зачастую имеет значение не то, у какого канала лучше технические характеристики, а какие-то внутренние правила компании. Например, использование какого канала обходится компании дешевле. Поэтому в BGP выбор лучшего маршрута осуществляется на основании политик, которые настраиваются с использованием фильтров, анонсирования маршрутов, и изменения атрибутов.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и другие протоколы динамической маршрутизации, BGP может передавать трафик только на основании IP-адреса получателя. Это значит, что с помощью BGP нет возможности настроить правила маршрутизации, в которых будет учитываться, например, то, из какой сети был отправлен пакет или данные какого приложения передаются. Если принимать решение о том, как должен маршрутизироваться пакет, необходимо по каким-то дополнительным критериям, кроме адреса получателя, необходимо использовать механизм </w:t>
      </w:r>
      <w:r>
        <w:rPr>
          <w:b/>
          <w:sz w:val="28"/>
          <w:szCs w:val="28"/>
        </w:rPr>
        <w:t>policy-based routing (PBR)</w:t>
      </w:r>
      <w:r>
        <w:rPr>
          <w:sz w:val="28"/>
          <w:szCs w:val="28"/>
        </w:rPr>
        <w:t>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характеристики протокола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BGP это path-vector протокол с такими общими характеристиками: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Использует TCP для передачи данных, это обеспечивает надежную доставку обновлений протокола (порт 179)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Отправляет обновления только после изменений в сети (нет периодических обновлений)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Периодически отправляет keepalive-сообщения для проверки TCP-соединения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Метрика протокола называется path vector или атрибуты (attributes)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Автономная система (autonomous system, AS)</w:t>
      </w:r>
      <w:r>
        <w:rPr>
          <w:sz w:val="28"/>
          <w:szCs w:val="28"/>
        </w:rPr>
        <w:t xml:space="preserve"> — это система IP-сетей и маршрутизаторов, управляемых одним или несколькими операторами, имеющими единую, четко определенную политику маршрутизации с Интернетом.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Номер может быть 16 бит и 32 бита.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Использование: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0 и 65535 (зарезервированы)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1-64495 (публичные номера)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65552-4200000000 (публичные номера)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64496-64511 – для использования в примерах и документации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64512-65534, 4200000000 и более (приватные номера)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23456 (представляет 32-битный диапазон на устройствах, которые работают с 16-битным диапазоном)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PI</w:t>
      </w:r>
      <w:r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PA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вы подключаетесь к провайдеру, он выдаёт вам диапазон публичных адресов – так называемые </w:t>
      </w:r>
      <w:r>
        <w:rPr>
          <w:b/>
          <w:sz w:val="28"/>
          <w:szCs w:val="28"/>
        </w:rPr>
        <w:t>PA-адреса (Provider Aggregatable</w:t>
      </w:r>
      <w:r>
        <w:rPr>
          <w:sz w:val="28"/>
          <w:szCs w:val="28"/>
        </w:rPr>
        <w:t>).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PI – </w:t>
      </w:r>
      <w:r>
        <w:rPr>
          <w:b/>
          <w:sz w:val="28"/>
          <w:szCs w:val="28"/>
          <w:lang w:val="en-US"/>
        </w:rPr>
        <w:t>Provider Independent–</w:t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Внутренний</w:t>
      </w:r>
      <w:r>
        <w:rPr>
          <w:b/>
          <w:sz w:val="28"/>
          <w:szCs w:val="28"/>
          <w:lang w:val="en-US"/>
        </w:rPr>
        <w:t xml:space="preserve"> BGP (Internal BGP) </w:t>
      </w:r>
      <w:r>
        <w:rPr>
          <w:b/>
          <w:sz w:val="28"/>
          <w:szCs w:val="28"/>
        </w:rPr>
        <w:t>и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Внешний</w:t>
      </w:r>
      <w:r>
        <w:rPr>
          <w:b/>
          <w:sz w:val="28"/>
          <w:szCs w:val="28"/>
          <w:lang w:val="en-US"/>
        </w:rPr>
        <w:t xml:space="preserve"> BGP (External BGP)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Внутренний BGP (Internal BGP, iBGP)</w:t>
      </w:r>
      <w:r>
        <w:rPr>
          <w:sz w:val="28"/>
          <w:szCs w:val="28"/>
        </w:rPr>
        <w:t xml:space="preserve"> — BGP работающий внутри автономной системы. iBGP-соседи не обязательно должны быть непосредственно соединены.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Внешний BGP (External BGP, eBGP)</w:t>
      </w:r>
      <w:r>
        <w:rPr>
          <w:sz w:val="28"/>
          <w:szCs w:val="28"/>
        </w:rPr>
        <w:t xml:space="preserve"> — BGP работающий между автономными системами. По умолчанию, eBGP-соседи должны быть непосредственно соединены.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Если iBGP-маршрутизаторы работают в нетранзитной AS, то соединение между ними должно быть full mesh. Это следствие принципов работы протокола — если маршрутизатор, находящийся на границе AS, получил обновление, то он передает его всем соседям; соседи, которые находятся внутри автономной системы, больше это обновление не распространяют, так как считают, что все соседи внутри AS уже его получили.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Таймеры протокола</w:t>
      </w:r>
    </w:p>
    <w:p>
      <w:pPr>
        <w:pStyle w:val="Normal"/>
        <w:jc w:val="both"/>
        <w:rPr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Keepalive Interval</w:t>
      </w:r>
      <w:r>
        <w:rPr>
          <w:sz w:val="28"/>
          <w:szCs w:val="28"/>
          <w:highlight w:val="yellow"/>
        </w:rPr>
        <w:t xml:space="preserve"> — Интервал времени в секундах, между отправкой сообщений keepalive. По умолчанию 60 секунд.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  <w:highlight w:val="yellow"/>
        </w:rPr>
        <w:t>Hold Time</w:t>
      </w:r>
      <w:r>
        <w:rPr>
          <w:sz w:val="28"/>
          <w:szCs w:val="28"/>
          <w:highlight w:val="yellow"/>
        </w:rPr>
        <w:t xml:space="preserve"> — Интервал времени в секундах, по истечении которого сосед будет считаться недоступным. По умолчанию 180 секунд.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Типы сообщений BGP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Open</w:t>
      </w:r>
      <w:r>
        <w:rPr>
          <w:sz w:val="28"/>
          <w:szCs w:val="28"/>
        </w:rPr>
        <w:t xml:space="preserve"> — используется для установки отношений соседства и обмена базовыми параметрами. Отправляется сразу после установки TCP-соединения.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Кроме стандартного заголовка пакета BGP, в сообщении Open такие поля: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Version</w:t>
      </w:r>
      <w:r>
        <w:rPr>
          <w:sz w:val="28"/>
          <w:szCs w:val="28"/>
        </w:rPr>
        <w:t xml:space="preserve"> — версия протокола BGP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My Autonomous System</w:t>
      </w:r>
      <w:r>
        <w:rPr>
          <w:sz w:val="28"/>
          <w:szCs w:val="28"/>
        </w:rPr>
        <w:t xml:space="preserve"> — номер автономной системы отправителя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Hold Time</w:t>
      </w:r>
      <w:r>
        <w:rPr>
          <w:sz w:val="28"/>
          <w:szCs w:val="28"/>
        </w:rPr>
        <w:t xml:space="preserve"> — максимальное время в секундах, которое может пройти между получением Keepalive и сообщением Update. Время выбирается минимальным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BGP Identifier</w:t>
      </w:r>
      <w:r>
        <w:rPr>
          <w:sz w:val="28"/>
          <w:szCs w:val="28"/>
        </w:rPr>
        <w:t xml:space="preserve"> — играет роль в выборе пути пересылки BGP-сообщений при наличии более одного канала связи между BGP-соседями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Optional Parameters Length</w:t>
      </w:r>
      <w:r>
        <w:rPr>
          <w:sz w:val="28"/>
          <w:szCs w:val="28"/>
        </w:rPr>
        <w:t xml:space="preserve"> — если равен 0, то в маркер записываются единицы, а Optional Parameters имеет нулевую длину; если не равен 0, то в Optional Parameters записываются данные для определения кода, который указывается в маркере.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Optional Parameters</w:t>
      </w:r>
      <w:r>
        <w:rPr>
          <w:sz w:val="28"/>
          <w:szCs w:val="28"/>
        </w:rPr>
        <w:t xml:space="preserve"> — играет роль в формировании и последующем определении кода в поле маркер.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Update</w:t>
      </w:r>
      <w:r>
        <w:rPr>
          <w:sz w:val="28"/>
          <w:szCs w:val="28"/>
        </w:rPr>
        <w:t xml:space="preserve"> — используется для обмена информацией маршрутизации.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Notification</w:t>
      </w:r>
      <w:r>
        <w:rPr>
          <w:sz w:val="28"/>
          <w:szCs w:val="28"/>
        </w:rPr>
        <w:t xml:space="preserve"> — используется когда возникают ошибки BGP. После отправки сообщения сессия с соседом разрывается.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Keepalive</w:t>
      </w:r>
      <w:r>
        <w:rPr>
          <w:sz w:val="28"/>
          <w:szCs w:val="28"/>
        </w:rPr>
        <w:t xml:space="preserve"> — используется для поддерживания отношений соседства, для обнаружения неактивных соседей. Сообщения Keepalive состоят только из заголовка пакета (длина 19 октетов). Если периодичность отправки keepalive-сообщений выставлена в 0, то сообщения не отправляются.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Отношения соседства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чтобы установить отношения соседства, в BGP надо настроить вручную каждого соседа. Когда указывается сосед локального маршрутизатора, обязательно указывается автономная система соседа. По этой информации BGP определяет тип соседа:</w:t>
      </w:r>
    </w:p>
    <w:p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Внутренний BGP сосед (</w:t>
      </w:r>
      <w:r>
        <w:rPr>
          <w:b/>
          <w:sz w:val="28"/>
          <w:szCs w:val="28"/>
        </w:rPr>
        <w:t>iBGP-сосед</w:t>
      </w:r>
      <w:r>
        <w:rPr>
          <w:sz w:val="28"/>
          <w:szCs w:val="28"/>
        </w:rPr>
        <w:t>) — сосед, который находится в той же автономной системе, что и локальный маршрутизатор. iBGP-соседи не обязательно должны быть непосредственно соединены.</w:t>
      </w:r>
    </w:p>
    <w:p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Внешний BGP сосед (</w:t>
      </w:r>
      <w:r>
        <w:rPr>
          <w:b/>
          <w:sz w:val="28"/>
          <w:szCs w:val="28"/>
        </w:rPr>
        <w:t>eBGP-сосед</w:t>
      </w:r>
      <w:r>
        <w:rPr>
          <w:sz w:val="28"/>
          <w:szCs w:val="28"/>
        </w:rPr>
        <w:t>) — сосед, который находится в автономной системе отличной от локального маршрутизатора. По умолчанию, eBGP-соседи должны быть непосредственно соединены.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Тип соседа мало влияет на установку отношений соседства. Более существенные отличия между различными типами соседей проявляются в процессе отправки обновлений BGP и добавлении маршрутов в таблицу маршрутизации.</w:t>
      </w:r>
    </w:p>
    <w:p>
      <w:pPr>
        <w:pStyle w:val="Normal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BGP выполняет такие проверки, когда формирует отношения соседства:</w:t>
      </w:r>
    </w:p>
    <w:p>
      <w:pPr>
        <w:pStyle w:val="ListParagraph"/>
        <w:numPr>
          <w:ilvl w:val="0"/>
          <w:numId w:val="16"/>
        </w:numPr>
        <w:jc w:val="both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8"/>
          <w:szCs w:val="28"/>
          <w:highlight w:val="yellow"/>
        </w:rPr>
        <w:t>Маршрутизатор должен получить запрос на TCP-соединение с адресом отправителя, который маршрутизатор найдет указанным в списке соседей (команда neighbor).</w:t>
      </w:r>
    </w:p>
    <w:p>
      <w:pPr>
        <w:pStyle w:val="ListParagraph"/>
        <w:numPr>
          <w:ilvl w:val="0"/>
          <w:numId w:val="16"/>
        </w:numPr>
        <w:jc w:val="both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sz w:val="28"/>
          <w:szCs w:val="28"/>
          <w:highlight w:val="yellow"/>
        </w:rPr>
        <w:t>Номер автономной системы локального маршрутизатора должен совпадать с номером автономной системы, который указан на соседнем маршрутизаторе командой neighbor remote-as (это требование не соблюдается при настройках конфедераций).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>
          <w:sz w:val="28"/>
          <w:szCs w:val="28"/>
          <w:highlight w:val="yellow"/>
        </w:rPr>
        <w:t>Идентификаторы маршрутизаторов (Router ID) не должны совпадать.</w:t>
      </w:r>
    </w:p>
    <w:p>
      <w:pPr>
        <w:pStyle w:val="ListParagraph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Если настроена аутентификация, то соседи должны пройти её.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Состояния связи с соседями</w:t>
      </w:r>
    </w:p>
    <w:p>
      <w:pPr>
        <w:pStyle w:val="Normal"/>
        <w:jc w:val="both"/>
        <w:rPr>
          <w:sz w:val="28"/>
          <w:szCs w:val="28"/>
        </w:rPr>
      </w:pPr>
      <w:r>
        <w:rPr/>
        <w:drawing>
          <wp:inline distT="0" distB="0" distL="0" distR="0">
            <wp:extent cx="4448175" cy="371475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5940425" cy="169037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Full View и Default Route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Full View</w:t>
      </w:r>
      <w:r>
        <w:rPr>
          <w:sz w:val="28"/>
          <w:szCs w:val="28"/>
        </w:rPr>
        <w:t xml:space="preserve"> – маршрутизатор изучает абсолютно все маршруты Интернета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Default Route</w:t>
      </w:r>
      <w:r>
        <w:rPr>
          <w:sz w:val="28"/>
          <w:szCs w:val="28"/>
        </w:rPr>
        <w:t xml:space="preserve"> - случае от каждого провайдера приходит только один маршрут по умолчанию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Атрибуты пути (</w:t>
      </w:r>
      <w:r>
        <w:rPr>
          <w:b/>
          <w:sz w:val="28"/>
          <w:szCs w:val="28"/>
          <w:lang w:val="en-US"/>
        </w:rPr>
        <w:t>path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attributes</w:t>
      </w:r>
      <w:r>
        <w:rPr>
          <w:b/>
          <w:sz w:val="28"/>
          <w:szCs w:val="28"/>
        </w:rPr>
        <w:t>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Атрибуты пути разделены на 4 категории:</w:t>
      </w:r>
    </w:p>
    <w:p>
      <w:pPr>
        <w:pStyle w:val="ListParagraph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  <w:lang w:val="en-US"/>
        </w:rPr>
        <w:t>Well</w:t>
      </w:r>
      <w:r>
        <w:rPr>
          <w:b/>
          <w:sz w:val="28"/>
          <w:szCs w:val="28"/>
          <w:highlight w:val="yellow"/>
        </w:rPr>
        <w:t>-</w:t>
      </w:r>
      <w:r>
        <w:rPr>
          <w:b/>
          <w:sz w:val="28"/>
          <w:szCs w:val="28"/>
          <w:highlight w:val="yellow"/>
          <w:lang w:val="en-US"/>
        </w:rPr>
        <w:t>known</w:t>
      </w:r>
      <w:r>
        <w:rPr>
          <w:b/>
          <w:sz w:val="28"/>
          <w:szCs w:val="28"/>
          <w:highlight w:val="yellow"/>
        </w:rPr>
        <w:t xml:space="preserve"> </w:t>
      </w:r>
      <w:r>
        <w:rPr>
          <w:b/>
          <w:sz w:val="28"/>
          <w:szCs w:val="28"/>
          <w:highlight w:val="yellow"/>
          <w:lang w:val="en-US"/>
        </w:rPr>
        <w:t>mandatory</w:t>
      </w:r>
      <w:r>
        <w:rPr>
          <w:sz w:val="28"/>
          <w:szCs w:val="28"/>
          <w:highlight w:val="yellow"/>
        </w:rPr>
        <w:t xml:space="preserve"> — все маршрутизаторы, работающие по протоколу </w:t>
      </w:r>
      <w:r>
        <w:rPr>
          <w:sz w:val="28"/>
          <w:szCs w:val="28"/>
          <w:highlight w:val="yellow"/>
          <w:lang w:val="en-US"/>
        </w:rPr>
        <w:t>BGP</w:t>
      </w:r>
      <w:r>
        <w:rPr>
          <w:sz w:val="28"/>
          <w:szCs w:val="28"/>
          <w:highlight w:val="yellow"/>
        </w:rPr>
        <w:t>, должны распознавать эти атрибуты. Должны присутствовать во всех обновлениях (</w:t>
      </w:r>
      <w:r>
        <w:rPr>
          <w:sz w:val="28"/>
          <w:szCs w:val="28"/>
          <w:highlight w:val="yellow"/>
          <w:lang w:val="en-US"/>
        </w:rPr>
        <w:t>update</w:t>
      </w:r>
      <w:r>
        <w:rPr>
          <w:sz w:val="28"/>
          <w:szCs w:val="28"/>
          <w:highlight w:val="yellow"/>
        </w:rPr>
        <w:t xml:space="preserve">). </w:t>
      </w:r>
      <w:r>
        <w:rPr>
          <w:rFonts w:ascii="Lato;Helvetica;Arial;Verdana;sans-serif" w:hAnsi="Lato;Helvetica;Arial;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Если один из этих атрибутов не будет указан, то пошлется соответствующее NOTIFICATION сообщение с ошибкой: нет обязательного атрибута.</w:t>
      </w:r>
    </w:p>
    <w:p>
      <w:pPr>
        <w:pStyle w:val="ListParagraph"/>
        <w:numPr>
          <w:ilvl w:val="0"/>
          <w:numId w:val="6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Autonomous system path</w:t>
      </w:r>
    </w:p>
    <w:p>
      <w:pPr>
        <w:pStyle w:val="ListParagraph"/>
        <w:numPr>
          <w:ilvl w:val="0"/>
          <w:numId w:val="6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Next-hop</w:t>
      </w:r>
    </w:p>
    <w:p>
      <w:pPr>
        <w:pStyle w:val="ListParagraph"/>
        <w:numPr>
          <w:ilvl w:val="0"/>
          <w:numId w:val="6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Origin</w:t>
      </w:r>
    </w:p>
    <w:p>
      <w:pPr>
        <w:pStyle w:val="ListParagraph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  <w:lang w:val="en-US"/>
        </w:rPr>
        <w:t>Well</w:t>
      </w:r>
      <w:r>
        <w:rPr>
          <w:b/>
          <w:sz w:val="28"/>
          <w:szCs w:val="28"/>
          <w:highlight w:val="yellow"/>
        </w:rPr>
        <w:t>-</w:t>
      </w:r>
      <w:r>
        <w:rPr>
          <w:b/>
          <w:sz w:val="28"/>
          <w:szCs w:val="28"/>
          <w:highlight w:val="yellow"/>
          <w:lang w:val="en-US"/>
        </w:rPr>
        <w:t>known</w:t>
      </w:r>
      <w:r>
        <w:rPr>
          <w:b/>
          <w:sz w:val="28"/>
          <w:szCs w:val="28"/>
          <w:highlight w:val="yellow"/>
        </w:rPr>
        <w:t xml:space="preserve"> </w:t>
      </w:r>
      <w:r>
        <w:rPr>
          <w:b/>
          <w:sz w:val="28"/>
          <w:szCs w:val="28"/>
          <w:highlight w:val="yellow"/>
          <w:lang w:val="en-US"/>
        </w:rPr>
        <w:t>discretionary</w:t>
      </w:r>
      <w:r>
        <w:rPr>
          <w:sz w:val="28"/>
          <w:szCs w:val="28"/>
          <w:highlight w:val="yellow"/>
        </w:rPr>
        <w:t xml:space="preserve"> — все маршрутизаторы, работающие по протоколу </w:t>
      </w:r>
      <w:r>
        <w:rPr>
          <w:sz w:val="28"/>
          <w:szCs w:val="28"/>
          <w:highlight w:val="yellow"/>
          <w:lang w:val="en-US"/>
        </w:rPr>
        <w:t>BGP</w:t>
      </w:r>
      <w:r>
        <w:rPr>
          <w:sz w:val="28"/>
          <w:szCs w:val="28"/>
          <w:highlight w:val="yellow"/>
        </w:rPr>
        <w:t>, должны распознавать эти атрибуты. Могут присутствовать в обновлениях (</w:t>
      </w:r>
      <w:r>
        <w:rPr>
          <w:sz w:val="28"/>
          <w:szCs w:val="28"/>
          <w:highlight w:val="yellow"/>
          <w:lang w:val="en-US"/>
        </w:rPr>
        <w:t>update</w:t>
      </w:r>
      <w:r>
        <w:rPr>
          <w:sz w:val="28"/>
          <w:szCs w:val="28"/>
          <w:highlight w:val="yellow"/>
        </w:rPr>
        <w:t xml:space="preserve">), но их присутствие не обязательно. </w:t>
      </w:r>
    </w:p>
    <w:p>
      <w:pPr>
        <w:pStyle w:val="ListParagraph"/>
        <w:numPr>
          <w:ilvl w:val="1"/>
          <w:numId w:val="5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Local preference</w:t>
      </w:r>
    </w:p>
    <w:p>
      <w:pPr>
        <w:pStyle w:val="ListParagraph"/>
        <w:numPr>
          <w:ilvl w:val="1"/>
          <w:numId w:val="5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Atomic aggregate</w:t>
      </w:r>
    </w:p>
    <w:p>
      <w:pPr>
        <w:pStyle w:val="ListParagraph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  <w:lang w:val="en-US"/>
        </w:rPr>
        <w:t>Optional</w:t>
      </w:r>
      <w:r>
        <w:rPr>
          <w:b/>
          <w:sz w:val="28"/>
          <w:szCs w:val="28"/>
          <w:highlight w:val="yellow"/>
        </w:rPr>
        <w:t xml:space="preserve"> </w:t>
      </w:r>
      <w:r>
        <w:rPr>
          <w:b/>
          <w:sz w:val="28"/>
          <w:szCs w:val="28"/>
          <w:highlight w:val="yellow"/>
          <w:lang w:val="en-US"/>
        </w:rPr>
        <w:t>transitive</w:t>
      </w:r>
      <w:r>
        <w:rPr>
          <w:sz w:val="28"/>
          <w:szCs w:val="28"/>
          <w:highlight w:val="yellow"/>
        </w:rPr>
        <w:t xml:space="preserve"> — могут не распознаваться всеми реализациями </w:t>
      </w:r>
      <w:r>
        <w:rPr>
          <w:sz w:val="28"/>
          <w:szCs w:val="28"/>
          <w:highlight w:val="yellow"/>
          <w:lang w:val="en-US"/>
        </w:rPr>
        <w:t>BGP</w:t>
      </w:r>
      <w:r>
        <w:rPr>
          <w:sz w:val="28"/>
          <w:szCs w:val="28"/>
          <w:highlight w:val="yellow"/>
        </w:rPr>
        <w:t>. Если маршрутизатор не распознал атрибут, он помечает обновление как частичное (</w:t>
      </w:r>
      <w:r>
        <w:rPr>
          <w:sz w:val="28"/>
          <w:szCs w:val="28"/>
          <w:highlight w:val="yellow"/>
          <w:lang w:val="en-US"/>
        </w:rPr>
        <w:t>partial</w:t>
      </w:r>
      <w:r>
        <w:rPr>
          <w:sz w:val="28"/>
          <w:szCs w:val="28"/>
          <w:highlight w:val="yellow"/>
        </w:rPr>
        <w:t>) и отправляет его дальше соседям, сохраняя не распознанный атрибут.</w:t>
      </w:r>
    </w:p>
    <w:p>
      <w:pPr>
        <w:pStyle w:val="ListParagraph"/>
        <w:numPr>
          <w:ilvl w:val="1"/>
          <w:numId w:val="5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Aggregator</w:t>
      </w:r>
    </w:p>
    <w:p>
      <w:pPr>
        <w:pStyle w:val="ListParagraph"/>
        <w:numPr>
          <w:ilvl w:val="1"/>
          <w:numId w:val="5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Communities</w:t>
      </w:r>
    </w:p>
    <w:p>
      <w:pPr>
        <w:pStyle w:val="ListParagraph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  <w:lang w:val="en-US"/>
        </w:rPr>
        <w:t>Optional</w:t>
      </w:r>
      <w:r>
        <w:rPr>
          <w:b/>
          <w:sz w:val="28"/>
          <w:szCs w:val="28"/>
          <w:highlight w:val="yellow"/>
        </w:rPr>
        <w:t xml:space="preserve"> </w:t>
      </w:r>
      <w:r>
        <w:rPr>
          <w:b/>
          <w:sz w:val="28"/>
          <w:szCs w:val="28"/>
          <w:highlight w:val="yellow"/>
          <w:lang w:val="en-US"/>
        </w:rPr>
        <w:t>non</w:t>
      </w:r>
      <w:r>
        <w:rPr>
          <w:b/>
          <w:sz w:val="28"/>
          <w:szCs w:val="28"/>
          <w:highlight w:val="yellow"/>
        </w:rPr>
        <w:t>-</w:t>
      </w:r>
      <w:r>
        <w:rPr>
          <w:b/>
          <w:sz w:val="28"/>
          <w:szCs w:val="28"/>
          <w:highlight w:val="yellow"/>
          <w:lang w:val="en-US"/>
        </w:rPr>
        <w:t>transitive</w:t>
      </w:r>
      <w:r>
        <w:rPr>
          <w:sz w:val="28"/>
          <w:szCs w:val="28"/>
          <w:highlight w:val="yellow"/>
        </w:rPr>
        <w:t xml:space="preserve"> — могут не распознаваться всеми реализациями </w:t>
      </w:r>
      <w:r>
        <w:rPr>
          <w:sz w:val="28"/>
          <w:szCs w:val="28"/>
          <w:highlight w:val="yellow"/>
          <w:lang w:val="en-US"/>
        </w:rPr>
        <w:t>BGP</w:t>
      </w:r>
      <w:r>
        <w:rPr>
          <w:sz w:val="28"/>
          <w:szCs w:val="28"/>
          <w:highlight w:val="yellow"/>
        </w:rPr>
        <w:t>. Если маршрутизатор не распознал атрибут, то атрибут игнорируется и при передаче соседям отбрасывается.</w:t>
      </w:r>
    </w:p>
    <w:p>
      <w:pPr>
        <w:pStyle w:val="ListParagraph"/>
        <w:numPr>
          <w:ilvl w:val="1"/>
          <w:numId w:val="5"/>
        </w:numPr>
        <w:jc w:val="both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highlight w:val="yellow"/>
          <w:lang w:val="en-US"/>
        </w:rPr>
        <w:t>Multi-exit discriminator (MED)</w:t>
      </w:r>
    </w:p>
    <w:p>
      <w:pPr>
        <w:pStyle w:val="ListParagraph"/>
        <w:numPr>
          <w:ilvl w:val="1"/>
          <w:numId w:val="5"/>
        </w:numPr>
        <w:jc w:val="both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highlight w:val="yellow"/>
          <w:lang w:val="en-US"/>
        </w:rPr>
        <w:t>Originator ID</w:t>
      </w:r>
    </w:p>
    <w:p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highlight w:val="yellow"/>
        </w:rPr>
        <w:t>Cluster list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extBody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extBody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Wieght (вес)</w:t>
      </w:r>
      <w:r>
        <w:rPr>
          <w:b w:val="false"/>
          <w:bCs w:val="false"/>
          <w:sz w:val="28"/>
          <w:szCs w:val="28"/>
        </w:rPr>
        <w:t xml:space="preserve"> - используется для определения, через какой интерфейс будет осуществляться выход из нашей AS, чем выше вес, тем приоритетнее интерфейс. Используется, когда есть два соединения с одной и той же AS.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Weight (проприетарный атрибут Cisco)</w:t>
      </w:r>
    </w:p>
    <w:p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Позволяет назначить "вес" различным путям локально на маршрутизаторе.</w:t>
      </w:r>
    </w:p>
    <w:p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Используется в тех случаях, когда у одного маршрутизатора есть несколько выходов из автономной системы (сам маршрутизатор является точкой выхода).</w:t>
      </w:r>
    </w:p>
    <w:p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Имеет значение только локально, в пределах маршрутизатора.</w:t>
      </w:r>
    </w:p>
    <w:p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передается в обновлениях.</w:t>
      </w:r>
    </w:p>
    <w:p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Чем больше значение атрибута, тем более предпочтителен путь выхода.</w:t>
      </w:r>
    </w:p>
    <w:p>
      <w:pPr>
        <w:pStyle w:val="TextBody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extBody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WELL Known Mandatory</w:t>
      </w:r>
    </w:p>
    <w:p>
      <w:pPr>
        <w:pStyle w:val="TextBody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AS-PATH </w:t>
      </w:r>
      <w:r>
        <w:rPr>
          <w:b w:val="false"/>
          <w:bCs w:val="false"/>
          <w:sz w:val="28"/>
          <w:szCs w:val="28"/>
        </w:rPr>
        <w:t>— это общеизвестный атрибут, который является обязательным. Этот атрибут указывает на то, в како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й</w:t>
      </w:r>
      <w:r>
        <w:rPr>
          <w:b w:val="false"/>
          <w:bCs w:val="false"/>
          <w:sz w:val="28"/>
          <w:szCs w:val="28"/>
        </w:rPr>
        <w:t xml:space="preserve"> AS был создан данный маршрут, и через какие системы прошел данный маршрут, пока достиг данного роутера.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AS-PATH имеет хороший механизм  защиты от петель, все просто, маршрутизатор принимает обновление, «смотрит» атрибут AS-PATH и если он находит там уже свою AS, то это говорит о том, что обнаружена петля, и такой UPDATE отбрасывается.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Используется для:</w:t>
      </w:r>
    </w:p>
    <w:p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Предотвращение петель маршрутизации. В AS-Path не должно быть повторяющихся номеров</w:t>
      </w:r>
    </w:p>
    <w:p>
      <w:pPr>
        <w:pStyle w:val="ListParagraph"/>
        <w:numPr>
          <w:ilvl w:val="0"/>
          <w:numId w:val="15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Выбор наилучшего маршрута. Чем короче AS-Path, тем предпочтительнее маршрут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Next-hop</w:t>
      </w:r>
    </w:p>
    <w:p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>IP-адрес</w:t>
      </w:r>
      <w:r>
        <w:rPr>
          <w:sz w:val="28"/>
          <w:szCs w:val="28"/>
        </w:rPr>
        <w:t xml:space="preserve"> следующей AS для достижения сети назначения.</w:t>
      </w:r>
    </w:p>
    <w:p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Это IP-адрес eBGP-маршрутизатора, через который идет путь к сети назначения.</w:t>
      </w:r>
    </w:p>
    <w:p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Атрибут меняется при передаче префикса в другую AS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Origin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Атрибут Origin — указывает на то, каким образом был получен маршрут в обновлении.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Возможные значения атрибута: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0 — IGP</w:t>
      </w:r>
      <w:r>
        <w:rPr>
          <w:sz w:val="28"/>
          <w:szCs w:val="28"/>
        </w:rPr>
        <w:t>: NLRI получена внутри исходной автономной системы, вбит руками админом командой network;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1 — EGP</w:t>
      </w:r>
      <w:r>
        <w:rPr>
          <w:sz w:val="28"/>
          <w:szCs w:val="28"/>
        </w:rPr>
        <w:t>: NLRI выучена по протоколу Exterior Gateway Protocol (EGP). Предшественник BGP, не используется, не встречается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2 — Incomplete</w:t>
      </w:r>
      <w:r>
        <w:rPr>
          <w:sz w:val="28"/>
          <w:szCs w:val="28"/>
        </w:rPr>
        <w:t>: NLRI была выучена каким-то другим образом, редистрибьюция.</w:t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Well Known Discretionary</w:t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Local preference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  <w:t>Этот атрибут указывает на выбор роутера, который будет использован для выхода из данной Автономной системы. Используется когда есть не одно подключение к провайдерам, а несколько. Выбирается тот роутер, который имеет наивысшлий LP.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Указывает маршрутизаторам внутри автономной системы как выйти за её пределы.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Этот атрибут передается только в пределах одной автономной системы.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маршрутизаторах Cisco по умолчанию значение атрибута — 100.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Выбирается та точка выхода у которой значение атрибута больше.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Если eBGP-сосед получает обновление с выставленным значением local preference, он игнорирует этот атрибут.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Atomic aggregate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Метка, указывающая, что NLRI является summary.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Calibri" w:cs="" w:cstheme="minorBidi" w:eastAsiaTheme="minorHAnsi"/>
          <w:b/>
          <w:sz w:val="28"/>
          <w:szCs w:val="28"/>
          <w:lang w:val="en-US"/>
        </w:rPr>
        <w:t>Optional</w:t>
      </w:r>
      <w:r>
        <w:rPr>
          <w:rFonts w:eastAsia="Calibri" w:cs="" w:cstheme="minorBidi" w:eastAsiaTheme="minorHAnsi"/>
          <w:b/>
          <w:sz w:val="28"/>
          <w:szCs w:val="28"/>
        </w:rPr>
        <w:t xml:space="preserve"> </w:t>
      </w:r>
      <w:r>
        <w:rPr>
          <w:rFonts w:eastAsia="Calibri" w:cs="" w:cstheme="minorBidi" w:eastAsiaTheme="minorHAnsi"/>
          <w:b/>
          <w:sz w:val="28"/>
          <w:szCs w:val="28"/>
          <w:lang w:val="en-US"/>
        </w:rPr>
        <w:t>transitive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Aggregator</w:t>
      </w:r>
    </w:p>
    <w:p>
      <w:pPr>
        <w:pStyle w:val="Normal"/>
        <w:jc w:val="both"/>
        <w:rPr>
          <w:sz w:val="28"/>
          <w:szCs w:val="28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А</w:t>
      </w:r>
      <w:r>
        <w:rPr>
          <w:sz w:val="28"/>
          <w:szCs w:val="28"/>
        </w:rPr>
        <w:t>трибут указывает тот роутер, который сделал агрегацию маршрутов. Список RID и ASN маршрутизаторов, создавших summary NLRI.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Communities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О</w:t>
      </w:r>
      <w:r>
        <w:rPr>
          <w:sz w:val="28"/>
          <w:szCs w:val="28"/>
        </w:rPr>
        <w:t>пциональный, транзитивный атрибут. Этот атрибут позволяет выделить необходимые маршруты в логическую группу, чтоб в дальнейшем их каким-то специальным образом обработать (пустить их по другому маршруту, так же используется при QOS BGP, и так далее.)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Тегирование маршрутов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Существуют предопределенные значения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 умолчанию не пересылаются соседям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Один из вариантов применения: передается соседней AS для управления входящим трафиком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Как правило community отображаются в формате ASN:VALUE. В таком формате, доступны для использования community от 1:0 до 65534:65535. В первой части указывается номер автономной системы, а во второй значение community, которое определяет политику маршрутизации трафика.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Некоторые значения communities предопределены. RFC1997 определяет три значения таких community. Эти значения должны одинаково распознаваться и обрабатываться всеми реализациями BGP, которые распознают атрибут community.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Если маршрутизатор получает маршрут в котором указано предопределенное значение communities, то он выполняет специфическое, предопределенное действие основанное на значении атрибута.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Предопределенные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>
        <w:rPr>
          <w:sz w:val="28"/>
          <w:szCs w:val="28"/>
          <w:lang w:val="en-US"/>
        </w:rPr>
        <w:t xml:space="preserve"> communities (Well-known Communities):</w:t>
      </w:r>
    </w:p>
    <w:p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no-export (0xFFFFFF01)</w:t>
      </w:r>
      <w:r>
        <w:rPr>
          <w:sz w:val="28"/>
          <w:szCs w:val="28"/>
        </w:rPr>
        <w:t xml:space="preserve"> — Все маршруты которые передаются с таким значением атрибута community не должны анонсироваться за пределы конфедерации (автономная система, которая не является частью конфедерации считается конфедерацией). То есть, маршруты не анонсируются EBGP-соседям, но анонсируются внешним соседям в конфедерации,</w:t>
      </w:r>
    </w:p>
    <w:p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no-advertise (0xFFFFFF02)</w:t>
      </w:r>
      <w:r>
        <w:rPr>
          <w:sz w:val="28"/>
          <w:szCs w:val="28"/>
        </w:rPr>
        <w:t xml:space="preserve"> — комьюнити передается соседу, но далее не передается никому из BGP пиров. </w:t>
      </w:r>
    </w:p>
    <w:p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no-export-subconfed (0xFFFFFF03)</w:t>
      </w:r>
      <w:r>
        <w:rPr>
          <w:sz w:val="28"/>
          <w:szCs w:val="28"/>
        </w:rPr>
        <w:t xml:space="preserve"> — комьюнити могут транслироваться только между IBGP пирами. В Cisco это значение встречается и под названием </w:t>
      </w:r>
      <w:r>
        <w:rPr>
          <w:b/>
          <w:bCs/>
          <w:sz w:val="28"/>
          <w:szCs w:val="28"/>
        </w:rPr>
        <w:t>local-as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Multi exit discriminator (MED)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Этот атрибут используется так же при подключении к одному провайдеру двумя линками, и этот параметр указывает на то, через какой интерфейс будет идти входящий трафик. Выбирается наименьший MED.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 умолчанию MED равен нулю. (metric в sh ip bgp)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По умолчанию MED работает только тогда, когда есть два подключения к одной и той же AS, но есть команда, которая заставляет маршрутизатор работать и с разными AS, — </w:t>
      </w:r>
      <w:r>
        <w:rPr>
          <w:b w:val="false"/>
          <w:bCs w:val="false"/>
          <w:i/>
          <w:iCs/>
          <w:sz w:val="28"/>
          <w:szCs w:val="28"/>
        </w:rPr>
        <w:t>bgp always-compare-med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Используется для информирования eBGP-соседей о том, какой путь в автономную систему более предпочтительный.</w:t>
      </w:r>
    </w:p>
    <w:p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Атрибут передается между автономными системами.</w:t>
      </w:r>
    </w:p>
    <w:p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Маршрутизаторы внутри соседней автономной системы используют этот атрибут, но, как только обновление выходит за пределы AS, атрибут MED отбрасывается.</w:t>
      </w:r>
    </w:p>
    <w:p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Чем меньше значение атрибута, тем более предпочтительна точка входа в автономную систему.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Выбор пути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процедуры выбора пути протоколом BGP:</w:t>
      </w:r>
    </w:p>
    <w:p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таблице BGP хранятся все известные пути, а в таблице маршрутизации — лучшие.</w:t>
      </w:r>
    </w:p>
    <w:p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Пути выбираются на основании политик.</w:t>
      </w:r>
    </w:p>
    <w:p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Пути не выбираются на основании пропускной способности.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Сначала проверяется доступен ли next-hop (Route Resolvability Condition).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чтобы next-hop считался доступным (accessible), необходимо чтобы в таблице маршрутизации был IGP-маршрут, который ведет к нему.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На маршрутизаторе Cisco, если не настроены никакие политики выбора пути, выбор пути происходит таким образом (на каждый следующий шаг маршрутизатор переходит только при совпадении значений на предыдущем):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Максимальное значение weight (локально для маршрутизатора).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Максимальное значение local preference (для всей AS).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Предпочесть локальный маршрут маршрутизатора (next hop = 0.0.0.0).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Кратчайший путь через автономные системы. (самый короткий AS_PATH)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Минимальное значение origin code (IGP &lt; EGP &lt; incomplete).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Минимальное значение MED (распространяется между автономными системами).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Путь eBGP лучше чем путь iBGP.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Выбрать путь через ближайшего IGP-соседа.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Выбрать самый старый маршрут для eBGP-пути.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Выбрать путь через соседа с наименьшим BGP router ID.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Выбрать путь через соседа с наименьшим IP-адресом.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Looking Glass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Одним из очень мощных инструментов работы с BGP – Looking Glass. Это сервера, расположенные в Интернете, которые позволяют взглянуть на сеть извне: проверить доступность, просмотреть через какие AS лежит путь в вашу автономную систему, запустить трассировку до своих внутренних адресов.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Настройка BGP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no autosummary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i/>
          <w:iCs/>
          <w:sz w:val="28"/>
          <w:szCs w:val="28"/>
        </w:rPr>
        <w:t>outer bgp 65000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>neighbor 192.168.0.1 remote-as 65100</w:t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ab/>
        <w:t>neighbor 192.168.0.1 update-source Lo1</w:t>
      </w:r>
      <w:r>
        <w:rPr>
          <w:sz w:val="28"/>
          <w:szCs w:val="28"/>
        </w:rPr>
        <w:t xml:space="preserve"> — если источником указываем лупбэк, обычно так не делается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neighbor 192.168.0.1 ebgp-multihop 3</w:t>
      </w:r>
      <w:r>
        <w:rPr>
          <w:sz w:val="28"/>
          <w:szCs w:val="28"/>
        </w:rPr>
        <w:t xml:space="preserve"> — обычно так не делается, только если источник = лупбэк или связь через несколько роутеров (не коннектед среда)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neighbor 192.168.0.1 weight 100</w:t>
      </w:r>
      <w:r>
        <w:rPr>
          <w:sz w:val="28"/>
          <w:szCs w:val="28"/>
        </w:rPr>
        <w:t xml:space="preserve"> — назначение веса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neighbor 192.168.0.1 route-map ROUTE_MAP in</w:t>
      </w:r>
      <w:r>
        <w:rPr>
          <w:sz w:val="28"/>
          <w:szCs w:val="28"/>
        </w:rPr>
        <w:t xml:space="preserve"> — повешать роут мап на соседа, у тех сетей, которые будут попадать под роут мап можно модифицировать атрибуты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neighbor 192.168.0.1  next-hp-self = ставит граничный маршрутизатор некст-хопом, чтобы упростить маршрутизацию в iBGP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hard reset</w:t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clear ip bgp *</w:t>
      </w:r>
      <w:r>
        <w:rPr>
          <w:sz w:val="28"/>
          <w:szCs w:val="28"/>
        </w:rPr>
        <w:t xml:space="preserve"> - сбросить полностью</w:t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clear ip bgp &lt;neighbor-id&gt;</w:t>
      </w:r>
      <w:r>
        <w:rPr>
          <w:sz w:val="28"/>
          <w:szCs w:val="28"/>
        </w:rPr>
        <w:t xml:space="preserve"> - сбросить конкретного соседа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 reset</w:t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clear ip bgp &lt;neighbor-id&gt; out</w:t>
      </w:r>
      <w:r>
        <w:rPr>
          <w:sz w:val="28"/>
          <w:szCs w:val="28"/>
        </w:rPr>
        <w:t xml:space="preserve"> — обновить исходящие роуты</w:t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clear ip bgp &lt;neighbor-id&gt; in</w:t>
      </w:r>
      <w:r>
        <w:rPr>
          <w:sz w:val="28"/>
          <w:szCs w:val="28"/>
        </w:rPr>
        <w:t xml:space="preserve"> — обновить входящие роуты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Препендинг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route-map ROUTE-MAP permit 10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>set as-path prepend 65100 65100 65100</w:t>
        <w:tab/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ip router bgp 65100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>neighbor 192.168.10.1 route-map ROUTE-MAP out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позволяет увеличить длину as-path и сделать маршрут более невыгодным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Просмотр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sh ip bgp summary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sh ip bgp neighbors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sh ip bgp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sh ip route bgp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sh ip bgp regexp &lt;expression&gt; - все сети, подпадающие под регулярку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/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/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/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Управление маршрутизацией в BGP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prefix-list</w:t>
      </w:r>
    </w:p>
    <w:p>
      <w:pPr>
        <w:pStyle w:val="Normal"/>
        <w:jc w:val="both"/>
        <w:rPr/>
      </w:pPr>
      <w:r>
        <w:rPr>
          <w:i/>
          <w:iCs/>
          <w:sz w:val="28"/>
          <w:szCs w:val="28"/>
        </w:rPr>
        <w:t xml:space="preserve">ip prefix-list name seqNumber permit|deny net/len ge|le </w:t>
      </w:r>
      <w:r>
        <w:rPr>
          <w:rFonts w:eastAsia="Calibri" w:cs="" w:cstheme="minorBidi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value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as-path access-list</w:t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ip as-path access-list 1 permit ^$</w:t>
      </w:r>
      <w:r>
        <w:rPr>
          <w:sz w:val="28"/>
          <w:szCs w:val="28"/>
        </w:rPr>
        <w:t xml:space="preserve"> - только пустой as-path, т.е маршрут зародился в нашей системе, вешается, чтобы не анонсировать на провайдера чужие маршруты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route-map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ORF — outbound route filtering — позволяет фильтровать исходящие маршруты на соседа по запросу соседа, т. е. Сосед говорит, какие маршруты ему нужны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Как настроен в рду?</w:t>
      </w:r>
    </w:p>
    <w:p>
      <w:pPr>
        <w:pStyle w:val="Normal"/>
        <w:spacing w:before="0" w:after="160"/>
        <w:jc w:val="both"/>
        <w:rPr>
          <w:sz w:val="28"/>
          <w:szCs w:val="28"/>
        </w:rPr>
      </w:pPr>
      <w:r>
        <w:rPr>
          <w:sz w:val="28"/>
          <w:szCs w:val="28"/>
        </w:rPr>
        <w:t>На каких устройствах?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altName w:val="Helvetica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tabs>
          <w:tab w:val="num" w:pos="0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)"/>
      <w:lvlJc w:val="left"/>
      <w:pPr>
        <w:tabs>
          <w:tab w:val="num" w:pos="0"/>
        </w:tabs>
        <w:ind w:left="765" w:hanging="40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>
      <w:sz w:val="30"/>
      <w:szCs w:val="3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93a0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Application>LibreOffice/6.4.7.2$Linux_X86_64 LibreOffice_project/40$Build-2</Application>
  <Pages>15</Pages>
  <Words>2420</Words>
  <Characters>16048</Characters>
  <CharactersWithSpaces>18266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2021-08-19T04:10:00Z</dcterms:created>
  <dc:creator>Бакулов Александр Сергеевич</dc:creator>
  <dc:description/>
  <dc:language>en-US</dc:language>
  <cp:lastModifiedBy/>
  <dcterms:modified xsi:type="dcterms:W3CDTF">2022-02-10T23:25:23Z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