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27812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 Команда экспертов для разработки стандарта СРО индустрии развлечений</w:t>
      </w:r>
    </w:p>
    <w:p w14:paraId="26350E20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5C6BB552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 Контекст задачи</w:t>
      </w:r>
    </w:p>
    <w:p w14:paraId="2B17E082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Разработка двух документов:</w:t>
      </w:r>
    </w:p>
    <w:p w14:paraId="4E0CAD46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1.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</w:t>
      </w:r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**Внутренний стандарт СРО**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— требования к участникам СРО в сфере семейных развлечений</w:t>
      </w:r>
    </w:p>
    <w:p w14:paraId="57602C4C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2.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</w:t>
      </w:r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**Правила контроля**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— регламент проверок и мониторинга выполнения стандарта</w:t>
      </w:r>
    </w:p>
    <w:p w14:paraId="1F903F98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7BE477D7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Охват: развлекательные центры (РЦ), тематические парки, аквапарки, батутные центры, </w:t>
      </w:r>
      <w:proofErr w:type="spellStart"/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активити</w:t>
      </w:r>
      <w:proofErr w:type="spellEnd"/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-парки, площадки с аттракционами, залы игровых автоматов семейного формата.</w:t>
      </w:r>
    </w:p>
    <w:p w14:paraId="06D67A34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6D1AE38C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Исключения: музеи, кинотеатры, выставки, концерты, крупные </w:t>
      </w:r>
      <w:proofErr w:type="spellStart"/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ивенты</w:t>
      </w:r>
      <w:proofErr w:type="spellEnd"/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.</w:t>
      </w:r>
    </w:p>
    <w:p w14:paraId="3B9856B7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5E4370D6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---</w:t>
      </w:r>
    </w:p>
    <w:p w14:paraId="5C4CB116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05326FB0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 Команда экспертов</w:t>
      </w:r>
    </w:p>
    <w:p w14:paraId="7AF36C7B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679597B4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### 1. Руководитель проекта / Архитектор стандарта</w:t>
      </w:r>
    </w:p>
    <w:p w14:paraId="70E9B951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</w:t>
      </w:r>
      <w:proofErr w:type="gramStart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Роль:*</w:t>
      </w:r>
      <w:proofErr w:type="gramEnd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Главный координатор, формирует структуру документов, обеспечивает логическую связность.</w:t>
      </w:r>
    </w:p>
    <w:p w14:paraId="51774BF7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68AA202A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</w:t>
      </w:r>
      <w:proofErr w:type="gramStart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Компетенции:*</w:t>
      </w:r>
      <w:proofErr w:type="gramEnd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</w:t>
      </w:r>
    </w:p>
    <w:p w14:paraId="61A0D880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Опыт разработки нормативных документов и стандартов (ISO, ГОСТ, отраслевые)</w:t>
      </w:r>
    </w:p>
    <w:p w14:paraId="729EA041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Понимание принципов работы СРО (ФЗ-315)</w:t>
      </w:r>
    </w:p>
    <w:p w14:paraId="4A76E42F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Навыки управления рабочими группами</w:t>
      </w:r>
    </w:p>
    <w:p w14:paraId="4E1CC19B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Знание индустрии развлечений на стратегическом уровне</w:t>
      </w:r>
    </w:p>
    <w:p w14:paraId="403C2BAE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5F6479EA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 xml:space="preserve">**Зона </w:t>
      </w:r>
      <w:proofErr w:type="gramStart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ответственности:*</w:t>
      </w:r>
      <w:proofErr w:type="gramEnd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структура обоих документов, финальная редакция, согласование между разделами.</w:t>
      </w:r>
    </w:p>
    <w:p w14:paraId="2CA5FFB1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774F028A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---</w:t>
      </w:r>
    </w:p>
    <w:p w14:paraId="2D214EC9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71D84929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### 2. Эксперт по безопасности объектов / Технический инспектор</w:t>
      </w:r>
    </w:p>
    <w:p w14:paraId="117BA96D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</w:t>
      </w:r>
      <w:proofErr w:type="gramStart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Роль:*</w:t>
      </w:r>
      <w:proofErr w:type="gramEnd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Формирует требования к технической безопасности объектов.</w:t>
      </w:r>
    </w:p>
    <w:p w14:paraId="501F7411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61B4963A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</w:t>
      </w:r>
      <w:proofErr w:type="gramStart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Компетенции:*</w:t>
      </w:r>
      <w:proofErr w:type="gramEnd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</w:t>
      </w:r>
    </w:p>
    <w:p w14:paraId="67F4180B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Знание ТР ЕАЭС 038/2016 «О безопасности аттракционов» (основной действующий регламент)</w:t>
      </w:r>
    </w:p>
    <w:p w14:paraId="1A4B4A32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Знание ТР ЕАЭС 042/2017 «О безопасности оборудования для детских игровых площадок»</w:t>
      </w:r>
    </w:p>
    <w:p w14:paraId="556A1EBA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Знание требований </w:t>
      </w:r>
      <w:proofErr w:type="spellStart"/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Ростехнадзора</w:t>
      </w:r>
      <w:proofErr w:type="spellEnd"/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, МЧС, </w:t>
      </w:r>
      <w:proofErr w:type="spellStart"/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Роспотребнадзора</w:t>
      </w:r>
      <w:proofErr w:type="spellEnd"/>
    </w:p>
    <w:p w14:paraId="6329B91C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Опыт технического освидетельствования аттракционов и оборудования</w:t>
      </w:r>
    </w:p>
    <w:p w14:paraId="52AF4475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Понимание процедур сертификации и декларирования соответствия по ТР ЕАЭС</w:t>
      </w:r>
    </w:p>
    <w:p w14:paraId="28E21BD0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Понимание специфики аквапарков (водные горки, бассейны), батутного оборудования, карусельных аттракционов, детских игровых зон</w:t>
      </w:r>
    </w:p>
    <w:p w14:paraId="0551D634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2F9341FD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 xml:space="preserve">**Зона </w:t>
      </w:r>
      <w:proofErr w:type="gramStart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ответственности:*</w:t>
      </w:r>
      <w:proofErr w:type="gramEnd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Раздел «Требования безопасности», матрица рисков оборудования.</w:t>
      </w:r>
    </w:p>
    <w:p w14:paraId="3F574A1F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12C35E7B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---</w:t>
      </w:r>
    </w:p>
    <w:p w14:paraId="6C0C58A4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30B1821E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### 3. Юрист-</w:t>
      </w:r>
      <w:proofErr w:type="spellStart"/>
      <w:r w:rsidRPr="00791F6D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регуляторщик</w:t>
      </w:r>
      <w:proofErr w:type="spellEnd"/>
    </w:p>
    <w:p w14:paraId="24D97A2A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</w:t>
      </w:r>
      <w:proofErr w:type="gramStart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Роль:*</w:t>
      </w:r>
      <w:proofErr w:type="gramEnd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Анализирует действующее законодательство, выявляет пробелы, обеспечивает правовую корректность стандарта.</w:t>
      </w:r>
    </w:p>
    <w:p w14:paraId="463058C0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47C9A021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</w:t>
      </w:r>
      <w:proofErr w:type="gramStart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Компетенции:*</w:t>
      </w:r>
      <w:proofErr w:type="gramEnd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</w:t>
      </w:r>
    </w:p>
    <w:p w14:paraId="1D10FEC9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ФЗ-315 «О саморегулируемых организациях»</w:t>
      </w:r>
    </w:p>
    <w:p w14:paraId="300B34F8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Законодательство о защите прав потребителей</w:t>
      </w:r>
    </w:p>
    <w:p w14:paraId="38FBE0AA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Технические регламенты ЕАЭС (аттракционы, детские площадки, водный спорт)</w:t>
      </w:r>
    </w:p>
    <w:p w14:paraId="31E6BA0B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Трудовое законодательство (требования к персоналу)</w:t>
      </w:r>
    </w:p>
    <w:p w14:paraId="7B7BFB21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Санитарные нормы (СанПиН для детских объектов, бассейнов, пищеблоков)</w:t>
      </w:r>
    </w:p>
    <w:p w14:paraId="5E5E1799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5ABC371A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 xml:space="preserve">**Зона </w:t>
      </w:r>
      <w:proofErr w:type="gramStart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ответственности:*</w:t>
      </w:r>
      <w:proofErr w:type="gramEnd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правовая база стандарта, ссылки на НПА, «серые зоны» законодательства.</w:t>
      </w:r>
    </w:p>
    <w:p w14:paraId="019AB737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2773797F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---</w:t>
      </w:r>
    </w:p>
    <w:p w14:paraId="1408BFAD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2EAE1A37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### 4. Операционный директор / Практик индустрии</w:t>
      </w:r>
    </w:p>
    <w:p w14:paraId="68308150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</w:t>
      </w:r>
      <w:proofErr w:type="gramStart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Роль:*</w:t>
      </w:r>
      <w:proofErr w:type="gramEnd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Привносит реальный операционный опыт, оценивает выполнимость требований.</w:t>
      </w:r>
    </w:p>
    <w:p w14:paraId="27DDCDA4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0326DA35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</w:t>
      </w:r>
      <w:proofErr w:type="gramStart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Компетенции:*</w:t>
      </w:r>
      <w:proofErr w:type="gramEnd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</w:t>
      </w:r>
    </w:p>
    <w:p w14:paraId="048DDDA1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Управление РЦ / парком развлечений от 3 лет</w:t>
      </w:r>
    </w:p>
    <w:p w14:paraId="517C09B6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Знание процессов открытия/закрытия смены, кассовых операций, инцидент-менеджмента</w:t>
      </w:r>
    </w:p>
    <w:p w14:paraId="1E8D59A3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Опыт внедрения систем контроля качества на объектах</w:t>
      </w:r>
    </w:p>
    <w:p w14:paraId="2FB47431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Понимание экономики объектов разного масштаба (малые/средние/крупные)</w:t>
      </w:r>
    </w:p>
    <w:p w14:paraId="38DA5B8F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2BF75C09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 xml:space="preserve">**Зона </w:t>
      </w:r>
      <w:proofErr w:type="gramStart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ответственности:*</w:t>
      </w:r>
      <w:proofErr w:type="gramEnd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раздел «Операционные требования», проверка реалистичности стандарта, примеры из практики.</w:t>
      </w:r>
    </w:p>
    <w:p w14:paraId="4B928C00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5011C7D2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---</w:t>
      </w:r>
    </w:p>
    <w:p w14:paraId="552BABBD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07685372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### 5. HR-эксперт / Специалист по персоналу</w:t>
      </w:r>
    </w:p>
    <w:p w14:paraId="4855F177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</w:t>
      </w:r>
      <w:proofErr w:type="gramStart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Роль:*</w:t>
      </w:r>
      <w:proofErr w:type="gramEnd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Формирует требования к квалификации и обучению персонала.</w:t>
      </w:r>
    </w:p>
    <w:p w14:paraId="241D2CC9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0E4BEA99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</w:t>
      </w:r>
      <w:proofErr w:type="gramStart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Компетенции:*</w:t>
      </w:r>
      <w:proofErr w:type="gramEnd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</w:t>
      </w:r>
    </w:p>
    <w:p w14:paraId="11739F51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Профессиональные стандарты Минтруда для сферы развлечений</w:t>
      </w:r>
    </w:p>
    <w:p w14:paraId="1BB38E97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Системы обучения и аттестации в индустрии гостеприимства/развлечений</w:t>
      </w:r>
    </w:p>
    <w:p w14:paraId="5271F81E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Требования к инструктажам (охрана труда, пожарная безопасность, первая помощь)</w:t>
      </w:r>
    </w:p>
    <w:p w14:paraId="794878C0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Опыт построения корпоративных учебных центров</w:t>
      </w:r>
    </w:p>
    <w:p w14:paraId="6C4D667E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7061DCA4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 xml:space="preserve">**Зона </w:t>
      </w:r>
      <w:proofErr w:type="gramStart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ответственности:*</w:t>
      </w:r>
      <w:proofErr w:type="gramEnd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раздел «Требования к персоналу», квалификационные матрицы.</w:t>
      </w:r>
    </w:p>
    <w:p w14:paraId="755A7CEE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2B77B252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---</w:t>
      </w:r>
    </w:p>
    <w:p w14:paraId="2A00B102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77935C8F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### 6. Эксперт по клиентскому опыту / Качеству услуг</w:t>
      </w:r>
    </w:p>
    <w:p w14:paraId="6B52DB0C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</w:t>
      </w:r>
      <w:proofErr w:type="gramStart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Роль:*</w:t>
      </w:r>
      <w:proofErr w:type="gramEnd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Определяет стандарты качества обслуживания и клиентского опыта.</w:t>
      </w:r>
    </w:p>
    <w:p w14:paraId="64AA5A5C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76597720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</w:t>
      </w:r>
      <w:proofErr w:type="gramStart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Компетенции:*</w:t>
      </w:r>
      <w:proofErr w:type="gramEnd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</w:t>
      </w:r>
    </w:p>
    <w:p w14:paraId="613C028E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Методологии оценки качества услуг (</w:t>
      </w:r>
      <w:proofErr w:type="spellStart"/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Mystery</w:t>
      </w:r>
      <w:proofErr w:type="spellEnd"/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</w:t>
      </w:r>
      <w:proofErr w:type="spellStart"/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Shopping</w:t>
      </w:r>
      <w:proofErr w:type="spellEnd"/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, NPS, CSAT)</w:t>
      </w:r>
    </w:p>
    <w:p w14:paraId="563AEC35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Стандарты клиентского сервиса в </w:t>
      </w:r>
      <w:proofErr w:type="spellStart"/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leisure</w:t>
      </w:r>
      <w:proofErr w:type="spellEnd"/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-индустрии</w:t>
      </w:r>
    </w:p>
    <w:p w14:paraId="2D84994D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val="en-US"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Знание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международных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 xml:space="preserve"> 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практик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: IAAPA (International Association of Amusement Parks and Attractions)</w:t>
      </w:r>
    </w:p>
    <w:p w14:paraId="52F9F5F7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Опыт разработки стандартов обслуживания для РЦ и парков</w:t>
      </w:r>
    </w:p>
    <w:p w14:paraId="5A5DDA26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5D86C057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 xml:space="preserve">**Зона </w:t>
      </w:r>
      <w:proofErr w:type="gramStart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ответственности:*</w:t>
      </w:r>
      <w:proofErr w:type="gramEnd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раздел «Качество услуг и клиентский опыт», KPI качества.</w:t>
      </w:r>
    </w:p>
    <w:p w14:paraId="158DAFF6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77A4287C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---</w:t>
      </w:r>
    </w:p>
    <w:p w14:paraId="6FB21F1F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1F60CEB1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### 7. Специалист по системам управления / ISO-аудитор</w:t>
      </w:r>
    </w:p>
    <w:p w14:paraId="5FE61B77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</w:t>
      </w:r>
      <w:proofErr w:type="gramStart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Роль:*</w:t>
      </w:r>
      <w:proofErr w:type="gramEnd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Обеспечивает системный подход к управлению объектами.</w:t>
      </w:r>
    </w:p>
    <w:p w14:paraId="19B882CB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567E6210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</w:t>
      </w:r>
      <w:proofErr w:type="gramStart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Компетенции:*</w:t>
      </w:r>
      <w:proofErr w:type="gramEnd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</w:t>
      </w:r>
    </w:p>
    <w:p w14:paraId="4984E21E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ISO 9001 (менеджмент качества), ISO 45001 (охрана труда)</w:t>
      </w:r>
    </w:p>
    <w:p w14:paraId="09E37EBB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Построение документооборота и систем внутреннего контроля</w:t>
      </w:r>
    </w:p>
    <w:p w14:paraId="778179A3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Опыт внедрения и аудита СМК на объектах с массовым посещением</w:t>
      </w:r>
    </w:p>
    <w:p w14:paraId="3D245AC6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Риск-менеджмент в сфере развлечений</w:t>
      </w:r>
    </w:p>
    <w:p w14:paraId="36BB41CF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48D880E9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 xml:space="preserve">**Зона </w:t>
      </w:r>
      <w:proofErr w:type="gramStart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ответственности:*</w:t>
      </w:r>
      <w:proofErr w:type="gramEnd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раздел «Система управления объектом», требования к документации, управление рисками.</w:t>
      </w:r>
    </w:p>
    <w:p w14:paraId="34D634E6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18B8359F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---</w:t>
      </w:r>
    </w:p>
    <w:p w14:paraId="6DEDD4F9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581047D8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### 8. Аудитор / Контролёр СРО</w:t>
      </w:r>
    </w:p>
    <w:p w14:paraId="03A11F2F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</w:t>
      </w:r>
      <w:proofErr w:type="gramStart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Роль:*</w:t>
      </w:r>
      <w:proofErr w:type="gramEnd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Разрабатывает второй документ — правила контроля и проверок.</w:t>
      </w:r>
    </w:p>
    <w:p w14:paraId="57360F43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4FF4583A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</w:t>
      </w:r>
      <w:proofErr w:type="gramStart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Компетенции:*</w:t>
      </w:r>
      <w:proofErr w:type="gramEnd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</w:t>
      </w:r>
    </w:p>
    <w:p w14:paraId="6BE98F92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Методология проведения плановых и внеплановых проверок</w:t>
      </w:r>
    </w:p>
    <w:p w14:paraId="7A35C075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Опыт аудита в сфере </w:t>
      </w:r>
      <w:proofErr w:type="spellStart"/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HoReCa</w:t>
      </w:r>
      <w:proofErr w:type="spellEnd"/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, розничной торговли или </w:t>
      </w:r>
      <w:proofErr w:type="spellStart"/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leisure</w:t>
      </w:r>
      <w:proofErr w:type="spellEnd"/>
    </w:p>
    <w:p w14:paraId="7B254269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Знание принципов контрольно-надзорной деятельности (ФЗ-294 и новый ФЗ-248)</w:t>
      </w:r>
    </w:p>
    <w:p w14:paraId="5F71A45D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Разработка чек-листов и методик оценки</w:t>
      </w:r>
    </w:p>
    <w:p w14:paraId="25BB651E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212307DE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 xml:space="preserve">**Зона </w:t>
      </w:r>
      <w:proofErr w:type="gramStart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ответственности:*</w:t>
      </w:r>
      <w:proofErr w:type="gramEnd"/>
      <w:r w:rsidRPr="00791F6D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</w:t>
      </w: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весь второй документ «Правила контроля», методики проверок, формы актов.</w:t>
      </w:r>
    </w:p>
    <w:p w14:paraId="57F18C90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68AA6400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---</w:t>
      </w:r>
    </w:p>
    <w:p w14:paraId="6BCB3F38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6F4544C5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 Распределение ролей по документам</w:t>
      </w:r>
    </w:p>
    <w:p w14:paraId="4F6C3C77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065887A9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| Раздел документа | Ведущий эксперт | </w:t>
      </w:r>
      <w:proofErr w:type="spellStart"/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Соэксперты</w:t>
      </w:r>
      <w:proofErr w:type="spellEnd"/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|</w:t>
      </w:r>
    </w:p>
    <w:p w14:paraId="0D591D7D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|---|---|---|</w:t>
      </w:r>
    </w:p>
    <w:p w14:paraId="2ECCF5A4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| Структура и вводная часть | Руководитель проекта | Юрист |</w:t>
      </w:r>
    </w:p>
    <w:p w14:paraId="07F85505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| Правовая база | Юрист | Руководитель |</w:t>
      </w:r>
    </w:p>
    <w:p w14:paraId="5CE25C62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| Безопасность (техника) | Технический инспектор | Юрист, Операционный директор |</w:t>
      </w:r>
    </w:p>
    <w:p w14:paraId="72FF04F3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| Система управления | ISO-аудитор | Операционный директор |</w:t>
      </w:r>
    </w:p>
    <w:p w14:paraId="3C6DC6F4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| Требования к персоналу | HR-эксперт | Технический инспектор |</w:t>
      </w:r>
    </w:p>
    <w:p w14:paraId="5A764F0A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| Качество услуг | Клиентский эксперт | Операционный директор |</w:t>
      </w:r>
    </w:p>
    <w:p w14:paraId="07C308A7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| Операционные требования | Операционный директор | Все |</w:t>
      </w:r>
    </w:p>
    <w:p w14:paraId="602FB639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| Правила контроля | Аудитор | Руководитель, Юрист |</w:t>
      </w:r>
    </w:p>
    <w:p w14:paraId="216E9475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791F6D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| Инструменты проверок | Аудитор | Клиентский эксперт, Технический инспектор |</w:t>
      </w:r>
    </w:p>
    <w:p w14:paraId="2A4207A0" w14:textId="77777777" w:rsidR="00791F6D" w:rsidRPr="00791F6D" w:rsidRDefault="00791F6D" w:rsidP="00791F6D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431A8521" w14:textId="77777777" w:rsidR="00791F6D" w:rsidRDefault="00791F6D"/>
    <w:sectPr w:rsidR="00791F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6D"/>
    <w:rsid w:val="0079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7E5D13"/>
  <w15:chartTrackingRefBased/>
  <w15:docId w15:val="{2A2267F8-596A-0D46-B89F-749981486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8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1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817</Words>
  <Characters>4662</Characters>
  <Application>Microsoft Office Word</Application>
  <DocSecurity>0</DocSecurity>
  <Lines>38</Lines>
  <Paragraphs>10</Paragraphs>
  <ScaleCrop>false</ScaleCrop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Beniaminov</dc:creator>
  <cp:keywords/>
  <dc:description/>
  <cp:lastModifiedBy>Alexander Beniaminov</cp:lastModifiedBy>
  <cp:revision>1</cp:revision>
  <dcterms:created xsi:type="dcterms:W3CDTF">2026-04-01T08:13:00Z</dcterms:created>
  <dcterms:modified xsi:type="dcterms:W3CDTF">2026-04-01T08:13:00Z</dcterms:modified>
</cp:coreProperties>
</file>