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8342B2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B434F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Scala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, платформы CUDA для анализа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1933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с матрицами. Метод Гаусса</w:t>
      </w:r>
      <w:r w:rsidR="00CF53C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>:  А.Ю.</w:t>
      </w:r>
      <w:proofErr w:type="gramEnd"/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Морозов</w:t>
      </w:r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9228C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6B2465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193370" w:rsidRDefault="00193370" w:rsidP="00193370">
      <w:pPr>
        <w:pStyle w:val="10"/>
        <w:ind w:firstLine="426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Использование объединения запросов к глобальной памяти.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Реализация метода Гаусса с выбором главного элемента по столбцу. Ознакомление с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библиотекой алгоритмов для параллельных расчетов </w:t>
      </w:r>
      <w:proofErr w:type="spellStart"/>
      <w:r w:rsidRPr="00193370">
        <w:rPr>
          <w:rFonts w:ascii="Times New Roman" w:eastAsia="Times New Roman" w:hAnsi="Times New Roman" w:cs="Times New Roman"/>
          <w:sz w:val="24"/>
          <w:szCs w:val="28"/>
        </w:rPr>
        <w:t>Thrust</w:t>
      </w:r>
      <w:proofErr w:type="spellEnd"/>
      <w:r w:rsidRPr="00193370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193370" w:rsidRPr="00193370" w:rsidRDefault="00193370" w:rsidP="00193370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 качестве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</w:rPr>
        <w:t xml:space="preserve"> вещественного типа данных необходимо использовать тип данных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double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Библиотеку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Trust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использовать только для поиска максимального элемента на каждой итерации алгоритма. Сравнение с нулем использовать значение 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10</w:t>
      </w:r>
      <w:r w:rsidRPr="00193370">
        <w:rPr>
          <w:rFonts w:ascii="Times New Roman" w:eastAsia="Times New Roman" w:hAnsi="Times New Roman" w:cs="Times New Roman"/>
          <w:sz w:val="24"/>
          <w:szCs w:val="28"/>
          <w:vertAlign w:val="superscript"/>
        </w:rPr>
        <w:t>-7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Результаты выводить с точностью до 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vertAlign w:val="superscript"/>
          <w:lang w:val="en-US"/>
        </w:rPr>
        <w:t>-10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:rsidR="00CF53CD" w:rsidRPr="00CF53CD" w:rsidRDefault="00193370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5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Решение произвольной СЛАУ</w:t>
      </w:r>
      <w:r w:rsidR="00CF53CD" w:rsidRPr="00834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2B36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6B5674" w:rsidRPr="00CF53CD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Видеокарта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GeForce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GTX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1060 3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BFD3B" wp14:editId="332F2D39">
            <wp:extent cx="45720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92455" wp14:editId="5882DDF8">
            <wp:extent cx="45624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Intel® Core™ i7-8700K CPU @ 3.70GHz </w:t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Другое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ОС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Windows,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EAP, </w:t>
      </w:r>
    </w:p>
    <w:p w:rsidR="006B2465" w:rsidRPr="006B5674" w:rsidRDefault="00572B36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193370" w:rsidRPr="00193370" w:rsidRDefault="00036C8C" w:rsidP="00193370">
      <w:pPr>
        <w:pStyle w:val="1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93370" w:rsidRPr="00193370">
        <w:rPr>
          <w:rFonts w:ascii="Times New Roman" w:eastAsia="Times New Roman" w:hAnsi="Times New Roman" w:cs="Times New Roman"/>
          <w:sz w:val="24"/>
          <w:szCs w:val="28"/>
        </w:rPr>
        <w:t xml:space="preserve">Необходимо найти любое решение системы уравнений </w:t>
      </w:r>
      <w:proofErr w:type="spellStart"/>
      <w:r w:rsidR="00193370" w:rsidRPr="00193370">
        <w:rPr>
          <w:rFonts w:ascii="Times New Roman" w:eastAsia="Times New Roman" w:hAnsi="Times New Roman" w:cs="Times New Roman"/>
          <w:sz w:val="24"/>
          <w:szCs w:val="28"/>
        </w:rPr>
        <w:t>Ax</w:t>
      </w:r>
      <w:proofErr w:type="spellEnd"/>
      <w:r w:rsidR="00193370" w:rsidRPr="00193370">
        <w:rPr>
          <w:rFonts w:ascii="Times New Roman" w:eastAsia="Times New Roman" w:hAnsi="Times New Roman" w:cs="Times New Roman"/>
          <w:sz w:val="24"/>
          <w:szCs w:val="28"/>
        </w:rPr>
        <w:t xml:space="preserve"> = b, где A -- матрица</w:t>
      </w:r>
    </w:p>
    <w:p w:rsidR="008342B2" w:rsidRDefault="00193370" w:rsidP="00193370">
      <w:pPr>
        <w:pStyle w:val="10"/>
        <w:rPr>
          <w:rFonts w:ascii="Times New Roman" w:eastAsia="Times New Roman" w:hAnsi="Times New Roman" w:cs="Times New Roman"/>
          <w:sz w:val="24"/>
          <w:szCs w:val="28"/>
        </w:rPr>
      </w:pP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n x m, b -- вектор-столбец свободных коэффициентов длиной n, x </w:t>
      </w:r>
      <w:r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 xml:space="preserve"> вектор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неизвестных длиной m.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193370" w:rsidRDefault="00193370" w:rsidP="00193370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Необходимо реализовать алгоритм преобразований методом Гаусса для приведения исходного выражения к виду</w:t>
      </w:r>
      <w:r w:rsidRPr="00193370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193370" w:rsidRDefault="00193370" w:rsidP="00193370">
      <w:pPr>
        <w:pStyle w:val="10"/>
        <w:ind w:firstLine="709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95DB158" wp14:editId="014335EE">
            <wp:extent cx="5059519" cy="2076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581" cy="20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0" w:rsidRPr="00785098" w:rsidRDefault="00193370" w:rsidP="00193370">
      <w:pPr>
        <w:pStyle w:val="10"/>
        <w:ind w:firstLine="709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Из каждого такого выражения находим любое решение СЛАУ. Необходимо учитывать возможность </w:t>
      </w:r>
      <w:r w:rsidR="00785098">
        <w:rPr>
          <w:rFonts w:ascii="Times New Roman" w:eastAsia="Times New Roman" w:hAnsi="Times New Roman" w:cs="Times New Roman"/>
          <w:szCs w:val="24"/>
        </w:rPr>
        <w:t>данных, определяющих определенную и неопределенную СЛАУ. Где определенная СЛАУ – СЛАУ, которая совместна и имеет единственное решение</w:t>
      </w:r>
      <w:r w:rsidR="00785098" w:rsidRPr="00785098">
        <w:rPr>
          <w:rFonts w:ascii="Times New Roman" w:eastAsia="Times New Roman" w:hAnsi="Times New Roman" w:cs="Times New Roman"/>
          <w:szCs w:val="24"/>
        </w:rPr>
        <w:t xml:space="preserve">; </w:t>
      </w:r>
      <w:r w:rsidR="00785098">
        <w:rPr>
          <w:rFonts w:ascii="Times New Roman" w:eastAsia="Times New Roman" w:hAnsi="Times New Roman" w:cs="Times New Roman"/>
          <w:szCs w:val="24"/>
        </w:rPr>
        <w:t>неопределенная – совместна и имеет более одного решения.</w:t>
      </w:r>
    </w:p>
    <w:p w:rsidR="008342B2" w:rsidRPr="008342B2" w:rsidRDefault="008342B2" w:rsidP="008342B2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C8C" w:rsidRPr="00036C8C" w:rsidRDefault="00036C8C" w:rsidP="00036C8C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6B2465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использован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ядро для реализации </w:t>
      </w:r>
      <w:r w:rsidR="00785098">
        <w:rPr>
          <w:rFonts w:ascii="Times New Roman" w:eastAsia="Times New Roman" w:hAnsi="Times New Roman" w:cs="Times New Roman"/>
          <w:sz w:val="24"/>
          <w:szCs w:val="24"/>
        </w:rPr>
        <w:t>замены местами строк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. Код ядра описан </w:t>
      </w:r>
      <w:r>
        <w:rPr>
          <w:rFonts w:ascii="Times New Roman" w:eastAsia="Times New Roman" w:hAnsi="Times New Roman" w:cs="Times New Roman"/>
          <w:sz w:val="24"/>
          <w:szCs w:val="24"/>
        </w:rPr>
        <w:t>на листинге 1.</w:t>
      </w:r>
    </w:p>
    <w:p w:rsidR="000B73B4" w:rsidRDefault="00785098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0FC823" wp14:editId="044F9FA4">
            <wp:extent cx="5733415" cy="2413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Листинг 1 –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Код ядра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2B2" w:rsidRDefault="008342B2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42B2" w:rsidRDefault="008342B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</w:t>
      </w:r>
      <w:r w:rsidR="00785098">
        <w:rPr>
          <w:rFonts w:ascii="Times New Roman" w:eastAsia="Times New Roman" w:hAnsi="Times New Roman" w:cs="Times New Roman"/>
          <w:sz w:val="24"/>
          <w:szCs w:val="24"/>
        </w:rPr>
        <w:t>реализовано ядра для прямого и обратного прохода по элементам матрицы</w:t>
      </w:r>
      <w:proofErr w:type="gramStart"/>
      <w:r w:rsidR="00785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 w:rsidR="00785098">
        <w:rPr>
          <w:rFonts w:ascii="Times New Roman" w:eastAsia="Times New Roman" w:hAnsi="Times New Roman" w:cs="Times New Roman"/>
          <w:sz w:val="24"/>
          <w:szCs w:val="24"/>
        </w:rPr>
        <w:t>Код таких ядер определен в листинге 2.</w:t>
      </w:r>
    </w:p>
    <w:p w:rsidR="00785098" w:rsidRPr="00785098" w:rsidRDefault="00785098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523003" wp14:editId="5AE6BD77">
            <wp:extent cx="5733415" cy="5010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3B4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Приме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 </w:t>
      </w:r>
      <w:r w:rsidR="00785098">
        <w:rPr>
          <w:rFonts w:ascii="Times New Roman" w:eastAsia="Times New Roman" w:hAnsi="Times New Roman" w:cs="Times New Roman"/>
          <w:sz w:val="24"/>
          <w:szCs w:val="24"/>
        </w:rPr>
        <w:t>исходных данных</w:t>
      </w:r>
      <w:r w:rsidR="00785098" w:rsidRPr="00785098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="00785098">
        <w:rPr>
          <w:rFonts w:ascii="Times New Roman" w:eastAsia="Times New Roman" w:hAnsi="Times New Roman" w:cs="Times New Roman"/>
          <w:sz w:val="24"/>
          <w:szCs w:val="24"/>
        </w:rPr>
        <w:t>результатом работы программы</w:t>
      </w:r>
      <w:r w:rsidR="00785098" w:rsidRPr="00785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098" w:rsidRDefault="00785098" w:rsidP="00785098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972A6" wp14:editId="5C8498A9">
            <wp:extent cx="4391025" cy="287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8" w:rsidRPr="00785098" w:rsidRDefault="00785098" w:rsidP="00785098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D8C96" wp14:editId="77D5C7A9">
            <wp:extent cx="4333875" cy="2943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98" w:rsidRPr="00785098" w:rsidRDefault="00785098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2727FE" w:rsidRPr="008342B2" w:rsidRDefault="002727FE" w:rsidP="002727FE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Время работы </w:t>
      </w:r>
      <w:r w:rsidR="00580BB5">
        <w:rPr>
          <w:rFonts w:ascii="Times New Roman" w:eastAsia="Times New Roman" w:hAnsi="Times New Roman" w:cs="Times New Roman"/>
          <w:sz w:val="24"/>
          <w:szCs w:val="24"/>
        </w:rPr>
        <w:t>ядер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зависимости от конфигурации представлены в Таблице 1</w:t>
      </w:r>
      <w:r w:rsidR="00580BB5">
        <w:rPr>
          <w:rFonts w:ascii="Times New Roman" w:eastAsia="Times New Roman" w:hAnsi="Times New Roman" w:cs="Times New Roman"/>
          <w:sz w:val="24"/>
          <w:szCs w:val="24"/>
        </w:rPr>
        <w:t>,2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3B4" w:rsidRDefault="000B73B4" w:rsidP="000B73B4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580BB5">
        <w:rPr>
          <w:rFonts w:ascii="Times New Roman" w:eastAsia="Times New Roman" w:hAnsi="Times New Roman" w:cs="Times New Roman"/>
          <w:sz w:val="24"/>
          <w:szCs w:val="24"/>
        </w:rPr>
        <w:t xml:space="preserve">аблица 1. Время выполнения ядер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 в зависимости от конфигурации.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7"/>
        <w:gridCol w:w="2464"/>
        <w:gridCol w:w="2835"/>
      </w:tblGrid>
      <w:tr w:rsidR="00580BB5" w:rsidTr="00580BB5">
        <w:trPr>
          <w:trHeight w:val="353"/>
        </w:trPr>
        <w:tc>
          <w:tcPr>
            <w:tcW w:w="3627" w:type="dxa"/>
          </w:tcPr>
          <w:p w:rsidR="00580BB5" w:rsidRDefault="00580BB5" w:rsidP="00580BB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2464" w:type="dxa"/>
          </w:tcPr>
          <w:p w:rsidR="00580BB5" w:rsidRPr="00922055" w:rsidRDefault="00580BB5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2835" w:type="dxa"/>
          </w:tcPr>
          <w:p w:rsidR="00580BB5" w:rsidRPr="00922055" w:rsidRDefault="00580BB5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580BB5" w:rsidTr="00580BB5">
        <w:trPr>
          <w:trHeight w:val="367"/>
        </w:trPr>
        <w:tc>
          <w:tcPr>
            <w:tcW w:w="3627" w:type="dxa"/>
          </w:tcPr>
          <w:p w:rsidR="00580BB5" w:rsidRPr="00580BB5" w:rsidRDefault="00580BB5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SwapRows</w:t>
            </w:r>
            <w:proofErr w:type="spellEnd"/>
          </w:p>
        </w:tc>
        <w:tc>
          <w:tcPr>
            <w:tcW w:w="2464" w:type="dxa"/>
          </w:tcPr>
          <w:p w:rsidR="00580BB5" w:rsidRPr="00922055" w:rsidRDefault="00580BB5" w:rsidP="00580BB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835" w:type="dxa"/>
          </w:tcPr>
          <w:p w:rsidR="00580BB5" w:rsidRPr="00580BB5" w:rsidRDefault="00580BB5" w:rsidP="00580BB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80BB5" w:rsidTr="00580BB5">
        <w:trPr>
          <w:trHeight w:val="387"/>
        </w:trPr>
        <w:tc>
          <w:tcPr>
            <w:tcW w:w="3627" w:type="dxa"/>
          </w:tcPr>
          <w:p w:rsidR="00580BB5" w:rsidRPr="002727FE" w:rsidRDefault="00580BB5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</w:t>
            </w:r>
            <w:proofErr w:type="spellEnd"/>
          </w:p>
        </w:tc>
        <w:tc>
          <w:tcPr>
            <w:tcW w:w="2464" w:type="dxa"/>
          </w:tcPr>
          <w:p w:rsidR="00580BB5" w:rsidRDefault="00580BB5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</w:tcPr>
          <w:p w:rsidR="00580BB5" w:rsidRDefault="00580BB5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115103</w:t>
            </w:r>
          </w:p>
        </w:tc>
      </w:tr>
      <w:tr w:rsidR="00580BB5" w:rsidTr="00580BB5">
        <w:trPr>
          <w:trHeight w:val="346"/>
        </w:trPr>
        <w:tc>
          <w:tcPr>
            <w:tcW w:w="3627" w:type="dxa"/>
          </w:tcPr>
          <w:p w:rsidR="00580BB5" w:rsidRPr="00580BB5" w:rsidRDefault="00580BB5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</w:t>
            </w:r>
          </w:p>
        </w:tc>
        <w:tc>
          <w:tcPr>
            <w:tcW w:w="2464" w:type="dxa"/>
          </w:tcPr>
          <w:p w:rsidR="00580BB5" w:rsidRPr="00580BB5" w:rsidRDefault="00580BB5" w:rsidP="00580BB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073518</w:t>
            </w:r>
          </w:p>
        </w:tc>
        <w:tc>
          <w:tcPr>
            <w:tcW w:w="2835" w:type="dxa"/>
          </w:tcPr>
          <w:p w:rsidR="00580BB5" w:rsidRPr="00580BB5" w:rsidRDefault="00580BB5" w:rsidP="00580BB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135186</w:t>
            </w:r>
          </w:p>
        </w:tc>
      </w:tr>
    </w:tbl>
    <w:p w:rsidR="00580BB5" w:rsidRDefault="00580BB5" w:rsidP="00524395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B2465" w:rsidRPr="00580BB5" w:rsidRDefault="003A65F2" w:rsidP="003A65F2">
      <w:pPr>
        <w:pStyle w:val="1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лабораторной работы был исследован метод </w:t>
      </w:r>
      <w:r w:rsidR="00580BB5">
        <w:rPr>
          <w:rFonts w:ascii="Times New Roman" w:eastAsia="Times New Roman" w:hAnsi="Times New Roman" w:cs="Times New Roman"/>
          <w:sz w:val="24"/>
          <w:szCs w:val="24"/>
        </w:rPr>
        <w:t xml:space="preserve">Гаусса для решения СЛАУ и его реализация на </w:t>
      </w:r>
      <w:r w:rsidR="00580BB5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580BB5">
        <w:rPr>
          <w:rFonts w:ascii="Times New Roman" w:eastAsia="Times New Roman" w:hAnsi="Times New Roman" w:cs="Times New Roman"/>
          <w:sz w:val="24"/>
          <w:szCs w:val="24"/>
        </w:rPr>
        <w:t xml:space="preserve"> с учетом типа СЛАУ - определенной/неопределенной.</w:t>
      </w:r>
    </w:p>
    <w:sectPr w:rsidR="006B2465" w:rsidRPr="00580BB5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36C8C"/>
    <w:rsid w:val="000A52B9"/>
    <w:rsid w:val="000B73B4"/>
    <w:rsid w:val="00116AC9"/>
    <w:rsid w:val="0018630B"/>
    <w:rsid w:val="00193370"/>
    <w:rsid w:val="002101D1"/>
    <w:rsid w:val="00213CEF"/>
    <w:rsid w:val="002727FE"/>
    <w:rsid w:val="002914B6"/>
    <w:rsid w:val="003A65F2"/>
    <w:rsid w:val="003F2BE1"/>
    <w:rsid w:val="003F45A7"/>
    <w:rsid w:val="00524395"/>
    <w:rsid w:val="00572B36"/>
    <w:rsid w:val="00580BB5"/>
    <w:rsid w:val="005C6014"/>
    <w:rsid w:val="00607A11"/>
    <w:rsid w:val="00647C4C"/>
    <w:rsid w:val="006B2465"/>
    <w:rsid w:val="006B5674"/>
    <w:rsid w:val="006C20AE"/>
    <w:rsid w:val="007457B2"/>
    <w:rsid w:val="00785098"/>
    <w:rsid w:val="008342B2"/>
    <w:rsid w:val="00885D14"/>
    <w:rsid w:val="00922055"/>
    <w:rsid w:val="009228C0"/>
    <w:rsid w:val="00977648"/>
    <w:rsid w:val="009F11C8"/>
    <w:rsid w:val="00A372A0"/>
    <w:rsid w:val="00A7215B"/>
    <w:rsid w:val="00B434F0"/>
    <w:rsid w:val="00B874D5"/>
    <w:rsid w:val="00C04A02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4B06"/>
  <w15:docId w15:val="{1106EC40-0AA7-44A2-A3F0-B1BDC513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4120-E0C7-4CF0-8AAB-21234D77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5</cp:revision>
  <dcterms:created xsi:type="dcterms:W3CDTF">2020-04-24T19:03:00Z</dcterms:created>
  <dcterms:modified xsi:type="dcterms:W3CDTF">2020-05-15T17:34:00Z</dcterms:modified>
</cp:coreProperties>
</file>