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027B" w:rsidRPr="00A2027B" w:rsidRDefault="00A2027B" w:rsidP="00A2027B">
      <w:pPr>
        <w:spacing w:after="0" w:line="240" w:lineRule="auto"/>
        <w:rPr>
          <w:rFonts w:ascii="Times New Roman" w:hAnsi="Times New Roman"/>
        </w:rPr>
      </w:pPr>
      <w:bookmarkStart w:id="0" w:name="_GoBack"/>
      <w:bookmarkEnd w:id="0"/>
      <w:r w:rsidRPr="00A2027B">
        <w:rPr>
          <w:rFonts w:ascii="Times New Roman" w:hAnsi="Times New Roman"/>
        </w:rPr>
        <w:t>&lt;h2 style="text-align: center;"&gt;&lt;span style="color: #ff6600;"&gt;&lt;strong&gt;Греческие корни&lt;/strong&gt;, которые соответствуют &lt;strong&gt;латинским существительным 1-го склонения (окончание &lt;em&gt;-ae, f&lt;/em&gt;)&lt;/strong&gt; &amp;mdash; традиционным анатомическим названиям.&lt;/span&gt;&lt;/h2&gt;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t>&lt;h3 style="text-align: center;"&gt;&lt;strong&gt;&amp;nbsp;&lt;span style="color: #ff6600;"&gt;</w:t>
      </w:r>
      <w:r w:rsidRPr="00A2027B">
        <w:rPr>
          <w:rFonts w:ascii="Times New Roman" w:hAnsi="Times New Roman"/>
        </w:rPr>
        <w:t>Органы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и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части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тела</w:t>
      </w:r>
      <w:r w:rsidRPr="00A2027B">
        <w:rPr>
          <w:rFonts w:ascii="Times New Roman" w:hAnsi="Times New Roman"/>
          <w:lang w:val="en-US"/>
        </w:rPr>
        <w:t>&lt;/span&gt;&lt;/strong&gt;&lt;/h3&gt;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</w:rPr>
      </w:pPr>
      <w:r w:rsidRPr="00A2027B">
        <w:rPr>
          <w:rFonts w:ascii="Times New Roman" w:hAnsi="Times New Roman"/>
        </w:rPr>
        <w:t>&lt;h3 style="text-align: justify;"&gt;&amp;nbsp; &amp;nbsp;Группа включает терминоэлементы, обозначающие &lt;strong&gt;основные анатомические структуры&lt;/strong&gt; &amp;mdash; органы, железы, полости, конечности, элементы костной и мышечной систем. Они активно используются для обозначения заболеваний, болей, воспалений и оперативных вмешательств.&lt;/h3&gt;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t>&lt;h3 style="text-align: justify;"&gt;&lt;strong&gt;&lt;span style="color: #ff6600;"&gt;</w:t>
      </w:r>
      <w:r w:rsidRPr="00A2027B">
        <w:rPr>
          <w:rFonts w:ascii="Times New Roman" w:hAnsi="Times New Roman"/>
        </w:rPr>
        <w:t>Термины</w:t>
      </w:r>
      <w:r w:rsidRPr="00A2027B">
        <w:rPr>
          <w:rFonts w:ascii="Times New Roman" w:hAnsi="Times New Roman"/>
          <w:lang w:val="en-US"/>
        </w:rPr>
        <w:t xml:space="preserve">:&lt;/span&gt;&lt;br /&gt;&lt;/strong&gt;&lt;span style="color: #ff6600;"&gt;&lt;strong&gt;gloss-; -glossia&lt;/strong&gt;&lt;/span&gt; &amp;mdash; &lt;span style="color: #00ffff;"&gt;&lt;em&gt;lingua, ae, f&lt;/em&gt;&lt;/span&gt; &amp;mdash; </w:t>
      </w:r>
      <w:r w:rsidRPr="00A2027B">
        <w:rPr>
          <w:rFonts w:ascii="Times New Roman" w:hAnsi="Times New Roman"/>
        </w:rPr>
        <w:t>язык</w:t>
      </w:r>
      <w:r w:rsidRPr="00A2027B">
        <w:rPr>
          <w:rFonts w:ascii="Times New Roman" w:hAnsi="Times New Roman"/>
          <w:lang w:val="en-US"/>
        </w:rPr>
        <w:t xml:space="preserve">&lt;br /&gt;&lt;span style="color: #ff6600;"&gt;&lt;strong&gt;phleb-&lt;/strong&gt;&lt;/span&gt; &amp;mdash; &lt;span style="color: #00ffff;"&gt;&lt;em&gt;vena, ae, f&lt;/em&gt;&lt;/span&gt; &amp;mdash; </w:t>
      </w:r>
      <w:r w:rsidRPr="00A2027B">
        <w:rPr>
          <w:rFonts w:ascii="Times New Roman" w:hAnsi="Times New Roman"/>
        </w:rPr>
        <w:t>вена</w:t>
      </w:r>
      <w:r w:rsidRPr="00A2027B">
        <w:rPr>
          <w:rFonts w:ascii="Times New Roman" w:hAnsi="Times New Roman"/>
          <w:lang w:val="en-US"/>
        </w:rPr>
        <w:t xml:space="preserve">&lt;br /&gt;&lt;span style="color: #ff6600;"&gt;&lt;strong&gt;spondyl-&lt;/strong&gt;&lt;/span&gt; &amp;mdash; &lt;span style="color: #00ffff;"&gt;&lt;em&gt;vertebra, ae, f&lt;/em&gt; &lt;/span&gt;&amp;mdash; </w:t>
      </w:r>
      <w:r w:rsidRPr="00A2027B">
        <w:rPr>
          <w:rFonts w:ascii="Times New Roman" w:hAnsi="Times New Roman"/>
        </w:rPr>
        <w:t>позвонок</w:t>
      </w:r>
      <w:r w:rsidRPr="00A2027B">
        <w:rPr>
          <w:rFonts w:ascii="Times New Roman" w:hAnsi="Times New Roman"/>
          <w:lang w:val="en-US"/>
        </w:rPr>
        <w:t xml:space="preserve">&lt;br /&gt;&lt;span style="color: #ff6600;"&gt;&lt;strong&gt;colp-&lt;/strong&gt;&lt;/span&gt; &amp;mdash; &lt;span style="color: #00ffff;"&gt;&lt;em&gt;vagina, ae, f&lt;/em&gt;&lt;/span&gt; &amp;mdash; </w:t>
      </w:r>
      <w:r w:rsidRPr="00A2027B">
        <w:rPr>
          <w:rFonts w:ascii="Times New Roman" w:hAnsi="Times New Roman"/>
        </w:rPr>
        <w:t>влагалище</w:t>
      </w:r>
      <w:r w:rsidRPr="00A2027B">
        <w:rPr>
          <w:rFonts w:ascii="Times New Roman" w:hAnsi="Times New Roman"/>
          <w:lang w:val="en-US"/>
        </w:rPr>
        <w:t xml:space="preserve">&lt;br /&gt;&lt;span style="color: #ff6600;"&gt;&lt;strong&gt;mast-; -mastia&lt;/strong&gt; &lt;/span&gt;&amp;mdash; &lt;span style="color: #00ffff;"&gt;&lt;em&gt;mamma, ae, f&lt;/em&gt;&lt;/span&gt; &amp;mdash; </w:t>
      </w:r>
      <w:r w:rsidRPr="00A2027B">
        <w:rPr>
          <w:rFonts w:ascii="Times New Roman" w:hAnsi="Times New Roman"/>
        </w:rPr>
        <w:t>молочная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железа</w:t>
      </w:r>
      <w:r w:rsidRPr="00A2027B">
        <w:rPr>
          <w:rFonts w:ascii="Times New Roman" w:hAnsi="Times New Roman"/>
          <w:lang w:val="en-US"/>
        </w:rPr>
        <w:t xml:space="preserve">&lt;br /&gt;&lt;span style="color: #ff6600;"&gt;&lt;strong&gt;salping-&lt;/strong&gt;&lt;/span&gt; &amp;mdash; &lt;span style="color: #00ffff;"&gt;&lt;em&gt;tuba uterina&lt;/em&gt;&amp;nbsp;&lt;/span&gt;&amp;mdash; </w:t>
      </w:r>
      <w:r w:rsidRPr="00A2027B">
        <w:rPr>
          <w:rFonts w:ascii="Times New Roman" w:hAnsi="Times New Roman"/>
        </w:rPr>
        <w:t>маточная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труба</w:t>
      </w:r>
      <w:r w:rsidRPr="00A2027B">
        <w:rPr>
          <w:rFonts w:ascii="Times New Roman" w:hAnsi="Times New Roman"/>
          <w:lang w:val="en-US"/>
        </w:rPr>
        <w:t xml:space="preserve">&lt;br /&gt;&lt;span style="color: #ff6600;"&gt;&lt;strong&gt;cheil-&lt;/strong&gt; &lt;/span&gt;&amp;mdash; &lt;span style="color: #00ffff;"&gt;&lt;em&gt;bucca, ae, f&lt;/em&gt; &lt;/span&gt;&amp;mdash; </w:t>
      </w:r>
      <w:r w:rsidRPr="00A2027B">
        <w:rPr>
          <w:rFonts w:ascii="Times New Roman" w:hAnsi="Times New Roman"/>
        </w:rPr>
        <w:t>губа</w:t>
      </w:r>
      <w:r w:rsidRPr="00A2027B">
        <w:rPr>
          <w:rFonts w:ascii="Times New Roman" w:hAnsi="Times New Roman"/>
          <w:lang w:val="en-US"/>
        </w:rPr>
        <w:t xml:space="preserve">, </w:t>
      </w:r>
      <w:r w:rsidRPr="00A2027B">
        <w:rPr>
          <w:rFonts w:ascii="Times New Roman" w:hAnsi="Times New Roman"/>
        </w:rPr>
        <w:t>щека</w:t>
      </w:r>
      <w:r w:rsidRPr="00A2027B">
        <w:rPr>
          <w:rFonts w:ascii="Times New Roman" w:hAnsi="Times New Roman"/>
          <w:lang w:val="en-US"/>
        </w:rPr>
        <w:t xml:space="preserve">&lt;br /&gt;&lt;span style="color: #ff6600;"&gt;&lt;strong&gt;gnath-&lt;/strong&gt;&lt;/span&gt; &amp;mdash; &lt;span style="color: #00ffff;"&gt;&lt;em&gt;mandibula, ae, f&lt;/em&gt;&lt;/span&gt; &amp;mdash; </w:t>
      </w:r>
      <w:r w:rsidRPr="00A2027B">
        <w:rPr>
          <w:rFonts w:ascii="Times New Roman" w:hAnsi="Times New Roman"/>
        </w:rPr>
        <w:t>нижняя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челюсть</w:t>
      </w:r>
      <w:r w:rsidRPr="00A2027B">
        <w:rPr>
          <w:rFonts w:ascii="Times New Roman" w:hAnsi="Times New Roman"/>
          <w:lang w:val="en-US"/>
        </w:rPr>
        <w:t xml:space="preserve">&lt;br /&gt;&lt;span style="color: #ff6600;"&gt;&lt;strong&gt;mel-&lt;/strong&gt;&lt;/span&gt; &amp;mdash; &lt;span style="color: #00ffff;"&gt;&lt;em&gt;maxilla, ae, f&lt;/em&gt;&lt;/span&gt; &amp;mdash; </w:t>
      </w:r>
      <w:r w:rsidRPr="00A2027B">
        <w:rPr>
          <w:rFonts w:ascii="Times New Roman" w:hAnsi="Times New Roman"/>
        </w:rPr>
        <w:t>верхняя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челюсть</w:t>
      </w:r>
      <w:r w:rsidRPr="00A2027B">
        <w:rPr>
          <w:rFonts w:ascii="Times New Roman" w:hAnsi="Times New Roman"/>
          <w:lang w:val="en-US"/>
        </w:rPr>
        <w:t xml:space="preserve">&lt;br /&gt;&lt;span style="color: #ff6600;"&gt;&lt;strong&gt;cyst-; -cystis&lt;/strong&gt;&lt;/span&gt; &amp;mdash; &lt;span style="color: #00ffff;"&gt;&lt;em&gt;vesica, ae, f&lt;/em&gt; &lt;/span&gt;&amp;mdash; </w:t>
      </w:r>
      <w:r w:rsidRPr="00A2027B">
        <w:rPr>
          <w:rFonts w:ascii="Times New Roman" w:hAnsi="Times New Roman"/>
        </w:rPr>
        <w:t>пузырь</w:t>
      </w:r>
      <w:r w:rsidRPr="00A2027B">
        <w:rPr>
          <w:rFonts w:ascii="Times New Roman" w:hAnsi="Times New Roman"/>
          <w:lang w:val="en-US"/>
        </w:rPr>
        <w:t xml:space="preserve">&lt;br /&gt;&lt;span style="color: #ff6600;"&gt;&lt;strong&gt;thyr-&lt;/strong&gt;&lt;/span&gt; &amp;mdash; &lt;span style="color: #00ffff;"&gt;&lt;em&gt;glandula thyreoidea, ae, f&lt;/em&gt;&lt;/span&gt; &amp;mdash; </w:t>
      </w:r>
      <w:r w:rsidRPr="00A2027B">
        <w:rPr>
          <w:rFonts w:ascii="Times New Roman" w:hAnsi="Times New Roman"/>
        </w:rPr>
        <w:t>щитовидная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железа</w:t>
      </w:r>
      <w:r w:rsidRPr="00A2027B">
        <w:rPr>
          <w:rFonts w:ascii="Times New Roman" w:hAnsi="Times New Roman"/>
          <w:lang w:val="en-US"/>
        </w:rPr>
        <w:t xml:space="preserve">&lt;br /&gt;&lt;span style="color: #ff6600;"&gt;&lt;strong&gt;thel-&lt;/strong&gt;&lt;/span&gt; &amp;mdash; &lt;span style="color: #00ffff;"&gt;&lt;em&gt;papilla, ae, f&lt;/em&gt; &lt;/span&gt;&amp;mdash; </w:t>
      </w:r>
      <w:r w:rsidRPr="00A2027B">
        <w:rPr>
          <w:rFonts w:ascii="Times New Roman" w:hAnsi="Times New Roman"/>
        </w:rPr>
        <w:t>сосок</w:t>
      </w:r>
      <w:r w:rsidRPr="00A2027B">
        <w:rPr>
          <w:rFonts w:ascii="Times New Roman" w:hAnsi="Times New Roman"/>
          <w:lang w:val="en-US"/>
        </w:rPr>
        <w:t xml:space="preserve">&lt;br /&gt;&lt;span style="color: #ff6600;"&gt;&lt;strong&gt;aden-&lt;/strong&gt;&lt;/span&gt; &amp;mdash;&lt;span style="color: #00ffff;"&gt; &lt;em&gt;glandula, ae, f&lt;/em&gt;&lt;/span&gt; &amp;mdash; </w:t>
      </w:r>
      <w:r w:rsidRPr="00A2027B">
        <w:rPr>
          <w:rFonts w:ascii="Times New Roman" w:hAnsi="Times New Roman"/>
        </w:rPr>
        <w:t>железа</w:t>
      </w:r>
      <w:r w:rsidRPr="00A2027B">
        <w:rPr>
          <w:rFonts w:ascii="Times New Roman" w:hAnsi="Times New Roman"/>
          <w:lang w:val="en-US"/>
        </w:rPr>
        <w:t>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t>&lt;h3 style="text-align: justify;"&gt;&lt;strong&gt;&lt;span style="color: #ff6600;"&gt;</w:t>
      </w:r>
      <w:r w:rsidRPr="00A2027B">
        <w:rPr>
          <w:rFonts w:ascii="Times New Roman" w:hAnsi="Times New Roman"/>
        </w:rPr>
        <w:t>Примеры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терминов</w:t>
      </w:r>
      <w:r w:rsidRPr="00A2027B">
        <w:rPr>
          <w:rFonts w:ascii="Times New Roman" w:hAnsi="Times New Roman"/>
          <w:lang w:val="en-US"/>
        </w:rPr>
        <w:t xml:space="preserve">:&lt;/span&gt;&lt;br /&gt;&lt;/strong&gt;&lt;em&gt;glossitis&lt;/em&gt; &amp;mdash; </w:t>
      </w:r>
      <w:r w:rsidRPr="00A2027B">
        <w:rPr>
          <w:rFonts w:ascii="Times New Roman" w:hAnsi="Times New Roman"/>
        </w:rPr>
        <w:t>воспаление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языка</w:t>
      </w:r>
      <w:r w:rsidRPr="00A2027B">
        <w:rPr>
          <w:rFonts w:ascii="Times New Roman" w:hAnsi="Times New Roman"/>
          <w:lang w:val="en-US"/>
        </w:rPr>
        <w:t xml:space="preserve">&lt;br /&gt;&lt;em&gt;phlebitis&lt;/em&gt; &amp;mdash; </w:t>
      </w:r>
      <w:r w:rsidRPr="00A2027B">
        <w:rPr>
          <w:rFonts w:ascii="Times New Roman" w:hAnsi="Times New Roman"/>
        </w:rPr>
        <w:t>воспаление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вены</w:t>
      </w:r>
      <w:r w:rsidRPr="00A2027B">
        <w:rPr>
          <w:rFonts w:ascii="Times New Roman" w:hAnsi="Times New Roman"/>
          <w:lang w:val="en-US"/>
        </w:rPr>
        <w:t xml:space="preserve">&lt;br /&gt;&lt;em&gt;mastalgia&lt;/em&gt; &amp;mdash; </w:t>
      </w:r>
      <w:r w:rsidRPr="00A2027B">
        <w:rPr>
          <w:rFonts w:ascii="Times New Roman" w:hAnsi="Times New Roman"/>
        </w:rPr>
        <w:t>боль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в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молочной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железе</w:t>
      </w:r>
      <w:r w:rsidRPr="00A2027B">
        <w:rPr>
          <w:rFonts w:ascii="Times New Roman" w:hAnsi="Times New Roman"/>
          <w:lang w:val="en-US"/>
        </w:rPr>
        <w:t xml:space="preserve">&lt;br /&gt;&lt;em&gt;colpitis&lt;/em&gt; &amp;mdash; </w:t>
      </w:r>
      <w:r w:rsidRPr="00A2027B">
        <w:rPr>
          <w:rFonts w:ascii="Times New Roman" w:hAnsi="Times New Roman"/>
        </w:rPr>
        <w:t>воспаление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влагалища</w:t>
      </w:r>
      <w:r w:rsidRPr="00A2027B">
        <w:rPr>
          <w:rFonts w:ascii="Times New Roman" w:hAnsi="Times New Roman"/>
          <w:lang w:val="en-US"/>
        </w:rPr>
        <w:t xml:space="preserve">&lt;br /&gt;&lt;em&gt;salpingectomia&lt;/em&gt; &amp;mdash; </w:t>
      </w:r>
      <w:r w:rsidRPr="00A2027B">
        <w:rPr>
          <w:rFonts w:ascii="Times New Roman" w:hAnsi="Times New Roman"/>
        </w:rPr>
        <w:t>удаление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маточной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трубы</w:t>
      </w:r>
      <w:r w:rsidRPr="00A2027B">
        <w:rPr>
          <w:rFonts w:ascii="Times New Roman" w:hAnsi="Times New Roman"/>
          <w:lang w:val="en-US"/>
        </w:rPr>
        <w:t xml:space="preserve">&lt;br /&gt;&lt;em&gt;gnathoplastica&lt;/em&gt; &amp;mdash; </w:t>
      </w:r>
      <w:r w:rsidRPr="00A2027B">
        <w:rPr>
          <w:rFonts w:ascii="Times New Roman" w:hAnsi="Times New Roman"/>
        </w:rPr>
        <w:t>пластика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нижней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челюсти</w:t>
      </w:r>
      <w:r w:rsidRPr="00A2027B">
        <w:rPr>
          <w:rFonts w:ascii="Times New Roman" w:hAnsi="Times New Roman"/>
          <w:lang w:val="en-US"/>
        </w:rPr>
        <w:t xml:space="preserve">&lt;br /&gt;&lt;em&gt;thyreopathia&lt;/em&gt; &amp;mdash; </w:t>
      </w:r>
      <w:r w:rsidRPr="00A2027B">
        <w:rPr>
          <w:rFonts w:ascii="Times New Roman" w:hAnsi="Times New Roman"/>
        </w:rPr>
        <w:t>заболевание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щитовидной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железы</w:t>
      </w:r>
      <w:r w:rsidRPr="00A2027B">
        <w:rPr>
          <w:rFonts w:ascii="Times New Roman" w:hAnsi="Times New Roman"/>
          <w:lang w:val="en-US"/>
        </w:rPr>
        <w:t>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t>&lt;h3 style="text-align: center;"&gt;</w:t>
      </w:r>
      <w:r w:rsidRPr="00A2027B">
        <w:rPr>
          <w:rFonts w:ascii="Cambria Math" w:hAnsi="Cambria Math" w:cs="Cambria Math"/>
          <w:lang w:val="en-US"/>
        </w:rPr>
        <w:t>◃</w:t>
      </w:r>
      <w:r w:rsidRPr="00A2027B">
        <w:rPr>
          <w:rFonts w:ascii="Times New Roman" w:hAnsi="Times New Roman"/>
          <w:lang w:val="en-US"/>
        </w:rPr>
        <w:t>───────────</w:t>
      </w:r>
      <w:r w:rsidRPr="00A2027B">
        <w:rPr>
          <w:rFonts w:ascii="Cambria Math" w:hAnsi="Cambria Math" w:cs="Cambria Math"/>
          <w:lang w:val="en-US"/>
        </w:rPr>
        <w:t>▹</w:t>
      </w:r>
      <w:r w:rsidRPr="00A2027B">
        <w:rPr>
          <w:rFonts w:ascii="Times New Roman" w:hAnsi="Times New Roman"/>
          <w:lang w:val="en-US"/>
        </w:rPr>
        <w:t>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t>&lt;h3 style="text-align: center;"&gt;&lt;strong&gt;&amp;nbsp;&lt;span style="color: #ff6600;"&gt;</w:t>
      </w:r>
      <w:r w:rsidRPr="00A2027B">
        <w:rPr>
          <w:rFonts w:ascii="Times New Roman" w:hAnsi="Times New Roman"/>
        </w:rPr>
        <w:t>Жидкости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и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выделения</w:t>
      </w:r>
      <w:r w:rsidRPr="00A2027B">
        <w:rPr>
          <w:rFonts w:ascii="Times New Roman" w:hAnsi="Times New Roman"/>
          <w:lang w:val="en-US"/>
        </w:rPr>
        <w:t>&lt;/span&gt;&lt;/strong&gt;&lt;/h3&gt;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</w:rPr>
      </w:pPr>
      <w:r w:rsidRPr="00A2027B">
        <w:rPr>
          <w:rFonts w:ascii="Times New Roman" w:hAnsi="Times New Roman"/>
        </w:rPr>
        <w:t>&lt;h3 style="text-align: justify;"&gt;&amp;nbsp; &amp;nbsp;Эта категория включает ТЭ, обозначающие &lt;strong&gt;физиологические жидкости&lt;/strong&gt; &amp;mdash; мочу, воду, слёзы, слюну. Они используются при описании нарушений состава, выделения, воспалений и других патологических процессов.&lt;/h3&gt;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t>&lt;h3 style="text-align: justify;"&gt;&lt;strong&gt;&lt;span style="color: #ff6600;"&gt;</w:t>
      </w:r>
      <w:r w:rsidRPr="00A2027B">
        <w:rPr>
          <w:rFonts w:ascii="Times New Roman" w:hAnsi="Times New Roman"/>
        </w:rPr>
        <w:t>Термины</w:t>
      </w:r>
      <w:r w:rsidRPr="00A2027B">
        <w:rPr>
          <w:rFonts w:ascii="Times New Roman" w:hAnsi="Times New Roman"/>
          <w:lang w:val="en-US"/>
        </w:rPr>
        <w:t xml:space="preserve">:&lt;/span&gt;&lt;br /&gt;&lt;/strong&gt;&lt;strong&gt;&lt;span style="color: #ff6600;"&gt;dacry&lt;/span&gt;-&lt;/strong&gt; &amp;mdash; &lt;span style="color: #00ffff;"&gt;&lt;em&gt;lacrima, ae, f&lt;/em&gt; &lt;/span&gt;&amp;mdash; </w:t>
      </w:r>
      <w:r w:rsidRPr="00A2027B">
        <w:rPr>
          <w:rFonts w:ascii="Times New Roman" w:hAnsi="Times New Roman"/>
        </w:rPr>
        <w:t>слеза</w:t>
      </w:r>
      <w:r w:rsidRPr="00A2027B">
        <w:rPr>
          <w:rFonts w:ascii="Times New Roman" w:hAnsi="Times New Roman"/>
          <w:lang w:val="en-US"/>
        </w:rPr>
        <w:t xml:space="preserve">&lt;br /&gt;&lt;strong&gt;&lt;span style="color: #ff6600;"&gt;hydr&lt;/span&gt;-&lt;/strong&gt; &amp;mdash; &lt;span style="color: #00ffff;"&gt;&lt;em&gt;aqua, ae, f&lt;/em&gt; &lt;/span&gt;&amp;mdash; </w:t>
      </w:r>
      <w:r w:rsidRPr="00A2027B">
        <w:rPr>
          <w:rFonts w:ascii="Times New Roman" w:hAnsi="Times New Roman"/>
        </w:rPr>
        <w:t>вода</w:t>
      </w:r>
      <w:r w:rsidRPr="00A2027B">
        <w:rPr>
          <w:rFonts w:ascii="Times New Roman" w:hAnsi="Times New Roman"/>
          <w:lang w:val="en-US"/>
        </w:rPr>
        <w:t xml:space="preserve">&lt;br /&gt;&lt;strong&gt;&lt;span style="color: #ff6600;"&gt;ur&lt;/span&gt;-; -&lt;span style="color: #ff6600;"&gt;uria&lt;/span&gt;&lt;/strong&gt; &amp;mdash; &lt;span style="color: #00ffff;"&gt;&lt;em&gt;urina, ae, f&lt;/em&gt;&lt;/span&gt; &amp;mdash; </w:t>
      </w:r>
      <w:r w:rsidRPr="00A2027B">
        <w:rPr>
          <w:rFonts w:ascii="Times New Roman" w:hAnsi="Times New Roman"/>
        </w:rPr>
        <w:t>моча</w:t>
      </w:r>
      <w:r w:rsidRPr="00A2027B">
        <w:rPr>
          <w:rFonts w:ascii="Times New Roman" w:hAnsi="Times New Roman"/>
          <w:lang w:val="en-US"/>
        </w:rPr>
        <w:t xml:space="preserve">&lt;br /&gt;&lt;strong&gt;&lt;span style="color: #ff6600;"&gt;sial&lt;/span&gt;-&lt;/strong&gt; &amp;mdash; &lt;span style="color: #00ffff;"&gt;&lt;em&gt;saliva, ae, f&lt;/em&gt; &lt;/span&gt;&amp;mdash; </w:t>
      </w:r>
      <w:r w:rsidRPr="00A2027B">
        <w:rPr>
          <w:rFonts w:ascii="Times New Roman" w:hAnsi="Times New Roman"/>
        </w:rPr>
        <w:t>слюна</w:t>
      </w:r>
      <w:r w:rsidRPr="00A2027B">
        <w:rPr>
          <w:rFonts w:ascii="Times New Roman" w:hAnsi="Times New Roman"/>
          <w:lang w:val="en-US"/>
        </w:rPr>
        <w:t>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t>&lt;h3 style="text-align: justify;"&gt;&lt;strong&gt;&lt;span style="color: #ff6600;"&gt;</w:t>
      </w:r>
      <w:r w:rsidRPr="00A2027B">
        <w:rPr>
          <w:rFonts w:ascii="Times New Roman" w:hAnsi="Times New Roman"/>
        </w:rPr>
        <w:t>Примеры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терминов</w:t>
      </w:r>
      <w:r w:rsidRPr="00A2027B">
        <w:rPr>
          <w:rFonts w:ascii="Times New Roman" w:hAnsi="Times New Roman"/>
          <w:lang w:val="en-US"/>
        </w:rPr>
        <w:t xml:space="preserve">:&lt;/span&gt;&lt;br /&gt;&lt;/strong&gt;&lt;em&gt;dacryocystitis&lt;/em&gt; &amp;mdash; </w:t>
      </w:r>
      <w:r w:rsidRPr="00A2027B">
        <w:rPr>
          <w:rFonts w:ascii="Times New Roman" w:hAnsi="Times New Roman"/>
        </w:rPr>
        <w:t>воспаление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слёзного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мешка</w:t>
      </w:r>
      <w:r w:rsidRPr="00A2027B">
        <w:rPr>
          <w:rFonts w:ascii="Times New Roman" w:hAnsi="Times New Roman"/>
          <w:lang w:val="en-US"/>
        </w:rPr>
        <w:t xml:space="preserve">&lt;br /&gt;&lt;em&gt;polyuria&lt;/em&gt; &amp;mdash; </w:t>
      </w:r>
      <w:r w:rsidRPr="00A2027B">
        <w:rPr>
          <w:rFonts w:ascii="Times New Roman" w:hAnsi="Times New Roman"/>
        </w:rPr>
        <w:t>усиленное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мочеотделение</w:t>
      </w:r>
      <w:r w:rsidRPr="00A2027B">
        <w:rPr>
          <w:rFonts w:ascii="Times New Roman" w:hAnsi="Times New Roman"/>
          <w:lang w:val="en-US"/>
        </w:rPr>
        <w:t xml:space="preserve">&lt;br /&gt;&lt;em&gt;sialorrhoea&lt;/em&gt; &amp;mdash; </w:t>
      </w:r>
      <w:r w:rsidRPr="00A2027B">
        <w:rPr>
          <w:rFonts w:ascii="Times New Roman" w:hAnsi="Times New Roman"/>
        </w:rPr>
        <w:t>обильное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слюнотечение</w:t>
      </w:r>
      <w:r w:rsidRPr="00A2027B">
        <w:rPr>
          <w:rFonts w:ascii="Times New Roman" w:hAnsi="Times New Roman"/>
          <w:lang w:val="en-US"/>
        </w:rPr>
        <w:t>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t>&lt;h3 style="text-align: center;"&gt;</w:t>
      </w:r>
      <w:r w:rsidRPr="00A2027B">
        <w:rPr>
          <w:rFonts w:ascii="Cambria Math" w:hAnsi="Cambria Math" w:cs="Cambria Math"/>
          <w:lang w:val="en-US"/>
        </w:rPr>
        <w:t>◃</w:t>
      </w:r>
      <w:r w:rsidRPr="00A2027B">
        <w:rPr>
          <w:rFonts w:ascii="Times New Roman" w:hAnsi="Times New Roman"/>
          <w:lang w:val="en-US"/>
        </w:rPr>
        <w:t>───────────</w:t>
      </w:r>
      <w:r w:rsidRPr="00A2027B">
        <w:rPr>
          <w:rFonts w:ascii="Cambria Math" w:hAnsi="Cambria Math" w:cs="Cambria Math"/>
          <w:lang w:val="en-US"/>
        </w:rPr>
        <w:t>▹</w:t>
      </w:r>
      <w:r w:rsidRPr="00A2027B">
        <w:rPr>
          <w:rFonts w:ascii="Times New Roman" w:hAnsi="Times New Roman"/>
          <w:lang w:val="en-US"/>
        </w:rPr>
        <w:t>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t>&lt;h3 style="text-align: center;"&gt;&lt;span style="color: #ff6600;"&gt;&lt;strong&gt;</w:t>
      </w:r>
      <w:r w:rsidRPr="00A2027B">
        <w:rPr>
          <w:rFonts w:ascii="Times New Roman" w:hAnsi="Times New Roman"/>
        </w:rPr>
        <w:t>Ткани</w:t>
      </w:r>
      <w:r w:rsidRPr="00A2027B">
        <w:rPr>
          <w:rFonts w:ascii="Times New Roman" w:hAnsi="Times New Roman"/>
          <w:lang w:val="en-US"/>
        </w:rPr>
        <w:t xml:space="preserve">, </w:t>
      </w:r>
      <w:r w:rsidRPr="00A2027B">
        <w:rPr>
          <w:rFonts w:ascii="Times New Roman" w:hAnsi="Times New Roman"/>
        </w:rPr>
        <w:t>клетки</w:t>
      </w:r>
      <w:r w:rsidRPr="00A2027B">
        <w:rPr>
          <w:rFonts w:ascii="Times New Roman" w:hAnsi="Times New Roman"/>
          <w:lang w:val="en-US"/>
        </w:rPr>
        <w:t xml:space="preserve">, </w:t>
      </w:r>
      <w:r w:rsidRPr="00A2027B">
        <w:rPr>
          <w:rFonts w:ascii="Times New Roman" w:hAnsi="Times New Roman"/>
        </w:rPr>
        <w:t>структуры</w:t>
      </w:r>
      <w:r w:rsidRPr="00A2027B">
        <w:rPr>
          <w:rFonts w:ascii="Times New Roman" w:hAnsi="Times New Roman"/>
          <w:lang w:val="en-US"/>
        </w:rPr>
        <w:t>&lt;/strong&gt;&lt;/span&gt;&lt;/h3&gt;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t>&lt;h3 style="text-align: justify;"&gt;&amp;nbsp; &amp;nbsp;</w:t>
      </w:r>
      <w:r w:rsidRPr="00A2027B">
        <w:rPr>
          <w:rFonts w:ascii="Times New Roman" w:hAnsi="Times New Roman"/>
        </w:rPr>
        <w:t>Данная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группа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включает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ТЭ</w:t>
      </w:r>
      <w:r w:rsidRPr="00A2027B">
        <w:rPr>
          <w:rFonts w:ascii="Times New Roman" w:hAnsi="Times New Roman"/>
          <w:lang w:val="en-US"/>
        </w:rPr>
        <w:t xml:space="preserve">, </w:t>
      </w:r>
      <w:r w:rsidRPr="00A2027B">
        <w:rPr>
          <w:rFonts w:ascii="Times New Roman" w:hAnsi="Times New Roman"/>
        </w:rPr>
        <w:t>обозначающие</w:t>
      </w:r>
      <w:r w:rsidRPr="00A2027B">
        <w:rPr>
          <w:rFonts w:ascii="Times New Roman" w:hAnsi="Times New Roman"/>
          <w:lang w:val="en-US"/>
        </w:rPr>
        <w:t xml:space="preserve"> &lt;strong&gt;</w:t>
      </w:r>
      <w:r w:rsidRPr="00A2027B">
        <w:rPr>
          <w:rFonts w:ascii="Times New Roman" w:hAnsi="Times New Roman"/>
        </w:rPr>
        <w:t>элементы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клеточного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и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тканевого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уровня</w:t>
      </w:r>
      <w:r w:rsidRPr="00A2027B">
        <w:rPr>
          <w:rFonts w:ascii="Times New Roman" w:hAnsi="Times New Roman"/>
          <w:lang w:val="en-US"/>
        </w:rPr>
        <w:t xml:space="preserve">&lt;/strong&gt;, </w:t>
      </w:r>
      <w:r w:rsidRPr="00A2027B">
        <w:rPr>
          <w:rFonts w:ascii="Times New Roman" w:hAnsi="Times New Roman"/>
        </w:rPr>
        <w:t>а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также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структуры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тела</w:t>
      </w:r>
      <w:r w:rsidRPr="00A2027B">
        <w:rPr>
          <w:rFonts w:ascii="Times New Roman" w:hAnsi="Times New Roman"/>
          <w:lang w:val="en-US"/>
        </w:rPr>
        <w:t xml:space="preserve"> (</w:t>
      </w:r>
      <w:r w:rsidRPr="00A2027B">
        <w:rPr>
          <w:rFonts w:ascii="Times New Roman" w:hAnsi="Times New Roman"/>
        </w:rPr>
        <w:t>чешуя</w:t>
      </w:r>
      <w:r w:rsidRPr="00A2027B">
        <w:rPr>
          <w:rFonts w:ascii="Times New Roman" w:hAnsi="Times New Roman"/>
          <w:lang w:val="en-US"/>
        </w:rPr>
        <w:t xml:space="preserve">, </w:t>
      </w:r>
      <w:r w:rsidRPr="00A2027B">
        <w:rPr>
          <w:rFonts w:ascii="Times New Roman" w:hAnsi="Times New Roman"/>
        </w:rPr>
        <w:t>роговица</w:t>
      </w:r>
      <w:r w:rsidRPr="00A2027B">
        <w:rPr>
          <w:rFonts w:ascii="Times New Roman" w:hAnsi="Times New Roman"/>
          <w:lang w:val="en-US"/>
        </w:rPr>
        <w:t xml:space="preserve">, </w:t>
      </w:r>
      <w:r w:rsidRPr="00A2027B">
        <w:rPr>
          <w:rFonts w:ascii="Times New Roman" w:hAnsi="Times New Roman"/>
        </w:rPr>
        <w:t>гребень</w:t>
      </w:r>
      <w:r w:rsidRPr="00A2027B">
        <w:rPr>
          <w:rFonts w:ascii="Times New Roman" w:hAnsi="Times New Roman"/>
          <w:lang w:val="en-US"/>
        </w:rPr>
        <w:t xml:space="preserve">, </w:t>
      </w:r>
      <w:r w:rsidRPr="00A2027B">
        <w:rPr>
          <w:rFonts w:ascii="Times New Roman" w:hAnsi="Times New Roman"/>
        </w:rPr>
        <w:t>волосы</w:t>
      </w:r>
      <w:r w:rsidRPr="00A2027B">
        <w:rPr>
          <w:rFonts w:ascii="Times New Roman" w:hAnsi="Times New Roman"/>
          <w:lang w:val="en-US"/>
        </w:rPr>
        <w:t xml:space="preserve">). </w:t>
      </w:r>
      <w:r w:rsidRPr="00A2027B">
        <w:rPr>
          <w:rFonts w:ascii="Times New Roman" w:hAnsi="Times New Roman"/>
        </w:rPr>
        <w:t>Используются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в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цитологии</w:t>
      </w:r>
      <w:r w:rsidRPr="00A2027B">
        <w:rPr>
          <w:rFonts w:ascii="Times New Roman" w:hAnsi="Times New Roman"/>
          <w:lang w:val="en-US"/>
        </w:rPr>
        <w:t xml:space="preserve">, </w:t>
      </w:r>
      <w:r w:rsidRPr="00A2027B">
        <w:rPr>
          <w:rFonts w:ascii="Times New Roman" w:hAnsi="Times New Roman"/>
        </w:rPr>
        <w:t>дерматологии</w:t>
      </w:r>
      <w:r w:rsidRPr="00A2027B">
        <w:rPr>
          <w:rFonts w:ascii="Times New Roman" w:hAnsi="Times New Roman"/>
          <w:lang w:val="en-US"/>
        </w:rPr>
        <w:t xml:space="preserve">, </w:t>
      </w:r>
      <w:r w:rsidRPr="00A2027B">
        <w:rPr>
          <w:rFonts w:ascii="Times New Roman" w:hAnsi="Times New Roman"/>
        </w:rPr>
        <w:t>гистологии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и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морфологии</w:t>
      </w:r>
      <w:r w:rsidRPr="00A2027B">
        <w:rPr>
          <w:rFonts w:ascii="Times New Roman" w:hAnsi="Times New Roman"/>
          <w:lang w:val="en-US"/>
        </w:rPr>
        <w:t>.&lt;/h3&gt;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lastRenderedPageBreak/>
        <w:t>&lt;h3 style="text-align: justify;"&gt;&lt;strong&gt;&lt;span style="color: #ff6600;"&gt;</w:t>
      </w:r>
      <w:r w:rsidRPr="00A2027B">
        <w:rPr>
          <w:rFonts w:ascii="Times New Roman" w:hAnsi="Times New Roman"/>
        </w:rPr>
        <w:t>Термины</w:t>
      </w:r>
      <w:r w:rsidRPr="00A2027B">
        <w:rPr>
          <w:rFonts w:ascii="Times New Roman" w:hAnsi="Times New Roman"/>
          <w:lang w:val="en-US"/>
        </w:rPr>
        <w:t xml:space="preserve">:&lt;/span&gt;&lt;br /&gt;&lt;/strong&gt;&lt;strong&gt;&lt;span style="color: #ff6600;"&gt;cyt&lt;/span&gt;-; -&lt;span style="color: #ff6600;"&gt;cytus&lt;/span&gt;&lt;/strong&gt; &amp;mdash; &lt;span style="color: #00ffff;"&gt;&lt;em&gt;cellula, ae, f&lt;/em&gt;&lt;/span&gt; &amp;mdash; </w:t>
      </w:r>
      <w:r w:rsidRPr="00A2027B">
        <w:rPr>
          <w:rFonts w:ascii="Times New Roman" w:hAnsi="Times New Roman"/>
        </w:rPr>
        <w:t>клетка</w:t>
      </w:r>
      <w:r w:rsidRPr="00A2027B">
        <w:rPr>
          <w:rFonts w:ascii="Times New Roman" w:hAnsi="Times New Roman"/>
          <w:lang w:val="en-US"/>
        </w:rPr>
        <w:t xml:space="preserve">&lt;br /&gt;&lt;strong&gt;&lt;span style="color: #ff6600;"&gt;hist&lt;/span&gt;-&lt;/strong&gt; &amp;mdash; &lt;span style="color: #00ffff;"&gt;&lt;em&gt;tela, ae, f&lt;/em&gt; &lt;/span&gt;&amp;mdash; </w:t>
      </w:r>
      <w:r w:rsidRPr="00A2027B">
        <w:rPr>
          <w:rFonts w:ascii="Times New Roman" w:hAnsi="Times New Roman"/>
        </w:rPr>
        <w:t>ткань</w:t>
      </w:r>
      <w:r w:rsidRPr="00A2027B">
        <w:rPr>
          <w:rFonts w:ascii="Times New Roman" w:hAnsi="Times New Roman"/>
          <w:lang w:val="en-US"/>
        </w:rPr>
        <w:t xml:space="preserve">&lt;br /&gt;&lt;strong&gt;&lt;span style="color: #ff6600;"&gt;kerat&lt;/span&gt;-&lt;/strong&gt; &amp;mdash; &lt;span style="color: #00ffff;"&gt;&lt;em&gt;cornea, ae, f&lt;/em&gt;&lt;/span&gt; &amp;mdash; </w:t>
      </w:r>
      <w:r w:rsidRPr="00A2027B">
        <w:rPr>
          <w:rFonts w:ascii="Times New Roman" w:hAnsi="Times New Roman"/>
        </w:rPr>
        <w:t>роговица</w:t>
      </w:r>
      <w:r w:rsidRPr="00A2027B">
        <w:rPr>
          <w:rFonts w:ascii="Times New Roman" w:hAnsi="Times New Roman"/>
          <w:lang w:val="en-US"/>
        </w:rPr>
        <w:t xml:space="preserve">, </w:t>
      </w:r>
      <w:r w:rsidRPr="00A2027B">
        <w:rPr>
          <w:rFonts w:ascii="Times New Roman" w:hAnsi="Times New Roman"/>
        </w:rPr>
        <w:t>роговой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слой</w:t>
      </w:r>
      <w:r w:rsidRPr="00A2027B">
        <w:rPr>
          <w:rFonts w:ascii="Times New Roman" w:hAnsi="Times New Roman"/>
          <w:lang w:val="en-US"/>
        </w:rPr>
        <w:t xml:space="preserve">&lt;br /&gt;&lt;strong&gt;&lt;span style="color: #ff6600;"&gt;lepido&lt;/span&gt;-; -&lt;span style="color: #ff6600;"&gt;lepis&lt;/span&gt;&lt;/strong&gt; &amp;mdash; &lt;span style="color: #00ffff;"&gt;&lt;em&gt;squama, ae, f&lt;/em&gt;&lt;/span&gt; &amp;mdash; </w:t>
      </w:r>
      <w:r w:rsidRPr="00A2027B">
        <w:rPr>
          <w:rFonts w:ascii="Times New Roman" w:hAnsi="Times New Roman"/>
        </w:rPr>
        <w:t>чешуя</w:t>
      </w:r>
      <w:r w:rsidRPr="00A2027B">
        <w:rPr>
          <w:rFonts w:ascii="Times New Roman" w:hAnsi="Times New Roman"/>
          <w:lang w:val="en-US"/>
        </w:rPr>
        <w:t xml:space="preserve">&lt;br /&gt;&lt;strong&gt;&lt;span style="color: #ff6600;"&gt;lopho&lt;/span&gt;-; -&lt;span style="color: #ff6600;"&gt;lophus&lt;/span&gt;&lt;/strong&gt; &amp;mdash; &lt;span style="color: #00ffff;"&gt;&lt;em&gt;crista, ae, f&lt;/em&gt;&lt;/span&gt; &amp;mdash; </w:t>
      </w:r>
      <w:r w:rsidRPr="00A2027B">
        <w:rPr>
          <w:rFonts w:ascii="Times New Roman" w:hAnsi="Times New Roman"/>
        </w:rPr>
        <w:t>гребень</w:t>
      </w:r>
      <w:r w:rsidRPr="00A2027B">
        <w:rPr>
          <w:rFonts w:ascii="Times New Roman" w:hAnsi="Times New Roman"/>
          <w:lang w:val="en-US"/>
        </w:rPr>
        <w:t xml:space="preserve">&lt;br /&gt;&lt;strong&gt;&lt;span style="color: #ff6600;"&gt;myel&lt;/span&gt;-&lt;/strong&gt; &amp;mdash; &lt;span style="color: #00ffff;"&gt;&lt;em&gt;medulla, ae, f&lt;/em&gt;&lt;/span&gt; &amp;mdash; </w:t>
      </w:r>
      <w:r w:rsidRPr="00A2027B">
        <w:rPr>
          <w:rFonts w:ascii="Times New Roman" w:hAnsi="Times New Roman"/>
        </w:rPr>
        <w:t>спинной</w:t>
      </w:r>
      <w:r w:rsidRPr="00A2027B">
        <w:rPr>
          <w:rFonts w:ascii="Times New Roman" w:hAnsi="Times New Roman"/>
          <w:lang w:val="en-US"/>
        </w:rPr>
        <w:t>/</w:t>
      </w:r>
      <w:r w:rsidRPr="00A2027B">
        <w:rPr>
          <w:rFonts w:ascii="Times New Roman" w:hAnsi="Times New Roman"/>
        </w:rPr>
        <w:t>костный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мозг</w:t>
      </w:r>
      <w:r w:rsidRPr="00A2027B">
        <w:rPr>
          <w:rFonts w:ascii="Times New Roman" w:hAnsi="Times New Roman"/>
          <w:lang w:val="en-US"/>
        </w:rPr>
        <w:t>&lt;br /&gt;&lt;br /&gt;&lt;strong&gt;&lt;span style="color: #ff6600;"&gt;</w:t>
      </w:r>
      <w:r w:rsidRPr="00A2027B">
        <w:rPr>
          <w:rFonts w:ascii="Times New Roman" w:hAnsi="Times New Roman"/>
        </w:rPr>
        <w:t>Примеры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терминов</w:t>
      </w:r>
      <w:r w:rsidRPr="00A2027B">
        <w:rPr>
          <w:rFonts w:ascii="Times New Roman" w:hAnsi="Times New Roman"/>
          <w:lang w:val="en-US"/>
        </w:rPr>
        <w:t xml:space="preserve">:&lt;/span&gt;&lt;br /&gt;&lt;/strong&gt;&lt;em&gt;cytologia&lt;/em&gt; &amp;mdash; </w:t>
      </w:r>
      <w:r w:rsidRPr="00A2027B">
        <w:rPr>
          <w:rFonts w:ascii="Times New Roman" w:hAnsi="Times New Roman"/>
        </w:rPr>
        <w:t>наука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о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клетках</w:t>
      </w:r>
      <w:r w:rsidRPr="00A2027B">
        <w:rPr>
          <w:rFonts w:ascii="Times New Roman" w:hAnsi="Times New Roman"/>
          <w:lang w:val="en-US"/>
        </w:rPr>
        <w:t xml:space="preserve">&lt;br /&gt;&lt;em&gt;keratoma&lt;/em&gt; &amp;mdash; </w:t>
      </w:r>
      <w:r w:rsidRPr="00A2027B">
        <w:rPr>
          <w:rFonts w:ascii="Times New Roman" w:hAnsi="Times New Roman"/>
        </w:rPr>
        <w:t>роговая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опухоль</w:t>
      </w:r>
      <w:r w:rsidRPr="00A2027B">
        <w:rPr>
          <w:rFonts w:ascii="Times New Roman" w:hAnsi="Times New Roman"/>
          <w:lang w:val="en-US"/>
        </w:rPr>
        <w:t xml:space="preserve">&lt;br /&gt;&lt;em&gt;histopathologia&lt;/em&gt; &amp;mdash; </w:t>
      </w:r>
      <w:r w:rsidRPr="00A2027B">
        <w:rPr>
          <w:rFonts w:ascii="Times New Roman" w:hAnsi="Times New Roman"/>
        </w:rPr>
        <w:t>патология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тканей</w:t>
      </w:r>
      <w:r w:rsidRPr="00A2027B">
        <w:rPr>
          <w:rFonts w:ascii="Times New Roman" w:hAnsi="Times New Roman"/>
          <w:lang w:val="en-US"/>
        </w:rPr>
        <w:t xml:space="preserve">&lt;br /&gt;&lt;em&gt;lepidoderma&lt;/em&gt; &amp;mdash; </w:t>
      </w:r>
      <w:r w:rsidRPr="00A2027B">
        <w:rPr>
          <w:rFonts w:ascii="Times New Roman" w:hAnsi="Times New Roman"/>
        </w:rPr>
        <w:t>чешуйчатая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кожа</w:t>
      </w:r>
      <w:r w:rsidRPr="00A2027B">
        <w:rPr>
          <w:rFonts w:ascii="Times New Roman" w:hAnsi="Times New Roman"/>
          <w:lang w:val="en-US"/>
        </w:rPr>
        <w:t xml:space="preserve">&lt;br /&gt;&lt;em&gt;coma diffusa&lt;/em&gt; &amp;mdash; </w:t>
      </w:r>
      <w:r w:rsidRPr="00A2027B">
        <w:rPr>
          <w:rFonts w:ascii="Times New Roman" w:hAnsi="Times New Roman"/>
        </w:rPr>
        <w:t>диффузные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волосы</w:t>
      </w:r>
      <w:r w:rsidRPr="00A2027B">
        <w:rPr>
          <w:rFonts w:ascii="Times New Roman" w:hAnsi="Times New Roman"/>
          <w:lang w:val="en-US"/>
        </w:rPr>
        <w:t xml:space="preserve"> (</w:t>
      </w:r>
      <w:r w:rsidRPr="00A2027B">
        <w:rPr>
          <w:rFonts w:ascii="Times New Roman" w:hAnsi="Times New Roman"/>
        </w:rPr>
        <w:t>в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морфологии</w:t>
      </w:r>
      <w:r w:rsidRPr="00A2027B">
        <w:rPr>
          <w:rFonts w:ascii="Times New Roman" w:hAnsi="Times New Roman"/>
          <w:lang w:val="en-US"/>
        </w:rPr>
        <w:t>)&lt;/h3&gt;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t>&lt;h3 style="text-align: center;"&gt;</w:t>
      </w:r>
      <w:r w:rsidRPr="00A2027B">
        <w:rPr>
          <w:rFonts w:ascii="Cambria Math" w:hAnsi="Cambria Math" w:cs="Cambria Math"/>
          <w:lang w:val="en-US"/>
        </w:rPr>
        <w:t>◃</w:t>
      </w:r>
      <w:r w:rsidRPr="00A2027B">
        <w:rPr>
          <w:rFonts w:ascii="Times New Roman" w:hAnsi="Times New Roman"/>
          <w:lang w:val="en-US"/>
        </w:rPr>
        <w:t>───────────</w:t>
      </w:r>
      <w:r w:rsidRPr="00A2027B">
        <w:rPr>
          <w:rFonts w:ascii="Cambria Math" w:hAnsi="Cambria Math" w:cs="Cambria Math"/>
          <w:lang w:val="en-US"/>
        </w:rPr>
        <w:t>▹</w:t>
      </w:r>
      <w:r w:rsidRPr="00A2027B">
        <w:rPr>
          <w:rFonts w:ascii="Times New Roman" w:hAnsi="Times New Roman"/>
          <w:lang w:val="en-US"/>
        </w:rPr>
        <w:t>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t>&lt;h3 style="text-align: center;"&gt;&lt;span style="color: #ff6600;"&gt;&lt;strong&gt;&amp;nbsp;</w:t>
      </w:r>
      <w:r w:rsidRPr="00A2027B">
        <w:rPr>
          <w:rFonts w:ascii="Times New Roman" w:hAnsi="Times New Roman"/>
        </w:rPr>
        <w:t>Растения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и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части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животных</w:t>
      </w:r>
      <w:r w:rsidRPr="00A2027B">
        <w:rPr>
          <w:rFonts w:ascii="Times New Roman" w:hAnsi="Times New Roman"/>
          <w:lang w:val="en-US"/>
        </w:rPr>
        <w:t>&lt;/strong&gt;&lt;/span&gt;&lt;/h3&gt;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</w:rPr>
      </w:pPr>
      <w:r w:rsidRPr="00A2027B">
        <w:rPr>
          <w:rFonts w:ascii="Times New Roman" w:hAnsi="Times New Roman"/>
        </w:rPr>
        <w:t>&lt;h3 style="text-align: justify;"&gt;&amp;nbsp; &amp;nbsp;ТЭ этой группы применяются в сравнительной анатомии, ботанике, зоологии, паразитологии и дерматологии. Обозначают &lt;strong&gt;растения и их производные&lt;/strong&gt;, а также &lt;strong&gt;анатомические образования, напоминающие крылья или гребни&lt;/strong&gt;.&lt;/h3&gt;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t>&lt;h3 style="text-align: justify;"&gt;&lt;strong&gt;</w:t>
      </w:r>
      <w:r w:rsidRPr="00A2027B">
        <w:rPr>
          <w:rFonts w:ascii="Times New Roman" w:hAnsi="Times New Roman"/>
        </w:rPr>
        <w:t>Термины</w:t>
      </w:r>
      <w:r w:rsidRPr="00A2027B">
        <w:rPr>
          <w:rFonts w:ascii="Times New Roman" w:hAnsi="Times New Roman"/>
          <w:lang w:val="en-US"/>
        </w:rPr>
        <w:t xml:space="preserve">:&lt;br /&gt;&lt;/strong&gt;&lt;strong&gt;&lt;span style="color: #ff6600;"&gt;phyto&lt;/span&gt;-; -&lt;span style="color: #ff6600;"&gt;phyton&lt;/span&gt;&lt;/strong&gt; &amp;mdash; &lt;span style="color: #00ffff;"&gt;&lt;em&gt;planta, ae, f&lt;/em&gt;&lt;/span&gt; &amp;mdash; </w:t>
      </w:r>
      <w:r w:rsidRPr="00A2027B">
        <w:rPr>
          <w:rFonts w:ascii="Times New Roman" w:hAnsi="Times New Roman"/>
        </w:rPr>
        <w:t>растение</w:t>
      </w:r>
      <w:r w:rsidRPr="00A2027B">
        <w:rPr>
          <w:rFonts w:ascii="Times New Roman" w:hAnsi="Times New Roman"/>
          <w:lang w:val="en-US"/>
        </w:rPr>
        <w:t xml:space="preserve">&lt;br /&gt;&lt;strong&gt;&lt;span style="color: #ff6600;"&gt;pter&lt;/span&gt;-; &lt;span style="color: #ff6600;"&gt;ptero&lt;/span&gt;-; -&lt;span style="color: #ff6600;"&gt;pteryx&lt;/span&gt;; -&lt;span style="color: #ff6600;"&gt;pterus&lt;/span&gt;&lt;/strong&gt; &amp;mdash; &lt;span style="color: #00ffff;"&gt;&lt;em&gt;ala, ae, f&lt;/em&gt; &lt;/span&gt;&amp;mdash; </w:t>
      </w:r>
      <w:r w:rsidRPr="00A2027B">
        <w:rPr>
          <w:rFonts w:ascii="Times New Roman" w:hAnsi="Times New Roman"/>
        </w:rPr>
        <w:t>крыло</w:t>
      </w:r>
      <w:r w:rsidRPr="00A2027B">
        <w:rPr>
          <w:rFonts w:ascii="Times New Roman" w:hAnsi="Times New Roman"/>
          <w:lang w:val="en-US"/>
        </w:rPr>
        <w:t>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t>&lt;h3 style="text-align: justify;"&gt;&lt;strong&gt;&lt;span style="color: #ff6600;"&gt;</w:t>
      </w:r>
      <w:r w:rsidRPr="00A2027B">
        <w:rPr>
          <w:rFonts w:ascii="Times New Roman" w:hAnsi="Times New Roman"/>
        </w:rPr>
        <w:t>Примеры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терминов</w:t>
      </w:r>
      <w:r w:rsidRPr="00A2027B">
        <w:rPr>
          <w:rFonts w:ascii="Times New Roman" w:hAnsi="Times New Roman"/>
          <w:lang w:val="en-US"/>
        </w:rPr>
        <w:t xml:space="preserve">:&lt;/span&gt;&lt;br /&gt;&lt;/strong&gt;&lt;em&gt;phytodermatitis&lt;/em&gt; &amp;mdash; </w:t>
      </w:r>
      <w:r w:rsidRPr="00A2027B">
        <w:rPr>
          <w:rFonts w:ascii="Times New Roman" w:hAnsi="Times New Roman"/>
        </w:rPr>
        <w:t>кожная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реакция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на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растение</w:t>
      </w:r>
      <w:r w:rsidRPr="00A2027B">
        <w:rPr>
          <w:rFonts w:ascii="Times New Roman" w:hAnsi="Times New Roman"/>
          <w:lang w:val="en-US"/>
        </w:rPr>
        <w:t xml:space="preserve">&lt;br /&gt;&lt;em&gt;pterygium&lt;/em&gt; &amp;mdash; </w:t>
      </w:r>
      <w:r w:rsidRPr="00A2027B">
        <w:rPr>
          <w:rFonts w:ascii="Times New Roman" w:hAnsi="Times New Roman"/>
        </w:rPr>
        <w:t>крыловидная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складка</w:t>
      </w:r>
      <w:r w:rsidRPr="00A2027B">
        <w:rPr>
          <w:rFonts w:ascii="Times New Roman" w:hAnsi="Times New Roman"/>
          <w:lang w:val="en-US"/>
        </w:rPr>
        <w:t>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t>&lt;h3 style="text-align: center;"&gt;</w:t>
      </w:r>
      <w:r w:rsidRPr="00A2027B">
        <w:rPr>
          <w:rFonts w:ascii="Cambria Math" w:hAnsi="Cambria Math" w:cs="Cambria Math"/>
          <w:lang w:val="en-US"/>
        </w:rPr>
        <w:t>◃</w:t>
      </w:r>
      <w:r w:rsidRPr="00A2027B">
        <w:rPr>
          <w:rFonts w:ascii="Times New Roman" w:hAnsi="Times New Roman"/>
          <w:lang w:val="en-US"/>
        </w:rPr>
        <w:t>───────────</w:t>
      </w:r>
      <w:r w:rsidRPr="00A2027B">
        <w:rPr>
          <w:rFonts w:ascii="Cambria Math" w:hAnsi="Cambria Math" w:cs="Cambria Math"/>
          <w:lang w:val="en-US"/>
        </w:rPr>
        <w:t>▹</w:t>
      </w:r>
      <w:r w:rsidRPr="00A2027B">
        <w:rPr>
          <w:rFonts w:ascii="Times New Roman" w:hAnsi="Times New Roman"/>
          <w:lang w:val="en-US"/>
        </w:rPr>
        <w:t>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t>&lt;h3 style="text-align: center;"&gt;&lt;span style="color: #ff6600;"&gt;&lt;strong&gt;</w:t>
      </w:r>
      <w:r w:rsidRPr="00A2027B">
        <w:rPr>
          <w:rFonts w:ascii="Times New Roman" w:hAnsi="Times New Roman"/>
        </w:rPr>
        <w:t>Общие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жизненные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явления</w:t>
      </w:r>
      <w:r w:rsidRPr="00A2027B">
        <w:rPr>
          <w:rFonts w:ascii="Times New Roman" w:hAnsi="Times New Roman"/>
          <w:lang w:val="en-US"/>
        </w:rPr>
        <w:t>&lt;/strong&gt;&lt;/span&gt;&lt;/h3&gt;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</w:rPr>
      </w:pPr>
      <w:r w:rsidRPr="00A2027B">
        <w:rPr>
          <w:rFonts w:ascii="Times New Roman" w:hAnsi="Times New Roman"/>
        </w:rPr>
        <w:t>&lt;h3 style="text-align: justify;"&gt;&amp;nbsp; &amp;nbsp;Завершающая группа содержит ТЭ, обозначающие &lt;strong&gt;абстрактные, общие физиологические и биологические категории&lt;/strong&gt;, такие как жизнь, форма, природа, пол. Они активно используются в названиях дисциплин и процессов: биологии, физиологии, гинекологии и др.&lt;/h3&gt;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t>&lt;h3 style="text-align: justify;"&gt;&lt;strong&gt;&lt;span style="color: #ff6600;"&gt;</w:t>
      </w:r>
      <w:r w:rsidRPr="00A2027B">
        <w:rPr>
          <w:rFonts w:ascii="Times New Roman" w:hAnsi="Times New Roman"/>
        </w:rPr>
        <w:t>Термины</w:t>
      </w:r>
      <w:r w:rsidRPr="00A2027B">
        <w:rPr>
          <w:rFonts w:ascii="Times New Roman" w:hAnsi="Times New Roman"/>
          <w:lang w:val="en-US"/>
        </w:rPr>
        <w:t xml:space="preserve">:&lt;/span&gt;&lt;br /&gt;&lt;/strong&gt;&lt;strong&gt;&lt;span style="color: #ff6600;"&gt;bio&lt;/span&gt;-&lt;/strong&gt; &amp;mdash; &lt;span style="color: #00ffff;"&gt;&lt;em&gt;vita, ae, f&lt;/em&gt;&lt;/span&gt; &amp;mdash; </w:t>
      </w:r>
      <w:r w:rsidRPr="00A2027B">
        <w:rPr>
          <w:rFonts w:ascii="Times New Roman" w:hAnsi="Times New Roman"/>
        </w:rPr>
        <w:t>жизнь</w:t>
      </w:r>
      <w:r w:rsidRPr="00A2027B">
        <w:rPr>
          <w:rFonts w:ascii="Times New Roman" w:hAnsi="Times New Roman"/>
          <w:lang w:val="en-US"/>
        </w:rPr>
        <w:t xml:space="preserve">&lt;br /&gt;&lt;strong&gt;&lt;span style="color: #ff6600;"&gt;gynaec&lt;/span&gt;-&lt;/strong&gt; &amp;mdash; &lt;span style="color: #00ffff;"&gt;&lt;em&gt;femina, ae, f&lt;/em&gt; &lt;/span&gt;&amp;mdash; </w:t>
      </w:r>
      <w:r w:rsidRPr="00A2027B">
        <w:rPr>
          <w:rFonts w:ascii="Times New Roman" w:hAnsi="Times New Roman"/>
        </w:rPr>
        <w:t>женщина</w:t>
      </w:r>
      <w:r w:rsidRPr="00A2027B">
        <w:rPr>
          <w:rFonts w:ascii="Times New Roman" w:hAnsi="Times New Roman"/>
          <w:lang w:val="en-US"/>
        </w:rPr>
        <w:t xml:space="preserve">&lt;br /&gt;&lt;strong&gt;&lt;span style="color: #ff6600;"&gt;morph&lt;/span&gt;-&lt;/strong&gt; &amp;mdash; &lt;span style="color: #00ffff;"&gt;&lt;em&gt;forma, ae, f&lt;/em&gt;&lt;/span&gt; &amp;mdash; </w:t>
      </w:r>
      <w:r w:rsidRPr="00A2027B">
        <w:rPr>
          <w:rFonts w:ascii="Times New Roman" w:hAnsi="Times New Roman"/>
        </w:rPr>
        <w:t>форма</w:t>
      </w:r>
      <w:r w:rsidRPr="00A2027B">
        <w:rPr>
          <w:rFonts w:ascii="Times New Roman" w:hAnsi="Times New Roman"/>
          <w:lang w:val="en-US"/>
        </w:rPr>
        <w:t xml:space="preserve">&lt;br /&gt;&lt;strong&gt;&lt;span style="color: #ff6600;"&gt;physi&lt;/span&gt;-&lt;/strong&gt; &amp;mdash; &lt;span style="color: #00ffff;"&gt;&lt;em&gt;natura, ae, f&lt;/em&gt; &lt;/span&gt;&amp;mdash; </w:t>
      </w:r>
      <w:r w:rsidRPr="00A2027B">
        <w:rPr>
          <w:rFonts w:ascii="Times New Roman" w:hAnsi="Times New Roman"/>
        </w:rPr>
        <w:t>природа</w:t>
      </w:r>
      <w:r w:rsidRPr="00A2027B">
        <w:rPr>
          <w:rFonts w:ascii="Times New Roman" w:hAnsi="Times New Roman"/>
          <w:lang w:val="en-US"/>
        </w:rPr>
        <w:t>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t>&lt;h3 style="text-align: justify;"&gt;&lt;strong&gt;&lt;span style="color: #ff6600;"&gt;</w:t>
      </w:r>
      <w:r w:rsidRPr="00A2027B">
        <w:rPr>
          <w:rFonts w:ascii="Times New Roman" w:hAnsi="Times New Roman"/>
        </w:rPr>
        <w:t>Примеры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терминов</w:t>
      </w:r>
      <w:r w:rsidRPr="00A2027B">
        <w:rPr>
          <w:rFonts w:ascii="Times New Roman" w:hAnsi="Times New Roman"/>
          <w:lang w:val="en-US"/>
        </w:rPr>
        <w:t xml:space="preserve">:&lt;/span&gt;&lt;br /&gt;&lt;/strong&gt;&lt;em&gt;biopsia&lt;/em&gt; &amp;mdash; </w:t>
      </w:r>
      <w:r w:rsidRPr="00A2027B">
        <w:rPr>
          <w:rFonts w:ascii="Times New Roman" w:hAnsi="Times New Roman"/>
        </w:rPr>
        <w:t>забор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живых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тканей</w:t>
      </w:r>
      <w:r w:rsidRPr="00A2027B">
        <w:rPr>
          <w:rFonts w:ascii="Times New Roman" w:hAnsi="Times New Roman"/>
          <w:lang w:val="en-US"/>
        </w:rPr>
        <w:t xml:space="preserve">&lt;br /&gt;&lt;em&gt;gynaecologia&lt;/em&gt; &amp;mdash; </w:t>
      </w:r>
      <w:r w:rsidRPr="00A2027B">
        <w:rPr>
          <w:rFonts w:ascii="Times New Roman" w:hAnsi="Times New Roman"/>
        </w:rPr>
        <w:t>наука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о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женском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здоровье</w:t>
      </w:r>
      <w:r w:rsidRPr="00A2027B">
        <w:rPr>
          <w:rFonts w:ascii="Times New Roman" w:hAnsi="Times New Roman"/>
          <w:lang w:val="en-US"/>
        </w:rPr>
        <w:t xml:space="preserve">&lt;br /&gt;&lt;em&gt;morphogenesis&lt;/em&gt; &amp;mdash; </w:t>
      </w:r>
      <w:r w:rsidRPr="00A2027B">
        <w:rPr>
          <w:rFonts w:ascii="Times New Roman" w:hAnsi="Times New Roman"/>
        </w:rPr>
        <w:t>формирование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структуры</w:t>
      </w:r>
      <w:r w:rsidRPr="00A2027B">
        <w:rPr>
          <w:rFonts w:ascii="Times New Roman" w:hAnsi="Times New Roman"/>
          <w:lang w:val="en-US"/>
        </w:rPr>
        <w:t xml:space="preserve">&lt;br /&gt;&lt;em&gt;physiopathologia&lt;/em&gt; &amp;mdash; </w:t>
      </w:r>
      <w:r w:rsidRPr="00A2027B">
        <w:rPr>
          <w:rFonts w:ascii="Times New Roman" w:hAnsi="Times New Roman"/>
        </w:rPr>
        <w:t>патологическая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физиология</w:t>
      </w:r>
      <w:r w:rsidRPr="00A2027B">
        <w:rPr>
          <w:rFonts w:ascii="Times New Roman" w:hAnsi="Times New Roman"/>
          <w:lang w:val="en-US"/>
        </w:rPr>
        <w:t>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t>&lt;h3 style="text-align: center;"&gt;</w:t>
      </w:r>
      <w:r w:rsidRPr="00A2027B">
        <w:rPr>
          <w:rFonts w:ascii="Cambria Math" w:hAnsi="Cambria Math" w:cs="Cambria Math"/>
          <w:lang w:val="en-US"/>
        </w:rPr>
        <w:t>◃</w:t>
      </w:r>
      <w:r w:rsidRPr="00A2027B">
        <w:rPr>
          <w:rFonts w:ascii="Times New Roman" w:hAnsi="Times New Roman"/>
          <w:lang w:val="en-US"/>
        </w:rPr>
        <w:t>───────────</w:t>
      </w:r>
      <w:r w:rsidRPr="00A2027B">
        <w:rPr>
          <w:rFonts w:ascii="Cambria Math" w:hAnsi="Cambria Math" w:cs="Cambria Math"/>
          <w:lang w:val="en-US"/>
        </w:rPr>
        <w:t>▹</w:t>
      </w:r>
      <w:r w:rsidRPr="00A2027B">
        <w:rPr>
          <w:rFonts w:ascii="Times New Roman" w:hAnsi="Times New Roman"/>
          <w:lang w:val="en-US"/>
        </w:rPr>
        <w:t>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t>&lt;h3 style="text-align: center;"&gt;&lt;span style="color: #ff6600;"&gt;&lt;strong&gt;</w:t>
      </w:r>
      <w:r w:rsidRPr="00A2027B">
        <w:rPr>
          <w:rFonts w:ascii="Times New Roman" w:hAnsi="Times New Roman"/>
        </w:rPr>
        <w:t>Заключение</w:t>
      </w:r>
      <w:r w:rsidRPr="00A2027B">
        <w:rPr>
          <w:rFonts w:ascii="Times New Roman" w:hAnsi="Times New Roman"/>
          <w:lang w:val="en-US"/>
        </w:rPr>
        <w:t>&lt;/strong&gt;&lt;/span&gt;&lt;/h3&gt;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t>&lt;h3 style="text-align: justify;"&gt;&amp;nbsp; &amp;nbsp;</w:t>
      </w:r>
      <w:r w:rsidRPr="00A2027B">
        <w:rPr>
          <w:rFonts w:ascii="Times New Roman" w:hAnsi="Times New Roman"/>
        </w:rPr>
        <w:t>На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основе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латинских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существительных</w:t>
      </w:r>
      <w:r w:rsidRPr="00A2027B">
        <w:rPr>
          <w:rFonts w:ascii="Times New Roman" w:hAnsi="Times New Roman"/>
          <w:lang w:val="en-US"/>
        </w:rPr>
        <w:t xml:space="preserve"> 1-</w:t>
      </w:r>
      <w:r w:rsidRPr="00A2027B">
        <w:rPr>
          <w:rFonts w:ascii="Times New Roman" w:hAnsi="Times New Roman"/>
        </w:rPr>
        <w:t>го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склонения</w:t>
      </w:r>
      <w:r w:rsidRPr="00A2027B">
        <w:rPr>
          <w:rFonts w:ascii="Times New Roman" w:hAnsi="Times New Roman"/>
          <w:lang w:val="en-US"/>
        </w:rPr>
        <w:t xml:space="preserve"> (&lt;em&gt;ae, f&lt;/em&gt;) </w:t>
      </w:r>
      <w:r w:rsidRPr="00A2027B">
        <w:rPr>
          <w:rFonts w:ascii="Times New Roman" w:hAnsi="Times New Roman"/>
        </w:rPr>
        <w:t>и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соответствующих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греческих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терминоэлементов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формируются</w:t>
      </w:r>
      <w:r w:rsidRPr="00A2027B">
        <w:rPr>
          <w:rFonts w:ascii="Times New Roman" w:hAnsi="Times New Roman"/>
          <w:lang w:val="en-US"/>
        </w:rPr>
        <w:t>:&lt;br /&gt;</w:t>
      </w:r>
      <w:r w:rsidRPr="00A2027B">
        <w:rPr>
          <w:rFonts w:ascii="Times New Roman" w:hAnsi="Times New Roman"/>
        </w:rPr>
        <w:t>названия</w:t>
      </w:r>
      <w:r w:rsidRPr="00A2027B">
        <w:rPr>
          <w:rFonts w:ascii="Times New Roman" w:hAnsi="Times New Roman"/>
          <w:lang w:val="en-US"/>
        </w:rPr>
        <w:t xml:space="preserve"> &lt;strong&gt;</w:t>
      </w:r>
      <w:r w:rsidRPr="00A2027B">
        <w:rPr>
          <w:rFonts w:ascii="Times New Roman" w:hAnsi="Times New Roman"/>
        </w:rPr>
        <w:t>клинических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дисциплин</w:t>
      </w:r>
      <w:r w:rsidRPr="00A2027B">
        <w:rPr>
          <w:rFonts w:ascii="Times New Roman" w:hAnsi="Times New Roman"/>
          <w:lang w:val="en-US"/>
        </w:rPr>
        <w:t>&lt;/strong&gt; (gynaecologia, cytologia),&lt;br /&gt;&lt;strong&gt;</w:t>
      </w:r>
      <w:r w:rsidRPr="00A2027B">
        <w:rPr>
          <w:rFonts w:ascii="Times New Roman" w:hAnsi="Times New Roman"/>
        </w:rPr>
        <w:t>заболеваний</w:t>
      </w:r>
      <w:r w:rsidRPr="00A2027B">
        <w:rPr>
          <w:rFonts w:ascii="Times New Roman" w:hAnsi="Times New Roman"/>
          <w:lang w:val="en-US"/>
        </w:rPr>
        <w:t xml:space="preserve">&lt;/strong&gt; </w:t>
      </w:r>
      <w:r w:rsidRPr="00A2027B">
        <w:rPr>
          <w:rFonts w:ascii="Times New Roman" w:hAnsi="Times New Roman"/>
        </w:rPr>
        <w:t>и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симптомов</w:t>
      </w:r>
      <w:r w:rsidRPr="00A2027B">
        <w:rPr>
          <w:rFonts w:ascii="Times New Roman" w:hAnsi="Times New Roman"/>
          <w:lang w:val="en-US"/>
        </w:rPr>
        <w:t xml:space="preserve"> (glossalgia, mastopathia),&lt;br /&gt;&lt;strong&gt;</w:t>
      </w:r>
      <w:r w:rsidRPr="00A2027B">
        <w:rPr>
          <w:rFonts w:ascii="Times New Roman" w:hAnsi="Times New Roman"/>
        </w:rPr>
        <w:t>процедур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и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вмешательств</w:t>
      </w:r>
      <w:r w:rsidRPr="00A2027B">
        <w:rPr>
          <w:rFonts w:ascii="Times New Roman" w:hAnsi="Times New Roman"/>
          <w:lang w:val="en-US"/>
        </w:rPr>
        <w:t>&lt;/strong&gt; (biopsia, salpingectomia),&lt;br /&gt;&lt;strong&gt;</w:t>
      </w:r>
      <w:r w:rsidRPr="00A2027B">
        <w:rPr>
          <w:rFonts w:ascii="Times New Roman" w:hAnsi="Times New Roman"/>
        </w:rPr>
        <w:t>описания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патологических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процессов</w:t>
      </w:r>
      <w:r w:rsidRPr="00A2027B">
        <w:rPr>
          <w:rFonts w:ascii="Times New Roman" w:hAnsi="Times New Roman"/>
          <w:lang w:val="en-US"/>
        </w:rPr>
        <w:t>&lt;/strong&gt; (keratoma, histopathologia).&lt;/h3&gt;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t>&lt;h3 style="text-align: justify;"&gt;&amp;nbsp; &amp;nbsp;</w:t>
      </w:r>
      <w:r w:rsidRPr="00A2027B">
        <w:rPr>
          <w:rFonts w:ascii="Times New Roman" w:hAnsi="Times New Roman"/>
        </w:rPr>
        <w:t>Знание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таких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дублетов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позволяет</w:t>
      </w:r>
      <w:r w:rsidRPr="00A2027B">
        <w:rPr>
          <w:rFonts w:ascii="Times New Roman" w:hAnsi="Times New Roman"/>
          <w:lang w:val="en-US"/>
        </w:rPr>
        <w:t>:&lt;br /&gt;</w:t>
      </w:r>
      <w:r w:rsidRPr="00A2027B">
        <w:rPr>
          <w:rFonts w:ascii="Times New Roman" w:hAnsi="Times New Roman"/>
        </w:rPr>
        <w:t>быстро</w:t>
      </w:r>
      <w:r w:rsidRPr="00A2027B">
        <w:rPr>
          <w:rFonts w:ascii="Times New Roman" w:hAnsi="Times New Roman"/>
          <w:lang w:val="en-US"/>
        </w:rPr>
        <w:t xml:space="preserve"> &lt;strong&gt;</w:t>
      </w:r>
      <w:r w:rsidRPr="00A2027B">
        <w:rPr>
          <w:rFonts w:ascii="Times New Roman" w:hAnsi="Times New Roman"/>
        </w:rPr>
        <w:t>определять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значение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медицинского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термина</w:t>
      </w:r>
      <w:r w:rsidRPr="00A2027B">
        <w:rPr>
          <w:rFonts w:ascii="Times New Roman" w:hAnsi="Times New Roman"/>
          <w:lang w:val="en-US"/>
        </w:rPr>
        <w:t>&lt;/strong&gt;,&lt;br /&gt;&lt;strong&gt;</w:t>
      </w:r>
      <w:r w:rsidRPr="00A2027B">
        <w:rPr>
          <w:rFonts w:ascii="Times New Roman" w:hAnsi="Times New Roman"/>
        </w:rPr>
        <w:t>анализировать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его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структуру</w:t>
      </w:r>
      <w:r w:rsidRPr="00A2027B">
        <w:rPr>
          <w:rFonts w:ascii="Times New Roman" w:hAnsi="Times New Roman"/>
          <w:lang w:val="en-US"/>
        </w:rPr>
        <w:t>&lt;/strong&gt;,&lt;br /&gt;&lt;strong&gt;</w:t>
      </w:r>
      <w:r w:rsidRPr="00A2027B">
        <w:rPr>
          <w:rFonts w:ascii="Times New Roman" w:hAnsi="Times New Roman"/>
        </w:rPr>
        <w:t>переводить</w:t>
      </w:r>
      <w:r w:rsidRPr="00A2027B">
        <w:rPr>
          <w:rFonts w:ascii="Times New Roman" w:hAnsi="Times New Roman"/>
          <w:lang w:val="en-US"/>
        </w:rPr>
        <w:t xml:space="preserve">&lt;/strong&gt; </w:t>
      </w:r>
      <w:r w:rsidRPr="00A2027B">
        <w:rPr>
          <w:rFonts w:ascii="Times New Roman" w:hAnsi="Times New Roman"/>
        </w:rPr>
        <w:t>сложные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медицинские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слова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на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латынь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и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с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латыни</w:t>
      </w:r>
      <w:r w:rsidRPr="00A2027B">
        <w:rPr>
          <w:rFonts w:ascii="Times New Roman" w:hAnsi="Times New Roman"/>
          <w:lang w:val="en-US"/>
        </w:rPr>
        <w:t xml:space="preserve">,&lt;br </w:t>
      </w:r>
      <w:r w:rsidRPr="00A2027B">
        <w:rPr>
          <w:rFonts w:ascii="Times New Roman" w:hAnsi="Times New Roman"/>
          <w:lang w:val="en-US"/>
        </w:rPr>
        <w:lastRenderedPageBreak/>
        <w:t>/&gt;&lt;strong&gt;</w:t>
      </w:r>
      <w:r w:rsidRPr="00A2027B">
        <w:rPr>
          <w:rFonts w:ascii="Times New Roman" w:hAnsi="Times New Roman"/>
        </w:rPr>
        <w:t>строить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собственные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термины</w:t>
      </w:r>
      <w:r w:rsidRPr="00A2027B">
        <w:rPr>
          <w:rFonts w:ascii="Times New Roman" w:hAnsi="Times New Roman"/>
          <w:lang w:val="en-US"/>
        </w:rPr>
        <w:t xml:space="preserve">&lt;/strong&gt; </w:t>
      </w:r>
      <w:r w:rsidRPr="00A2027B">
        <w:rPr>
          <w:rFonts w:ascii="Times New Roman" w:hAnsi="Times New Roman"/>
        </w:rPr>
        <w:t>по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модели</w:t>
      </w:r>
      <w:r w:rsidRPr="00A2027B">
        <w:rPr>
          <w:rFonts w:ascii="Times New Roman" w:hAnsi="Times New Roman"/>
          <w:lang w:val="en-US"/>
        </w:rPr>
        <w:t xml:space="preserve"> &amp;laquo;</w:t>
      </w:r>
      <w:r w:rsidRPr="00A2027B">
        <w:rPr>
          <w:rFonts w:ascii="Times New Roman" w:hAnsi="Times New Roman"/>
        </w:rPr>
        <w:t>греческий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ТЭ</w:t>
      </w:r>
      <w:r w:rsidRPr="00A2027B">
        <w:rPr>
          <w:rFonts w:ascii="Times New Roman" w:hAnsi="Times New Roman"/>
          <w:lang w:val="en-US"/>
        </w:rPr>
        <w:t xml:space="preserve"> + </w:t>
      </w:r>
      <w:r w:rsidRPr="00A2027B">
        <w:rPr>
          <w:rFonts w:ascii="Times New Roman" w:hAnsi="Times New Roman"/>
        </w:rPr>
        <w:t>латинская</w:t>
      </w:r>
      <w:r w:rsidRPr="00A2027B">
        <w:rPr>
          <w:rFonts w:ascii="Times New Roman" w:hAnsi="Times New Roman"/>
          <w:lang w:val="en-US"/>
        </w:rPr>
        <w:t xml:space="preserve"> </w:t>
      </w:r>
      <w:r w:rsidRPr="00A2027B">
        <w:rPr>
          <w:rFonts w:ascii="Times New Roman" w:hAnsi="Times New Roman"/>
        </w:rPr>
        <w:t>основа</w:t>
      </w:r>
      <w:r w:rsidRPr="00A2027B">
        <w:rPr>
          <w:rFonts w:ascii="Times New Roman" w:hAnsi="Times New Roman"/>
          <w:lang w:val="en-US"/>
        </w:rPr>
        <w:t xml:space="preserve"> + </w:t>
      </w:r>
      <w:r w:rsidRPr="00A2027B">
        <w:rPr>
          <w:rFonts w:ascii="Times New Roman" w:hAnsi="Times New Roman"/>
        </w:rPr>
        <w:t>суффикс</w:t>
      </w:r>
      <w:r w:rsidRPr="00A2027B">
        <w:rPr>
          <w:rFonts w:ascii="Times New Roman" w:hAnsi="Times New Roman"/>
          <w:lang w:val="en-US"/>
        </w:rPr>
        <w:t>&amp;raquo;.&lt;/h3&gt;</w:t>
      </w:r>
    </w:p>
    <w:p w:rsidR="00A2027B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t>&lt;h3 style="text-align: center;"&gt;</w:t>
      </w:r>
      <w:r w:rsidRPr="00A2027B">
        <w:rPr>
          <w:rFonts w:ascii="Cambria Math" w:hAnsi="Cambria Math" w:cs="Cambria Math"/>
          <w:lang w:val="en-US"/>
        </w:rPr>
        <w:t>◃</w:t>
      </w:r>
      <w:r w:rsidRPr="00A2027B">
        <w:rPr>
          <w:rFonts w:ascii="Times New Roman" w:hAnsi="Times New Roman"/>
          <w:lang w:val="en-US"/>
        </w:rPr>
        <w:t>───────────</w:t>
      </w:r>
      <w:r w:rsidRPr="00A2027B">
        <w:rPr>
          <w:rFonts w:ascii="Cambria Math" w:hAnsi="Cambria Math" w:cs="Cambria Math"/>
          <w:lang w:val="en-US"/>
        </w:rPr>
        <w:t>▹</w:t>
      </w:r>
      <w:r w:rsidRPr="00A2027B">
        <w:rPr>
          <w:rFonts w:ascii="Times New Roman" w:hAnsi="Times New Roman"/>
          <w:lang w:val="en-US"/>
        </w:rPr>
        <w:t>&lt;/h3&gt;</w:t>
      </w:r>
    </w:p>
    <w:p w:rsidR="002A2ED8" w:rsidRPr="00A2027B" w:rsidRDefault="00A2027B" w:rsidP="00A2027B">
      <w:pPr>
        <w:spacing w:after="0" w:line="240" w:lineRule="auto"/>
        <w:rPr>
          <w:rFonts w:ascii="Times New Roman" w:hAnsi="Times New Roman"/>
          <w:lang w:val="en-US"/>
        </w:rPr>
      </w:pPr>
      <w:r w:rsidRPr="00A2027B">
        <w:rPr>
          <w:rFonts w:ascii="Times New Roman" w:hAnsi="Times New Roman"/>
          <w:lang w:val="en-US"/>
        </w:rPr>
        <w:t>&lt;h3 style="text-align: justify;"&gt;&amp;nbsp;&lt;/h3&gt;</w:t>
      </w:r>
    </w:p>
    <w:sectPr w:rsidR="002A2ED8" w:rsidRPr="00A2027B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1A57" w:rsidRDefault="00581A57" w:rsidP="0000502A">
      <w:pPr>
        <w:spacing w:after="0" w:line="240" w:lineRule="auto"/>
      </w:pPr>
      <w:r>
        <w:separator/>
      </w:r>
    </w:p>
  </w:endnote>
  <w:endnote w:type="continuationSeparator" w:id="0">
    <w:p w:rsidR="00581A57" w:rsidRDefault="00581A57" w:rsidP="00005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1A57" w:rsidRDefault="00581A57" w:rsidP="0000502A">
      <w:pPr>
        <w:spacing w:after="0" w:line="240" w:lineRule="auto"/>
      </w:pPr>
      <w:r>
        <w:separator/>
      </w:r>
    </w:p>
  </w:footnote>
  <w:footnote w:type="continuationSeparator" w:id="0">
    <w:p w:rsidR="00581A57" w:rsidRDefault="00581A57" w:rsidP="000050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AC04AA"/>
    <w:multiLevelType w:val="multilevel"/>
    <w:tmpl w:val="1B22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52AB5"/>
    <w:multiLevelType w:val="multilevel"/>
    <w:tmpl w:val="5BA2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A7AD5"/>
    <w:multiLevelType w:val="multilevel"/>
    <w:tmpl w:val="4544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72FC7"/>
    <w:multiLevelType w:val="hybridMultilevel"/>
    <w:tmpl w:val="65F282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81C38"/>
    <w:multiLevelType w:val="multilevel"/>
    <w:tmpl w:val="6E64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26CA3"/>
    <w:multiLevelType w:val="multilevel"/>
    <w:tmpl w:val="045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D6D5E"/>
    <w:multiLevelType w:val="multilevel"/>
    <w:tmpl w:val="13D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26DFE"/>
    <w:multiLevelType w:val="hybridMultilevel"/>
    <w:tmpl w:val="FA5EA7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196F84"/>
    <w:multiLevelType w:val="multilevel"/>
    <w:tmpl w:val="D77E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0F1D9D"/>
    <w:multiLevelType w:val="hybridMultilevel"/>
    <w:tmpl w:val="6A14FF0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7B0088"/>
    <w:multiLevelType w:val="multilevel"/>
    <w:tmpl w:val="24AA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D699A"/>
    <w:multiLevelType w:val="multilevel"/>
    <w:tmpl w:val="F594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4104E"/>
    <w:multiLevelType w:val="multilevel"/>
    <w:tmpl w:val="4D1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277D3"/>
    <w:multiLevelType w:val="multilevel"/>
    <w:tmpl w:val="6116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108C5"/>
    <w:multiLevelType w:val="multilevel"/>
    <w:tmpl w:val="52B6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12"/>
  </w:num>
  <w:num w:numId="5">
    <w:abstractNumId w:val="8"/>
  </w:num>
  <w:num w:numId="6">
    <w:abstractNumId w:val="13"/>
  </w:num>
  <w:num w:numId="7">
    <w:abstractNumId w:val="11"/>
  </w:num>
  <w:num w:numId="8">
    <w:abstractNumId w:val="1"/>
  </w:num>
  <w:num w:numId="9">
    <w:abstractNumId w:val="4"/>
  </w:num>
  <w:num w:numId="10">
    <w:abstractNumId w:val="14"/>
  </w:num>
  <w:num w:numId="11">
    <w:abstractNumId w:val="2"/>
  </w:num>
  <w:num w:numId="12">
    <w:abstractNumId w:val="10"/>
  </w:num>
  <w:num w:numId="13">
    <w:abstractNumId w:val="0"/>
  </w:num>
  <w:num w:numId="14">
    <w:abstractNumId w:val="5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66E56"/>
    <w:rsid w:val="0000502A"/>
    <w:rsid w:val="00066E56"/>
    <w:rsid w:val="002A2ED8"/>
    <w:rsid w:val="004A6687"/>
    <w:rsid w:val="00581A57"/>
    <w:rsid w:val="00620DF2"/>
    <w:rsid w:val="007920E2"/>
    <w:rsid w:val="00915B2C"/>
    <w:rsid w:val="00947ECE"/>
    <w:rsid w:val="00A2027B"/>
    <w:rsid w:val="00F31421"/>
    <w:rsid w:val="00FF18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66ED05-F26E-4EC0-B7EA-C2CD18A4A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502A"/>
    <w:pPr>
      <w:spacing w:after="200" w:line="276" w:lineRule="auto"/>
    </w:pPr>
    <w:rPr>
      <w:rFonts w:ascii="Calibri" w:eastAsia="Times New Roman" w:hAnsi="Calibri" w:cs="Times New Roman"/>
    </w:rPr>
  </w:style>
  <w:style w:type="paragraph" w:styleId="2">
    <w:name w:val="heading 2"/>
    <w:basedOn w:val="a"/>
    <w:link w:val="20"/>
    <w:uiPriority w:val="9"/>
    <w:qFormat/>
    <w:rsid w:val="00620DF2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20DF2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00502A"/>
    <w:pPr>
      <w:spacing w:after="120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00502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footnote reference"/>
    <w:basedOn w:val="a0"/>
    <w:uiPriority w:val="99"/>
    <w:semiHidden/>
    <w:rsid w:val="0000502A"/>
    <w:rPr>
      <w:rFonts w:cs="Times New Roman"/>
      <w:vertAlign w:val="superscript"/>
    </w:rPr>
  </w:style>
  <w:style w:type="paragraph" w:styleId="a6">
    <w:name w:val="Normal (Web)"/>
    <w:basedOn w:val="a"/>
    <w:uiPriority w:val="99"/>
    <w:semiHidden/>
    <w:unhideWhenUsed/>
    <w:rsid w:val="004A668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A6687"/>
    <w:rPr>
      <w:b/>
      <w:bCs/>
    </w:rPr>
  </w:style>
  <w:style w:type="character" w:styleId="a8">
    <w:name w:val="Emphasis"/>
    <w:basedOn w:val="a0"/>
    <w:uiPriority w:val="20"/>
    <w:qFormat/>
    <w:rsid w:val="004A6687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620DF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20D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9">
    <w:name w:val="List Paragraph"/>
    <w:basedOn w:val="a"/>
    <w:uiPriority w:val="34"/>
    <w:qFormat/>
    <w:rsid w:val="00620D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23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1587</Words>
  <Characters>9046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5</cp:revision>
  <dcterms:created xsi:type="dcterms:W3CDTF">2025-09-27T09:44:00Z</dcterms:created>
  <dcterms:modified xsi:type="dcterms:W3CDTF">2025-10-13T19:40:00Z</dcterms:modified>
</cp:coreProperties>
</file>