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&lt;h2 style="text-align: center;"&gt;&lt;span style="color: #ff6600;"&gt;&lt;strong&gt;Греко-латинские приставки в медицинской терминологии&lt;/strong&gt;&lt;/span&gt;&lt;/h2&gt;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#ff6600;"&gt;&lt;strong&gt;a-, an-&lt;/strong&gt; &amp;mdash; &lt;em&gt;отсутствие, лишение, невозможность&lt;/em&gt;&lt;/span&gt;&lt;br /&gt; &lt;em&gt;adentia&lt;/em&gt; &amp;mdash; отсутствие зубов&lt;br /&gt; &lt;em&gt;anaesthesia&lt;/em&gt; &amp;mdash; метод обезболивания&lt;br /&gt; &lt;em&gt;aphagia&lt;/em&gt; &amp;mdash; невозможность глотания&lt;/h3&gt;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#ff6600;"&gt;&lt;strong&gt;anti-&lt;/strong&gt; &amp;mdash; &lt;em&gt;против, противоположное&lt;/em&gt;&lt;/span&gt;&lt;br /&gt; &lt;em&gt;antidotum&lt;/em&gt;&amp;nbsp;&amp;mdash;&amp;nbsp;ппротивоядие&lt;br /&gt; &lt;em&gt;antipyreticum&lt;/em&gt; &amp;mdash; жаропонижающее средство (против жара)&lt;/h3&gt;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#ff6600;"&gt;&lt;strong&gt;de-, des-&lt;/strong&gt; &amp;mdash; &lt;em&gt;удаление, снижение&lt;/em&gt;&lt;/span&gt;&lt;br /&gt; &lt;em&gt;desinsectio&lt;/em&gt;&amp;nbsp;&amp;mdash;&amp;nbsp;уничтожение вредных насекомых&lt;br /&gt; &lt;em&gt;detoxicatio&lt;/em&gt; &amp;mdash; вывод токсинов&lt;/h3&gt;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#ff6600;"&gt;dys-&amp;nbsp;&amp;mdash; расстройство, затруднение&lt;br /&gt;&lt;span style="color: #000000;"&gt;dysphagia - расстройство глотания&lt;/span&gt;&lt;br /&gt;&lt;span style="color: #000000;"&gt;dyspepsia - расстройство пищеварения&lt;/span&gt;&lt;/span&gt;&lt;/h3&gt;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&lt;h3&gt;&amp;nbsp;&lt;/h3&gt;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#ff6600;"&gt;&lt;strong&gt;endo-&amp;nbsp;&lt;/strong&gt;&amp;mdash;&amp;nbsp;&lt;/span&gt;&lt;strong&gt;&lt;span style="color: #ff6600;"&gt;внутренний слой органа&lt;/span&gt;&lt;br /&gt;&lt;/strong&gt;&lt;strong&gt;endometrium &amp;mdash; слизистая оболочка матки&lt;br /&gt;&lt;/strong&gt;&lt;strong&gt;endocardium - внутренняя оболочка сердца&lt;/strong&gt;&lt;/h3&gt;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#ff6600;"&gt;&lt;strong&gt;epi-&lt;/strong&gt; &amp;mdash; &lt;em&gt;над, сверху&lt;/em&gt;&lt;/span&gt;&lt;br /&gt; &lt;em&gt;epicardium&lt;/em&gt; &amp;mdash; наружная оболочка сердца&lt;br /&gt; &lt;em&gt;epidermis&lt;/em&gt; &amp;mdash; верхний слой кожи&lt;/h3&gt;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#ff6600;"&gt;&lt;strong&gt;exo-, extra-&lt;/strong&gt; &amp;mdash; &lt;em&gt;вне, снаружи&lt;/em&gt;&lt;/span&gt;&lt;br /&gt; &lt;em&gt;exocytosis&lt;/em&gt; &amp;mdash; выведение веществ из клетки&lt;br /&gt; &lt;em&gt;extrauterinus&lt;/em&gt; &amp;mdash; вне матки&lt;/h3&gt;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#ff6600;"&gt;&lt;strong&gt;infra-&lt;/strong&gt; &amp;mdash; &lt;em&gt;под, ниже&lt;/em&gt;&lt;/span&gt;&lt;br /&gt; &lt;em&gt;infrascapularis&lt;/em&gt; &amp;mdash; подлопаточный&lt;/h3&gt;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#ff6600;"&gt;&lt;strong&gt;inter-&lt;/strong&gt; &amp;mdash; &lt;em&gt;между&lt;/em&gt;&lt;/span&gt;&lt;br /&gt; &lt;em&gt;intercostalis&lt;/em&gt; &amp;mdash; межрёберный&lt;br /&gt; &lt;em&gt;intercellularis&lt;/em&gt; &amp;mdash; межклеточный&lt;/h3&gt;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#ff6600;"&gt;&lt;strong&gt;intra-&lt;/strong&gt; &amp;mdash; &lt;em&gt;внутри&lt;/em&gt;&lt;/span&gt;&lt;br /&gt; &lt;em&gt;intravenosus&lt;/em&gt; &amp;mdash; внутривенный&lt;br /&gt; &lt;em&gt;intrauterinus&lt;/em&gt; &amp;mdash; внутри матки&lt;/h3&gt;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#ff6600;"&gt;&lt;strong&gt;mes-&lt;/strong&gt; &amp;mdash; &lt;em&gt;средний, промежуточный&lt;/em&gt;&lt;/span&gt;&lt;br /&gt; &lt;em&gt;mesenterium&lt;/em&gt; &amp;mdash; брыжейка&lt;br /&gt; &lt;em&gt;mesencephalon&lt;/em&gt; &amp;mdash; средний мозг&lt;/h3&gt;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lastRenderedPageBreak/>
        <w:t>&lt;h3&gt;&lt;span style="color: #ff6600;"&gt;&lt;strong&gt;in-, im-, ir-&lt;/strong&gt; &amp;mdash; &lt;em&gt;внутрь&lt;/em&gt;&lt;/span&gt;&lt;br /&gt; &lt;em&gt;invasio&lt;/em&gt; &amp;mdash; проникновение возбудителей&lt;br /&gt; &lt;em&gt;implantatio&lt;/em&gt; &amp;mdash; вживление&lt;/h3&gt;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#ff6600;"&gt;&lt;strong&gt;endo-&lt;/strong&gt; &amp;mdash; &lt;em&gt;внутренний слой органа&lt;/em&gt;&lt;/span&gt;&lt;br /&gt; &lt;em&gt;endometrium&lt;/em&gt; &amp;mdash; слизистая оболочка матки&lt;br /&gt; &lt;em&gt;endocardium&lt;/em&gt; &amp;mdash; внутренняя оболочка сердца&lt;/h3&gt;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#ff6600;"&gt;&lt;strong&gt;hyper-&lt;/strong&gt; &amp;mdash; &lt;em&gt;повышение&lt;/em&gt;&lt;/span&gt;&lt;br /&gt; &lt;em&gt;hyperaesthesia&lt;/em&gt; &amp;mdash; повышенная чувствительность&lt;br /&gt; &lt;em&gt;hypertonia&lt;/em&gt; &amp;mdash; повышенное давление&lt;/h3&gt;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#ff6600;"&gt;&lt;strong&gt;hypo-&lt;/strong&gt; &amp;mdash; &lt;em&gt;понижение, уменьшение, ослабление&lt;/em&gt;&lt;/span&gt;&lt;br /&gt; &lt;em&gt;hypotensio&lt;/em&gt; &amp;mdash; пониженное давление&lt;br /&gt; &lt;em&gt;hypoplasia&lt;/em&gt; &amp;mdash; недоразвитие органа&lt;/h3&gt;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#ff6600;"&gt;&lt;strong&gt;meta-&lt;/strong&gt; &amp;mdash; &lt;em&gt;переход, перемена&lt;/em&gt;&lt;/span&gt;&lt;br /&gt; &lt;em&gt;metaplasia&lt;/em&gt; &amp;mdash; превращение одного вида тканей в другой&lt;br /&gt; &lt;em&gt;metastasis&lt;/em&gt; &amp;mdash; перенос патологического материала&lt;/h3&gt;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#ff6600;"&gt;&lt;strong&gt;para-&lt;/strong&gt; &amp;mdash; &lt;em&gt;около органа; отклонение; с двух сторон&lt;/em&gt;&lt;/span&gt;&lt;br /&gt; &lt;em&gt;parametrium&lt;/em&gt; &amp;mdash; околоматочная клетчатка&lt;br /&gt;parotitis - воспаление околоушной железы&lt;br /&gt;&lt;br /&gt;&lt;/h3&gt;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#ff6600;"&gt;&lt;strong&gt;peri-&lt;/strong&gt; &amp;mdash; &lt;em&gt;капсула, наружная оболочка&lt;/em&gt;&lt;/span&gt;&lt;br /&gt; &lt;em&gt;perimetrium&lt;/em&gt; &amp;mdash; серозная оболочка матки&lt;br /&gt; &lt;em&gt;periosteum&lt;/em&gt; &amp;mdash; надкостница&lt;/h3&gt;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#ff6600;"&gt;&lt;strong&gt;pro-&lt;/strong&gt; &amp;mdash; &lt;em&gt;вперед, прежде&lt;/em&gt;&lt;/span&gt;&lt;br /&gt; &lt;em&gt;prognosis&lt;/em&gt; &amp;mdash; предвидение течения болезни&lt;/h3&gt;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#ff6600;"&gt;&lt;strong&gt;re-&lt;/strong&gt; &amp;mdash; &lt;em&gt;повторение, восстановление; обратное действие&lt;/em&gt;&lt;/span&gt;&lt;br /&gt;&lt;em&gt;reanimatio&lt;/em&gt;&amp;mdash;&amp;nbsp;восстановление жизнедеятельности&lt;br /&gt; &lt;em&gt;refluxus&lt;/em&gt; &amp;mdash; обратный ток&lt;/h3&gt;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#ff6600;"&gt;&lt;strong&gt;sub-&lt;/strong&gt; &amp;mdash; &lt;em&gt;меньше, в меньшей степени&lt;/em&gt;&lt;/span&gt;&lt;br /&gt; &lt;em&gt;subacutus&lt;/em&gt; &amp;mdash; подострый&lt;br /&gt; &lt;em&gt;subfebrilis&lt;/em&gt; &amp;mdash; слегка повышенная температура&lt;/h3&gt;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>&lt;h3&gt;&lt;span style="color: #ff6600;"&gt;&lt;strong&gt;super-&lt;/strong&gt; &amp;mdash; &lt;em&gt;больше, избыток&lt;/em&gt;&lt;/span&gt;&lt;br /&gt; &lt;em&gt;superacutus&lt;/em&gt; &amp;mdash; чрезвычайно острый&lt;br /&gt;&lt;em&gt;superficialis&amp;nbsp;&lt;/em&gt;&amp;mdash; поверхностный&lt;/h3&gt;</w:t>
      </w:r>
    </w:p>
    <w:p w:rsidR="00165A3F" w:rsidRPr="00165A3F" w:rsidRDefault="00165A3F" w:rsidP="00165A3F">
      <w:pPr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t xml:space="preserve">&lt;h3&gt;&lt;span style="color: #ff6600;"&gt;&lt;strong&gt;syn-, sym-&lt;/strong&gt; &amp;mdash;&lt;em&gt;соединение, совместное действие&lt;/em&gt;&lt;/span&gt;&lt;br /&gt; </w:t>
      </w: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eastAsia="ru-RU"/>
        </w:rPr>
        <w:lastRenderedPageBreak/>
        <w:t>&lt;em&gt;syndactylia&lt;/em&gt; &amp;mdash; сращение пальцев&lt;br /&gt; &lt;em&gt;synergismus&lt;/em&gt; &amp;mdash; совместная деятельность органов&lt;br /&gt;&lt;br /&gt;&lt;span style="color: #ff6600;"&gt;trans-&amp;nbsp;&amp;mdash; через, пере-&lt;br /&gt;&lt;/span&gt;transfusio - переливание&lt;br /&gt;transplantatio - пересадка&lt;br /&gt;&lt;br /&gt;&lt;/h3&gt;</w:t>
      </w:r>
    </w:p>
    <w:p w:rsidR="002A2ED8" w:rsidRPr="00165A3F" w:rsidRDefault="00165A3F" w:rsidP="00165A3F">
      <w:pPr>
        <w:rPr>
          <w:lang w:val="en-US"/>
        </w:rPr>
      </w:pP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val="en-US" w:eastAsia="ru-RU"/>
        </w:rPr>
        <w:t>&lt;h3 style="text-align: center;"&gt;</w:t>
      </w:r>
      <w:r w:rsidRPr="00165A3F">
        <w:rPr>
          <w:rFonts w:ascii="Cambria Math" w:eastAsia="Times New Roman" w:hAnsi="Cambria Math" w:cs="Cambria Math"/>
          <w:b/>
          <w:bCs/>
          <w:color w:val="FF6600"/>
          <w:sz w:val="27"/>
          <w:szCs w:val="27"/>
          <w:lang w:val="en-US" w:eastAsia="ru-RU"/>
        </w:rPr>
        <w:t>◃</w:t>
      </w: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val="en-US" w:eastAsia="ru-RU"/>
        </w:rPr>
        <w:t>───────────</w:t>
      </w:r>
      <w:r w:rsidRPr="00165A3F">
        <w:rPr>
          <w:rFonts w:ascii="Cambria Math" w:eastAsia="Times New Roman" w:hAnsi="Cambria Math" w:cs="Cambria Math"/>
          <w:b/>
          <w:bCs/>
          <w:color w:val="FF6600"/>
          <w:sz w:val="27"/>
          <w:szCs w:val="27"/>
          <w:lang w:val="en-US" w:eastAsia="ru-RU"/>
        </w:rPr>
        <w:t>▹</w:t>
      </w:r>
      <w:r w:rsidRPr="00165A3F">
        <w:rPr>
          <w:rFonts w:ascii="Times New Roman" w:eastAsia="Times New Roman" w:hAnsi="Times New Roman" w:cs="Times New Roman"/>
          <w:b/>
          <w:bCs/>
          <w:color w:val="FF6600"/>
          <w:sz w:val="27"/>
          <w:szCs w:val="27"/>
          <w:lang w:val="en-US" w:eastAsia="ru-RU"/>
        </w:rPr>
        <w:t>&lt;/h3&gt;</w:t>
      </w:r>
      <w:bookmarkStart w:id="0" w:name="_GoBack"/>
      <w:bookmarkEnd w:id="0"/>
    </w:p>
    <w:sectPr w:rsidR="002A2ED8" w:rsidRPr="00165A3F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23310"/>
    <w:rsid w:val="00165A3F"/>
    <w:rsid w:val="002A2ED8"/>
    <w:rsid w:val="00915B2C"/>
    <w:rsid w:val="00E23310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6D4989-DF95-4233-AE14-E557366C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3">
    <w:name w:val="heading 3"/>
    <w:basedOn w:val="a"/>
    <w:link w:val="30"/>
    <w:uiPriority w:val="9"/>
    <w:qFormat/>
    <w:rsid w:val="00165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5A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3</cp:revision>
  <dcterms:created xsi:type="dcterms:W3CDTF">2025-11-03T08:53:00Z</dcterms:created>
  <dcterms:modified xsi:type="dcterms:W3CDTF">2025-11-03T09:56:00Z</dcterms:modified>
</cp:coreProperties>
</file>