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508A" w14:textId="77777777" w:rsidR="003E5103" w:rsidRPr="002E44A5" w:rsidRDefault="003E5103">
      <w:pPr>
        <w:spacing w:before="2600"/>
      </w:pPr>
    </w:p>
    <w:p w14:paraId="37607B6D" w14:textId="77777777" w:rsidR="003E5103" w:rsidRPr="002E44A5" w:rsidRDefault="00585B4D">
      <w:pPr>
        <w:pBdr>
          <w:top w:val="single" w:sz="24" w:space="12" w:color="2E75B6"/>
        </w:pBdr>
        <w:spacing w:after="120"/>
      </w:pPr>
      <w:r w:rsidRPr="002E44A5">
        <w:rPr>
          <w:b/>
          <w:bCs/>
          <w:color w:val="2E75B6"/>
          <w:spacing w:val="40"/>
          <w:sz w:val="24"/>
          <w:szCs w:val="24"/>
        </w:rPr>
        <w:t>INFRAESTRUCTURA Y OPERACIÓN</w:t>
      </w:r>
    </w:p>
    <w:p w14:paraId="0B6BCE68" w14:textId="77777777" w:rsidR="003E5103" w:rsidRPr="002E44A5" w:rsidRDefault="00585B4D">
      <w:pPr>
        <w:spacing w:after="240"/>
      </w:pPr>
      <w:r w:rsidRPr="002E44A5">
        <w:rPr>
          <w:b/>
          <w:bCs/>
          <w:color w:val="1F3864"/>
          <w:sz w:val="56"/>
          <w:szCs w:val="56"/>
        </w:rPr>
        <w:t>Sistema de Control de Accesos</w:t>
      </w:r>
    </w:p>
    <w:p w14:paraId="41DA1C09" w14:textId="77777777" w:rsidR="003E5103" w:rsidRPr="002E44A5" w:rsidRDefault="00585B4D">
      <w:pPr>
        <w:spacing w:after="120"/>
      </w:pPr>
      <w:r w:rsidRPr="002E44A5">
        <w:rPr>
          <w:color w:val="595959"/>
          <w:sz w:val="30"/>
          <w:szCs w:val="30"/>
        </w:rPr>
        <w:t>Terminal Monte Azul Mollendo (TMAM)</w:t>
      </w:r>
    </w:p>
    <w:p w14:paraId="67725E35" w14:textId="77777777" w:rsidR="003E5103" w:rsidRPr="002E44A5" w:rsidRDefault="00585B4D">
      <w:pPr>
        <w:spacing w:after="2400"/>
      </w:pPr>
      <w:r w:rsidRPr="002E44A5">
        <w:rPr>
          <w:color w:val="595959"/>
          <w:sz w:val="24"/>
          <w:szCs w:val="24"/>
        </w:rPr>
        <w:t>Versión 1.0 · 23 de octubre de 2026</w:t>
      </w:r>
    </w:p>
    <w:p w14:paraId="29950866" w14:textId="77777777" w:rsidR="003E5103" w:rsidRPr="002E44A5" w:rsidRDefault="00585B4D">
      <w:pPr>
        <w:spacing w:after="120"/>
      </w:pPr>
      <w:r w:rsidRPr="002E44A5">
        <w:rPr>
          <w:b/>
          <w:bCs/>
          <w:color w:val="1F3864"/>
          <w:sz w:val="22"/>
          <w:szCs w:val="22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038"/>
      </w:tblGrid>
      <w:tr w:rsidR="007828CE" w14:paraId="7C536F0C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EF2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734B7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E2021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828CE" w14:paraId="009C398A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81021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F83B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23/10/2026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C4F5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Instalación en Azure, punto de acceso, respaldos y operación.</w:t>
            </w:r>
          </w:p>
        </w:tc>
      </w:tr>
    </w:tbl>
    <w:p w14:paraId="04580574" w14:textId="77777777" w:rsidR="003E5103" w:rsidRPr="002E44A5" w:rsidRDefault="00585B4D">
      <w:r w:rsidRPr="002E44A5">
        <w:br w:type="page"/>
      </w:r>
    </w:p>
    <w:p w14:paraId="3FD5EDF6" w14:textId="77777777" w:rsidR="003E5103" w:rsidRPr="002E44A5" w:rsidRDefault="00585B4D">
      <w:pPr>
        <w:pStyle w:val="Heading1"/>
        <w:rPr>
          <w:lang w:val="es-PE"/>
        </w:rPr>
      </w:pPr>
      <w:r w:rsidRPr="002E44A5">
        <w:rPr>
          <w:lang w:val="es-PE"/>
        </w:rPr>
        <w:lastRenderedPageBreak/>
        <w:t>Contenido</w:t>
      </w:r>
    </w:p>
    <w:p w14:paraId="0D16CBE6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1" w:history="1">
        <w:r w:rsidRPr="002E44A5">
          <w:rPr>
            <w:b/>
            <w:bCs/>
            <w:color w:val="2E75B6"/>
            <w:sz w:val="23"/>
            <w:szCs w:val="23"/>
          </w:rPr>
          <w:t>1.</w:t>
        </w:r>
        <w:r w:rsidRPr="002E44A5">
          <w:rPr>
            <w:sz w:val="23"/>
            <w:szCs w:val="23"/>
          </w:rPr>
          <w:tab/>
          <w:t>Resumen de la instalación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sec_1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3</w:t>
      </w:r>
      <w:r w:rsidR="00585B4D" w:rsidRPr="002E44A5">
        <w:rPr>
          <w:sz w:val="23"/>
          <w:szCs w:val="23"/>
        </w:rPr>
        <w:fldChar w:fldCharType="end"/>
      </w:r>
    </w:p>
    <w:p w14:paraId="3E98DC65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2" w:history="1">
        <w:r w:rsidRPr="002E44A5">
          <w:rPr>
            <w:b/>
            <w:bCs/>
            <w:color w:val="2E75B6"/>
            <w:sz w:val="23"/>
            <w:szCs w:val="23"/>
          </w:rPr>
          <w:t>2.</w:t>
        </w:r>
        <w:r w:rsidRPr="002E44A5">
          <w:rPr>
            <w:sz w:val="23"/>
            <w:szCs w:val="23"/>
          </w:rPr>
          <w:tab/>
          <w:t>Servidor en la nube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sec_2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3</w:t>
      </w:r>
      <w:r w:rsidR="00585B4D" w:rsidRPr="002E44A5">
        <w:rPr>
          <w:sz w:val="23"/>
          <w:szCs w:val="23"/>
        </w:rPr>
        <w:fldChar w:fldCharType="end"/>
      </w:r>
    </w:p>
    <w:p w14:paraId="094BDE1E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3" w:history="1">
        <w:r w:rsidRPr="002E44A5">
          <w:rPr>
            <w:b/>
            <w:bCs/>
            <w:color w:val="2E75B6"/>
            <w:sz w:val="23"/>
            <w:szCs w:val="23"/>
          </w:rPr>
          <w:t>3.</w:t>
        </w:r>
        <w:r w:rsidRPr="002E44A5">
          <w:rPr>
            <w:sz w:val="23"/>
            <w:szCs w:val="23"/>
          </w:rPr>
          <w:tab/>
          <w:t>Punto de acceso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sec_3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4</w:t>
      </w:r>
      <w:r w:rsidR="00585B4D" w:rsidRPr="002E44A5">
        <w:rPr>
          <w:sz w:val="23"/>
          <w:szCs w:val="23"/>
        </w:rPr>
        <w:fldChar w:fldCharType="end"/>
      </w:r>
    </w:p>
    <w:p w14:paraId="3E94ED0E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4" w:history="1">
        <w:r w:rsidRPr="002E44A5">
          <w:rPr>
            <w:b/>
            <w:bCs/>
            <w:color w:val="2E75B6"/>
            <w:sz w:val="23"/>
            <w:szCs w:val="23"/>
          </w:rPr>
          <w:t>4.</w:t>
        </w:r>
        <w:r w:rsidRPr="002E44A5">
          <w:rPr>
            <w:sz w:val="23"/>
            <w:szCs w:val="23"/>
          </w:rPr>
          <w:tab/>
          <w:t>Diagrama de red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sec_4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5</w:t>
      </w:r>
      <w:r w:rsidR="00585B4D" w:rsidRPr="002E44A5">
        <w:rPr>
          <w:sz w:val="23"/>
          <w:szCs w:val="23"/>
        </w:rPr>
        <w:fldChar w:fldCharType="end"/>
      </w:r>
    </w:p>
    <w:p w14:paraId="725708DA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5" w:history="1">
        <w:r w:rsidRPr="002E44A5">
          <w:rPr>
            <w:b/>
            <w:bCs/>
            <w:color w:val="2E75B6"/>
            <w:sz w:val="23"/>
            <w:szCs w:val="23"/>
          </w:rPr>
          <w:t>5.</w:t>
        </w:r>
        <w:r w:rsidRPr="002E44A5">
          <w:rPr>
            <w:sz w:val="23"/>
            <w:szCs w:val="23"/>
          </w:rPr>
          <w:tab/>
          <w:t>Servicios instalados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sec_5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5</w:t>
      </w:r>
      <w:r w:rsidR="00585B4D" w:rsidRPr="002E44A5">
        <w:rPr>
          <w:sz w:val="23"/>
          <w:szCs w:val="23"/>
        </w:rPr>
        <w:fldChar w:fldCharType="end"/>
      </w:r>
    </w:p>
    <w:p w14:paraId="0FFB7A13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6" w:history="1">
        <w:r w:rsidRPr="002E44A5">
          <w:rPr>
            <w:b/>
            <w:bCs/>
            <w:color w:val="2E75B6"/>
            <w:sz w:val="23"/>
            <w:szCs w:val="23"/>
          </w:rPr>
          <w:t>6.</w:t>
        </w:r>
        <w:r w:rsidRPr="002E44A5">
          <w:rPr>
            <w:sz w:val="23"/>
            <w:szCs w:val="23"/>
          </w:rPr>
          <w:tab/>
          <w:t>Respaldos y restauración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sec_6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6</w:t>
      </w:r>
      <w:r w:rsidR="00585B4D" w:rsidRPr="002E44A5">
        <w:rPr>
          <w:sz w:val="23"/>
          <w:szCs w:val="23"/>
        </w:rPr>
        <w:fldChar w:fldCharType="end"/>
      </w:r>
    </w:p>
    <w:p w14:paraId="3D86ED84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7" w:history="1">
        <w:r w:rsidRPr="002E44A5">
          <w:rPr>
            <w:b/>
            <w:bCs/>
            <w:color w:val="2E75B6"/>
            <w:sz w:val="23"/>
            <w:szCs w:val="23"/>
          </w:rPr>
          <w:t>7.</w:t>
        </w:r>
        <w:r w:rsidRPr="002E44A5">
          <w:rPr>
            <w:sz w:val="23"/>
            <w:szCs w:val="23"/>
          </w:rPr>
          <w:tab/>
          <w:t>Acceso de administración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sec_7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6</w:t>
      </w:r>
      <w:r w:rsidR="00585B4D" w:rsidRPr="002E44A5">
        <w:rPr>
          <w:sz w:val="23"/>
          <w:szCs w:val="23"/>
        </w:rPr>
        <w:fldChar w:fldCharType="end"/>
      </w:r>
    </w:p>
    <w:p w14:paraId="7C52A6C8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8" w:history="1">
        <w:r w:rsidRPr="002E44A5">
          <w:rPr>
            <w:b/>
            <w:bCs/>
            <w:color w:val="2E75B6"/>
            <w:sz w:val="23"/>
            <w:szCs w:val="23"/>
          </w:rPr>
          <w:t>8.</w:t>
        </w:r>
        <w:r w:rsidRPr="002E44A5">
          <w:rPr>
            <w:sz w:val="23"/>
            <w:szCs w:val="23"/>
          </w:rPr>
          <w:tab/>
          <w:t>Operación diaria y actualizaciones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sec_8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6</w:t>
      </w:r>
      <w:r w:rsidR="00585B4D" w:rsidRPr="002E44A5">
        <w:rPr>
          <w:sz w:val="23"/>
          <w:szCs w:val="23"/>
        </w:rPr>
        <w:fldChar w:fldCharType="end"/>
      </w:r>
    </w:p>
    <w:p w14:paraId="09D551F4" w14:textId="77777777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9" w:history="1">
        <w:r w:rsidRPr="002E44A5">
          <w:rPr>
            <w:b/>
            <w:bCs/>
            <w:color w:val="2E75B6"/>
            <w:sz w:val="23"/>
            <w:szCs w:val="23"/>
          </w:rPr>
          <w:t>9.</w:t>
        </w:r>
        <w:r w:rsidRPr="002E44A5">
          <w:rPr>
            <w:sz w:val="23"/>
            <w:szCs w:val="23"/>
          </w:rPr>
          <w:tab/>
          <w:t>Repuestos y cambio de equipos</w:t>
        </w:r>
      </w:hyperlink>
      <w:r w:rsidR="00585B4D" w:rsidRPr="002E44A5">
        <w:rPr>
          <w:sz w:val="23"/>
          <w:szCs w:val="23"/>
        </w:rPr>
        <w:tab/>
      </w:r>
      <w:r w:rsidR="00585B4D" w:rsidRPr="002E44A5">
        <w:rPr>
          <w:sz w:val="23"/>
          <w:szCs w:val="23"/>
        </w:rPr>
        <w:fldChar w:fldCharType="begin"/>
      </w:r>
      <w:r w:rsidR="00585B4D" w:rsidRPr="002E44A5">
        <w:rPr>
          <w:sz w:val="23"/>
          <w:szCs w:val="23"/>
        </w:rPr>
        <w:instrText xml:space="preserve"> PAGEREF sec_9 \h </w:instrText>
      </w:r>
      <w:r w:rsidR="00585B4D" w:rsidRPr="002E44A5">
        <w:rPr>
          <w:sz w:val="23"/>
          <w:szCs w:val="23"/>
        </w:rPr>
      </w:r>
      <w:r w:rsidR="00585B4D" w:rsidRPr="002E44A5">
        <w:rPr>
          <w:sz w:val="23"/>
          <w:szCs w:val="23"/>
        </w:rPr>
        <w:fldChar w:fldCharType="separate"/>
      </w:r>
      <w:r w:rsidR="008D3FB7">
        <w:rPr>
          <w:noProof/>
          <w:sz w:val="23"/>
          <w:szCs w:val="23"/>
        </w:rPr>
        <w:t>6</w:t>
      </w:r>
      <w:r w:rsidR="00585B4D" w:rsidRPr="002E44A5">
        <w:rPr>
          <w:sz w:val="23"/>
          <w:szCs w:val="23"/>
        </w:rPr>
        <w:fldChar w:fldCharType="end"/>
      </w:r>
    </w:p>
    <w:p w14:paraId="57B5A487" w14:textId="77777777" w:rsidR="003E5103" w:rsidRPr="002E44A5" w:rsidRDefault="00585B4D">
      <w:r w:rsidRPr="002E44A5">
        <w:br w:type="page"/>
      </w:r>
    </w:p>
    <w:p w14:paraId="6E75B34B" w14:textId="77777777" w:rsidR="007828CE" w:rsidRDefault="00585B4D">
      <w:pPr>
        <w:spacing w:after="140" w:line="288" w:lineRule="auto"/>
        <w:jc w:val="both"/>
      </w:pPr>
      <w:r>
        <w:lastRenderedPageBreak/>
        <w:t>Documento para soporte técnico: dónde y cómo está instalado el sistema. Lo que hace el sistema está en el Documento Funcional. Las contraseñas no se incluyen: están en la hoja "Accesos del sistema" (confidencial).</w:t>
      </w:r>
    </w:p>
    <w:p w14:paraId="346C45CC" w14:textId="77777777" w:rsidR="007828CE" w:rsidRDefault="00585B4D">
      <w:pPr>
        <w:pStyle w:val="Heading1"/>
        <w:rPr>
          <w:lang w:val="es-PE"/>
        </w:rPr>
      </w:pPr>
      <w:bookmarkStart w:id="0" w:name="sec_1"/>
      <w:r>
        <w:rPr>
          <w:lang w:val="es-PE"/>
        </w:rPr>
        <w:t>1. Resumen de la instalación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6A317762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E7F32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28411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está</w:t>
            </w:r>
          </w:p>
        </w:tc>
      </w:tr>
      <w:tr w:rsidR="007828CE" w14:paraId="53E4570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DEA82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 y servidor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A3307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 xml:space="preserve">Máquina virtual en Microsoft Azure, en </w:t>
            </w:r>
            <w:r>
              <w:rPr>
                <w:b/>
                <w:bCs/>
                <w:sz w:val="20"/>
                <w:szCs w:val="20"/>
              </w:rPr>
              <w:t>https://accesos.monteazulsur.com.pe</w:t>
            </w:r>
          </w:p>
        </w:tc>
      </w:tr>
      <w:tr w:rsidR="007828CE" w14:paraId="5808922A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C80CF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68568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Computadora en el punto de acceso, junto a los molinetes</w:t>
            </w:r>
          </w:p>
        </w:tc>
      </w:tr>
      <w:tr w:rsidR="007828CE" w14:paraId="20C7C53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C359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y alcoholímetro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1C3F8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 por red al servidor</w:t>
            </w:r>
          </w:p>
        </w:tc>
      </w:tr>
      <w:tr w:rsidR="007828CE" w14:paraId="07A95F7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53A01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Lectores de DNI y relés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EF13C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conectados por USB al Controlador (PC)</w:t>
            </w:r>
          </w:p>
        </w:tc>
      </w:tr>
      <w:tr w:rsidR="007828CE" w14:paraId="05E2ECC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03BD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35D65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Disco del servidor de Azure</w:t>
            </w:r>
          </w:p>
        </w:tc>
      </w:tr>
    </w:tbl>
    <w:p w14:paraId="6DA30062" w14:textId="77777777" w:rsidR="007828CE" w:rsidRDefault="007828CE">
      <w:pPr>
        <w:spacing w:after="120"/>
      </w:pPr>
    </w:p>
    <w:p w14:paraId="2152AB3C" w14:textId="77777777" w:rsidR="007828CE" w:rsidRDefault="00585B4D">
      <w:pPr>
        <w:spacing w:after="140" w:line="288" w:lineRule="auto"/>
        <w:jc w:val="both"/>
      </w:pPr>
      <w:r>
        <w:t>En uso desde el 16/10/2026.</w:t>
      </w:r>
    </w:p>
    <w:p w14:paraId="7B7FEB8B" w14:textId="77777777" w:rsidR="007828CE" w:rsidRDefault="00585B4D">
      <w:pPr>
        <w:pStyle w:val="Heading1"/>
        <w:rPr>
          <w:lang w:val="es-PE"/>
        </w:rPr>
      </w:pPr>
      <w:bookmarkStart w:id="1" w:name="sec_2"/>
      <w:r>
        <w:rPr>
          <w:lang w:val="es-PE"/>
        </w:rPr>
        <w:t>2. Servidor en la nube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3C9CC697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C3006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B523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828CE" w14:paraId="22F4763F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B6FD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Proveedor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D5A0D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Microsoft Azure (máquina virtual de TMAM)</w:t>
            </w:r>
          </w:p>
        </w:tc>
      </w:tr>
      <w:tr w:rsidR="007828CE" w14:paraId="2A6D6DE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91A58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4521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Standard_D4ls_v5: 4 vCPU, 8 GB de RAM</w:t>
            </w:r>
          </w:p>
        </w:tc>
      </w:tr>
      <w:tr w:rsidR="007828CE" w14:paraId="5F59132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E304D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Disco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FDDB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128 GB SSD</w:t>
            </w:r>
          </w:p>
        </w:tc>
      </w:tr>
      <w:tr w:rsidR="007828CE" w14:paraId="2714CC27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104E7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Sistema operativo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5F92C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Ubuntu Server 26.04 LTS, hora de Lima</w:t>
            </w:r>
          </w:p>
        </w:tc>
      </w:tr>
      <w:tr w:rsidR="007828CE" w14:paraId="7BB40D8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8AC5D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pública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4E77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74.163.89.6</w:t>
            </w:r>
            <w:r>
              <w:rPr>
                <w:sz w:val="20"/>
                <w:szCs w:val="20"/>
              </w:rPr>
              <w:t xml:space="preserve"> (estática)</w:t>
            </w:r>
          </w:p>
        </w:tc>
      </w:tr>
      <w:tr w:rsidR="007828CE" w14:paraId="5F2FABB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82699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privada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D8FBA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10.1.1.4</w:t>
            </w:r>
          </w:p>
        </w:tc>
      </w:tr>
      <w:tr w:rsidR="007828CE" w14:paraId="59A9CFD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2AF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Dominio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9B74D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accesos.monteazulsur.com.pe</w:t>
            </w:r>
            <w:r>
              <w:rPr>
                <w:sz w:val="20"/>
                <w:szCs w:val="20"/>
              </w:rPr>
              <w:t xml:space="preserve"> (registro A en Cloudflare, en modo "DNS only")</w:t>
            </w:r>
          </w:p>
        </w:tc>
      </w:tr>
      <w:tr w:rsidR="007828CE" w14:paraId="1E626D1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BD19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Certificado HTTPS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1540E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Let's Encrypt, se renueva solo</w:t>
            </w:r>
          </w:p>
        </w:tc>
      </w:tr>
      <w:tr w:rsidR="007828CE" w14:paraId="4C4CABA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0A4B6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Carpeta de instalación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BB647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</w:t>
            </w:r>
          </w:p>
        </w:tc>
      </w:tr>
    </w:tbl>
    <w:p w14:paraId="34628BD9" w14:textId="77777777" w:rsidR="007828CE" w:rsidRDefault="007828CE">
      <w:pPr>
        <w:spacing w:after="120"/>
      </w:pPr>
    </w:p>
    <w:p w14:paraId="439BDDAC" w14:textId="77777777" w:rsidR="007828CE" w:rsidRDefault="00585B4D">
      <w:pPr>
        <w:pStyle w:val="Heading3"/>
        <w:rPr>
          <w:lang w:val="es-PE"/>
        </w:rPr>
      </w:pPr>
      <w:r>
        <w:rPr>
          <w:lang w:val="es-PE"/>
        </w:rPr>
        <w:t>Puertos abiertos: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322AEFF6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3E128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194EC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7828CE" w14:paraId="24836E0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7C1F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80 y 443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A7D3D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Portal y API con HTTPS (el 80 redirige al 443)</w:t>
            </w:r>
          </w:p>
        </w:tc>
      </w:tr>
      <w:tr w:rsidR="007828CE" w14:paraId="503BB1A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17083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3001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64D98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Terminal facial G4 Pro (HTTP)</w:t>
            </w:r>
          </w:p>
        </w:tc>
      </w:tr>
      <w:tr w:rsidR="007828CE" w14:paraId="34F6A5C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B7A63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22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2E136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SSH de administración, solo con llave</w:t>
            </w:r>
          </w:p>
        </w:tc>
      </w:tr>
    </w:tbl>
    <w:p w14:paraId="75421F2D" w14:textId="77777777" w:rsidR="007828CE" w:rsidRDefault="007828CE">
      <w:pPr>
        <w:spacing w:after="120"/>
      </w:pPr>
    </w:p>
    <w:p w14:paraId="04B2EC6D" w14:textId="77777777" w:rsidR="007828CE" w:rsidRDefault="00585B4D">
      <w:pPr>
        <w:spacing w:after="140" w:line="288" w:lineRule="auto"/>
        <w:jc w:val="both"/>
      </w:pPr>
      <w:r>
        <w:t>La base de datos no es accesible desde fuera del servidor.</w:t>
      </w:r>
    </w:p>
    <w:p w14:paraId="5F24B470" w14:textId="77777777" w:rsidR="007828CE" w:rsidRDefault="00585B4D">
      <w:pPr>
        <w:pStyle w:val="Heading1"/>
        <w:rPr>
          <w:lang w:val="es-PE"/>
        </w:rPr>
      </w:pPr>
      <w:bookmarkStart w:id="2" w:name="sec_3"/>
      <w:r>
        <w:rPr>
          <w:lang w:val="es-PE"/>
        </w:rPr>
        <w:lastRenderedPageBreak/>
        <w:t>3. Punto de acceso</w:t>
      </w:r>
      <w:bookmarkEnd w:id="2"/>
    </w:p>
    <w:p w14:paraId="1E2B1849" w14:textId="77777777" w:rsidR="007828CE" w:rsidRDefault="00585B4D">
      <w:pPr>
        <w:pStyle w:val="Heading2"/>
        <w:rPr>
          <w:lang w:val="es-PE"/>
        </w:rPr>
      </w:pPr>
      <w:r>
        <w:rPr>
          <w:lang w:val="es-PE"/>
        </w:rPr>
        <w:t>3.1. Red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4D091471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F7C1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75FF5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828CE" w14:paraId="0445E08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2161A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Red local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6E897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172.20.20.128/26</w:t>
            </w:r>
          </w:p>
        </w:tc>
      </w:tr>
      <w:tr w:rsidR="007828CE" w14:paraId="4B4633A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304F1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Puerta de enlace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154FC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172.20.20.129</w:t>
            </w:r>
          </w:p>
        </w:tc>
      </w:tr>
      <w:tr w:rsidR="007828CE" w14:paraId="65F6AC0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90514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Salida a internet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4C7EE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190.119.170.73</w:t>
            </w:r>
          </w:p>
        </w:tc>
      </w:tr>
    </w:tbl>
    <w:p w14:paraId="4331AB8F" w14:textId="77777777" w:rsidR="007828CE" w:rsidRDefault="007828CE">
      <w:pPr>
        <w:spacing w:after="120"/>
      </w:pPr>
    </w:p>
    <w:p w14:paraId="638F56D4" w14:textId="77777777" w:rsidR="007828CE" w:rsidRDefault="00585B4D">
      <w:pPr>
        <w:spacing w:after="140" w:line="288" w:lineRule="auto"/>
        <w:jc w:val="both"/>
      </w:pPr>
      <w:r>
        <w:t>La conexión con el servidor la inicia el punto de acceso: no se abren puertos en la red del terminal.</w:t>
      </w:r>
    </w:p>
    <w:p w14:paraId="0D02E09B" w14:textId="77777777" w:rsidR="007828CE" w:rsidRDefault="00585B4D">
      <w:pPr>
        <w:pStyle w:val="Heading2"/>
        <w:rPr>
          <w:lang w:val="es-PE"/>
        </w:rPr>
      </w:pPr>
      <w:r>
        <w:rPr>
          <w:lang w:val="es-PE"/>
        </w:rPr>
        <w:t>3.2. Equipos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97"/>
        <w:gridCol w:w="3741"/>
      </w:tblGrid>
      <w:tr w:rsidR="007828CE" w14:paraId="42D0CAF1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F48C4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7525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o conexión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F4E04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828CE" w14:paraId="1678540D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65112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1115C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172.20.20.197</w:t>
            </w:r>
            <w:r>
              <w:rPr>
                <w:sz w:val="20"/>
                <w:szCs w:val="20"/>
              </w:rPr>
              <w:t xml:space="preserve"> (cable) ·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  <w:r>
              <w:rPr>
                <w:sz w:val="20"/>
                <w:szCs w:val="20"/>
              </w:rPr>
              <w:t xml:space="preserve"> (Tailscale)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3A686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Nombre del equipo: monteazul. Ubuntu Server 26.04</w:t>
            </w:r>
          </w:p>
        </w:tc>
      </w:tr>
      <w:tr w:rsidR="007828CE" w14:paraId="488BB459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D2375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ZKTeco G4 Pro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603D7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172.20.20.198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E1BC2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Serie HSR3263100192. Se conecta al servidor por el puerto 3001</w:t>
            </w:r>
          </w:p>
        </w:tc>
      </w:tr>
      <w:tr w:rsidR="007828CE" w14:paraId="54F79582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2902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FF4A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terminal facial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9095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Sin configuración en el sistema</w:t>
            </w:r>
          </w:p>
        </w:tc>
      </w:tr>
      <w:tr w:rsidR="007828CE" w14:paraId="08616F3F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F8CB2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554CA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2B83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FQCLb114J19</w:t>
            </w:r>
          </w:p>
        </w:tc>
      </w:tr>
      <w:tr w:rsidR="007828CE" w14:paraId="04E2F1F3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7AE3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81662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F5EC1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A&lt;BCb14C705</w:t>
            </w:r>
          </w:p>
        </w:tc>
      </w:tr>
      <w:tr w:rsidR="007828CE" w14:paraId="55496A6B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8B6F8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00AB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78797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Serie ING01</w:t>
            </w:r>
          </w:p>
        </w:tc>
      </w:tr>
      <w:tr w:rsidR="007828CE" w14:paraId="28B5B894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47E68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25F6F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3DE58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Serie SAL01</w:t>
            </w:r>
          </w:p>
        </w:tc>
      </w:tr>
      <w:tr w:rsidR="007828CE" w14:paraId="3BCBBC1E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6D1B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ingreso denegado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946E9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206CC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Serie DEN01</w:t>
            </w:r>
          </w:p>
        </w:tc>
      </w:tr>
      <w:tr w:rsidR="007828CE" w14:paraId="2E29B38D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C960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salida denegada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551AF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B5BB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Serie DSA01</w:t>
            </w:r>
          </w:p>
        </w:tc>
      </w:tr>
      <w:tr w:rsidR="007828CE" w14:paraId="75FF9EFB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9F3A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Molinetes ZKTeco TS2000 Plus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60A51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Por sus relés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6906E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Sin conexión de red</w:t>
            </w:r>
          </w:p>
        </w:tc>
      </w:tr>
    </w:tbl>
    <w:p w14:paraId="6A82E6E9" w14:textId="77777777" w:rsidR="007828CE" w:rsidRDefault="007828CE">
      <w:pPr>
        <w:spacing w:after="120"/>
      </w:pPr>
    </w:p>
    <w:p w14:paraId="3AE16FDB" w14:textId="77777777" w:rsidR="007828CE" w:rsidRDefault="00585B4D">
      <w:pPr>
        <w:spacing w:after="140" w:line="288" w:lineRule="auto"/>
        <w:jc w:val="both"/>
      </w:pPr>
      <w:r>
        <w:t>Los lectores llegan al Controlador (PC) con extensores USB por cable de red (unos 13 m el de ingreso y 15 m el de salida). Se recomienda cambiarlos por extensores activos.</w:t>
      </w:r>
    </w:p>
    <w:p w14:paraId="758CFE05" w14:textId="77777777" w:rsidR="007828CE" w:rsidRDefault="00585B4D">
      <w:pPr>
        <w:pStyle w:val="Heading1"/>
        <w:rPr>
          <w:lang w:val="es-PE"/>
        </w:rPr>
      </w:pPr>
      <w:bookmarkStart w:id="3" w:name="sec_4"/>
      <w:r>
        <w:rPr>
          <w:lang w:val="es-PE"/>
        </w:rPr>
        <w:lastRenderedPageBreak/>
        <w:t>4. Diagrama de red</w:t>
      </w:r>
      <w:bookmarkEnd w:id="3"/>
    </w:p>
    <w:p w14:paraId="3CFA0160" w14:textId="77777777" w:rsidR="003E5103" w:rsidRPr="002E44A5" w:rsidRDefault="00585B4D">
      <w:pPr>
        <w:keepNext/>
        <w:spacing w:before="120" w:after="60"/>
        <w:jc w:val="center"/>
      </w:pPr>
      <w:r w:rsidRPr="002E44A5">
        <w:rPr>
          <w:noProof/>
        </w:rPr>
        <w:drawing>
          <wp:inline distT="0" distB="0" distL="0" distR="0" wp14:anchorId="55702496" wp14:editId="4A387D50">
            <wp:extent cx="5905500" cy="3362325"/>
            <wp:effectExtent l="0" t="0" r="0" b="0"/>
            <wp:docPr id="1" name="arquitectura" descr="Arquitectura de software del sistema" title="Arquitectura de software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8794" w14:textId="77777777" w:rsidR="003E5103" w:rsidRPr="002E44A5" w:rsidRDefault="00585B4D">
      <w:pPr>
        <w:spacing w:after="240"/>
        <w:jc w:val="center"/>
      </w:pPr>
      <w:r w:rsidRPr="002E44A5">
        <w:rPr>
          <w:i/>
          <w:iCs/>
          <w:color w:val="595959"/>
          <w:sz w:val="19"/>
          <w:szCs w:val="19"/>
        </w:rPr>
        <w:t>Figura 1. Diagrama de red</w:t>
      </w:r>
    </w:p>
    <w:p w14:paraId="2E453273" w14:textId="77777777" w:rsidR="007828CE" w:rsidRDefault="00585B4D">
      <w:pPr>
        <w:pStyle w:val="Heading1"/>
        <w:rPr>
          <w:lang w:val="es-PE"/>
        </w:rPr>
      </w:pPr>
      <w:bookmarkStart w:id="4" w:name="sec_5"/>
      <w:r>
        <w:rPr>
          <w:lang w:val="es-PE"/>
        </w:rPr>
        <w:t>5. Servicios instalados</w:t>
      </w:r>
      <w:bookmarkEnd w:id="4"/>
    </w:p>
    <w:p w14:paraId="2FAD3F05" w14:textId="77777777" w:rsidR="007828CE" w:rsidRDefault="00585B4D">
      <w:pPr>
        <w:spacing w:after="140" w:line="288" w:lineRule="auto"/>
        <w:jc w:val="both"/>
      </w:pPr>
      <w:r>
        <w:rPr>
          <w:b/>
          <w:bCs/>
        </w:rPr>
        <w:t>En el servidor</w:t>
      </w:r>
      <w:r>
        <w:t xml:space="preserve"> (contenedores Docker, en </w:t>
      </w:r>
      <w:r>
        <w:rPr>
          <w:rFonts w:ascii="Consolas" w:hAnsi="Consolas"/>
        </w:rPr>
        <w:t>/home/atenasac/mollendo/deploy/nube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5B1A6810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7631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1D6C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7828CE" w14:paraId="33DE9D7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715BE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mollendo-caddy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9CB07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HTTPS y certificado; reparte el tráfico al portal y a la API</w:t>
            </w:r>
          </w:p>
        </w:tc>
      </w:tr>
      <w:tr w:rsidR="007828CE" w14:paraId="54E7D11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ABFFA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3E869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Portal web</w:t>
            </w:r>
          </w:p>
        </w:tc>
      </w:tr>
      <w:tr w:rsidR="007828CE" w14:paraId="338F8EA6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D7476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mollendo-api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9BE8B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Backend; también atiende al terminal facial en el puerto 3001</w:t>
            </w:r>
          </w:p>
        </w:tc>
      </w:tr>
      <w:tr w:rsidR="007828CE" w14:paraId="4CCF5B4A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039F8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mollendo-db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C936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Base de datos PostgreSQL 16</w:t>
            </w:r>
          </w:p>
        </w:tc>
      </w:tr>
      <w:tr w:rsidR="007828CE" w14:paraId="489060D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DF861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mollendo-backup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E7A8D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Respaldo diario</w:t>
            </w:r>
          </w:p>
        </w:tc>
      </w:tr>
    </w:tbl>
    <w:p w14:paraId="65E00E57" w14:textId="77777777" w:rsidR="007828CE" w:rsidRDefault="007828CE">
      <w:pPr>
        <w:spacing w:after="120"/>
      </w:pPr>
    </w:p>
    <w:p w14:paraId="5F931192" w14:textId="77777777" w:rsidR="007828CE" w:rsidRDefault="00585B4D">
      <w:pPr>
        <w:spacing w:after="140" w:line="288" w:lineRule="auto"/>
        <w:jc w:val="both"/>
      </w:pPr>
      <w:r>
        <w:t xml:space="preserve">Los datos están en volúmenes de Docker: </w:t>
      </w:r>
      <w:r>
        <w:rPr>
          <w:rFonts w:ascii="Consolas" w:hAnsi="Consolas"/>
        </w:rPr>
        <w:t>mollendo_db_data</w:t>
      </w:r>
      <w:r>
        <w:t xml:space="preserve"> (base de datos) y </w:t>
      </w:r>
      <w:r>
        <w:rPr>
          <w:rFonts w:ascii="Consolas" w:hAnsi="Consolas"/>
        </w:rPr>
        <w:t>mollendo_documentos</w:t>
      </w:r>
      <w:r>
        <w:t xml:space="preserve"> (documentos y fotos). Los contenedores se reinician solos y arrancan con el servidor.</w:t>
      </w:r>
    </w:p>
    <w:p w14:paraId="2815F272" w14:textId="77777777" w:rsidR="007828CE" w:rsidRDefault="00585B4D">
      <w:pPr>
        <w:spacing w:after="140" w:line="288" w:lineRule="auto"/>
        <w:jc w:val="both"/>
      </w:pPr>
      <w:r>
        <w:rPr>
          <w:b/>
          <w:bCs/>
        </w:rPr>
        <w:t>En el Controlador (PC)</w:t>
      </w:r>
      <w:r>
        <w:t xml:space="preserve"> (en </w:t>
      </w:r>
      <w:r>
        <w:rPr>
          <w:rFonts w:ascii="Consolas" w:hAnsi="Consolas"/>
        </w:rPr>
        <w:t>~/mollendo/deploy/controlador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373DB7BC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2C22C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00C1F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7828CE" w14:paraId="7748F366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E8328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mollendo-controlador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A89E6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Lee los DNI, consulta al servidor y abre los molinetes</w:t>
            </w:r>
          </w:p>
        </w:tc>
      </w:tr>
    </w:tbl>
    <w:p w14:paraId="44AE8EC2" w14:textId="77777777" w:rsidR="007828CE" w:rsidRDefault="007828CE">
      <w:pPr>
        <w:spacing w:after="120"/>
      </w:pPr>
    </w:p>
    <w:p w14:paraId="77A7884F" w14:textId="77777777" w:rsidR="007828CE" w:rsidRDefault="00585B4D">
      <w:pPr>
        <w:pStyle w:val="Heading1"/>
        <w:rPr>
          <w:lang w:val="es-PE"/>
        </w:rPr>
      </w:pPr>
      <w:bookmarkStart w:id="5" w:name="sec_6"/>
      <w:r>
        <w:rPr>
          <w:lang w:val="es-PE"/>
        </w:rPr>
        <w:lastRenderedPageBreak/>
        <w:t>6. Respaldos y restauración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46E3DF38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524C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C2E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828CE" w14:paraId="3C2F9D7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74B0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Ubicación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508CE" w14:textId="77777777" w:rsidR="007828CE" w:rsidRDefault="00585B4D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/home/atenasac/mollendo/deploy/nube/backups</w:t>
            </w:r>
            <w:r>
              <w:rPr>
                <w:sz w:val="20"/>
                <w:szCs w:val="20"/>
              </w:rPr>
              <w:t xml:space="preserve"> (en el servidor)</w:t>
            </w:r>
          </w:p>
        </w:tc>
      </w:tr>
      <w:tr w:rsidR="007828CE" w14:paraId="35680E4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84416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 diario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8A467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 xml:space="preserve">04:00, archivo </w:t>
            </w:r>
            <w:r>
              <w:rPr>
                <w:rFonts w:ascii="Consolas" w:hAnsi="Consolas"/>
                <w:sz w:val="20"/>
                <w:szCs w:val="20"/>
              </w:rPr>
              <w:t>mollendo-AAAAMMDD-HHMM.tar.gz</w:t>
            </w:r>
            <w:r>
              <w:rPr>
                <w:sz w:val="20"/>
                <w:szCs w:val="20"/>
              </w:rPr>
              <w:t>: base de datos, documentos y fotos</w:t>
            </w:r>
          </w:p>
        </w:tc>
      </w:tr>
      <w:tr w:rsidR="007828CE" w14:paraId="56B16C6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7EA24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Antes de cada actualización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E6410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 xml:space="preserve">Archivo </w:t>
            </w:r>
            <w:r>
              <w:rPr>
                <w:rFonts w:ascii="Consolas" w:hAnsi="Consolas"/>
                <w:sz w:val="20"/>
                <w:szCs w:val="20"/>
              </w:rPr>
              <w:t>antes-de-actualizar-AAAAMMDD-HHMM.sql.gz</w:t>
            </w:r>
            <w:r>
              <w:rPr>
                <w:sz w:val="20"/>
                <w:szCs w:val="20"/>
              </w:rPr>
              <w:t>: base de datos</w:t>
            </w:r>
          </w:p>
        </w:tc>
      </w:tr>
      <w:tr w:rsidR="007828CE" w14:paraId="09706BB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8031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 conservan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C074A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30 días</w:t>
            </w:r>
          </w:p>
        </w:tc>
      </w:tr>
      <w:tr w:rsidR="007828CE" w14:paraId="49B822D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0158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 actual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7C188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Unos 3,5 MB por respaldo diario</w:t>
            </w:r>
          </w:p>
        </w:tc>
      </w:tr>
      <w:tr w:rsidR="007828CE" w14:paraId="4C19CC4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CB6C5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C6D4C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Se ve en Sistema y APIs</w:t>
            </w:r>
          </w:p>
        </w:tc>
      </w:tr>
    </w:tbl>
    <w:p w14:paraId="14BDDD0A" w14:textId="77777777" w:rsidR="007828CE" w:rsidRDefault="007828CE">
      <w:pPr>
        <w:spacing w:after="120"/>
      </w:pPr>
    </w:p>
    <w:p w14:paraId="52D59309" w14:textId="77777777" w:rsidR="007828CE" w:rsidRDefault="00585B4D">
      <w:pPr>
        <w:spacing w:after="140" w:line="288" w:lineRule="auto"/>
        <w:jc w:val="both"/>
      </w:pPr>
      <w:r>
        <w:rPr>
          <w:b/>
          <w:bCs/>
        </w:rPr>
        <w:t>Restaurar:</w:t>
      </w:r>
      <w:r>
        <w:t xml:space="preserve"> reemplaza los datos actuales; antes se saca un respaldo de lo que hay. Se descomprime el respaldo elegido, se carga la base de datos y se copian los documentos y fotos al volumen. El paso a paso está en la guía de despliegue (sección 7.3).</w:t>
      </w:r>
    </w:p>
    <w:p w14:paraId="6676A845" w14:textId="77777777" w:rsidR="007828CE" w:rsidRDefault="00585B4D">
      <w:pPr>
        <w:spacing w:after="140" w:line="288" w:lineRule="auto"/>
        <w:jc w:val="both"/>
      </w:pPr>
      <w:r>
        <w:rPr>
          <w:b/>
          <w:bCs/>
        </w:rPr>
        <w:t>Recomendación:</w:t>
      </w:r>
      <w:r>
        <w:t xml:space="preserve"> hoy los respaldos están en el mismo disco del servidor. Activar Azure Backup de la máquina virtual o copiarlos a otro lugar.</w:t>
      </w:r>
    </w:p>
    <w:p w14:paraId="71223D66" w14:textId="77777777" w:rsidR="007828CE" w:rsidRDefault="00585B4D">
      <w:pPr>
        <w:pStyle w:val="Heading1"/>
        <w:rPr>
          <w:lang w:val="es-PE"/>
        </w:rPr>
      </w:pPr>
      <w:bookmarkStart w:id="6" w:name="sec_7"/>
      <w:r>
        <w:rPr>
          <w:lang w:val="es-PE"/>
        </w:rPr>
        <w:t>7. Acceso de administración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7828CE" w14:paraId="556E240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A6631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F549F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7828CE" w14:paraId="5D0DCEE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96A06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Servidor de Azure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5529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llave, usuario </w:t>
            </w:r>
            <w:r>
              <w:rPr>
                <w:rFonts w:ascii="Consolas" w:hAnsi="Consolas"/>
                <w:sz w:val="20"/>
                <w:szCs w:val="20"/>
              </w:rPr>
              <w:t>atenasac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74.163.89.6</w:t>
            </w:r>
          </w:p>
        </w:tc>
      </w:tr>
      <w:tr w:rsidR="007828CE" w14:paraId="0339246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77DA2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BAA8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 por Tailscale, usuario </w:t>
            </w:r>
            <w:r>
              <w:rPr>
                <w:rFonts w:ascii="Consolas" w:hAnsi="Consolas"/>
                <w:sz w:val="20"/>
                <w:szCs w:val="20"/>
              </w:rPr>
              <w:t>ma-admin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</w:p>
        </w:tc>
      </w:tr>
      <w:tr w:rsidR="007828CE" w14:paraId="1C1BE036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661D4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3E242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Cuentas admin@monteazulsur.com.pe y vigilancia@monteazulsur.com.pe</w:t>
            </w:r>
          </w:p>
        </w:tc>
      </w:tr>
    </w:tbl>
    <w:p w14:paraId="7475301C" w14:textId="77777777" w:rsidR="007828CE" w:rsidRDefault="007828CE">
      <w:pPr>
        <w:spacing w:after="120"/>
      </w:pPr>
    </w:p>
    <w:p w14:paraId="4EC3A0BA" w14:textId="77777777" w:rsidR="007828CE" w:rsidRDefault="00585B4D">
      <w:pPr>
        <w:spacing w:after="140" w:line="288" w:lineRule="auto"/>
        <w:jc w:val="both"/>
      </w:pPr>
      <w:r>
        <w:t>Las llaves y contraseñas las guarda soporte técnico; no se incluyen en este documento.</w:t>
      </w:r>
    </w:p>
    <w:p w14:paraId="41F9D178" w14:textId="77777777" w:rsidR="007828CE" w:rsidRDefault="00585B4D">
      <w:pPr>
        <w:pStyle w:val="Heading1"/>
        <w:rPr>
          <w:lang w:val="es-PE"/>
        </w:rPr>
      </w:pPr>
      <w:bookmarkStart w:id="7" w:name="sec_8"/>
      <w:r>
        <w:rPr>
          <w:lang w:val="es-PE"/>
        </w:rPr>
        <w:t>8. Operación diaria y actualizaciones</w:t>
      </w:r>
      <w:bookmarkEnd w:id="7"/>
    </w:p>
    <w:p w14:paraId="27E5B087" w14:textId="77777777" w:rsidR="007828CE" w:rsidRDefault="00585B4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Revisar el estado:</w:t>
      </w:r>
      <w:r>
        <w:rPr>
          <w:lang w:val="es-PE"/>
        </w:rPr>
        <w:t xml:space="preserve"> pantalla Sistema y APIs del portal (servidor, respaldos y cada equipo).</w:t>
      </w:r>
    </w:p>
    <w:p w14:paraId="31B1ECE8" w14:textId="77777777" w:rsidR="007828CE" w:rsidRDefault="00585B4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Actualizar:</w:t>
      </w:r>
      <w:r>
        <w:rPr>
          <w:lang w:val="es-PE"/>
        </w:rPr>
        <w:t xml:space="preserve"> se sube la versión nueva al servidor, se saca un respaldo de la base, se reconstruyen los contenedores y se limpian las imágenes viejas. Las migraciones de la base se aplican solas.</w:t>
      </w:r>
    </w:p>
    <w:p w14:paraId="11DA4D29" w14:textId="77777777" w:rsidR="007828CE" w:rsidRDefault="00585B4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Reiniciar el Controlador (PC):</w:t>
      </w:r>
      <w:r>
        <w:rPr>
          <w:lang w:val="es-PE"/>
        </w:rPr>
        <w:t xml:space="preserve"> se recupera sola y se reconecta al servidor en unos dos minutos.</w:t>
      </w:r>
    </w:p>
    <w:p w14:paraId="7ECEDF4E" w14:textId="77777777" w:rsidR="007828CE" w:rsidRDefault="00585B4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Lector con el adaptador sin respuesta:</w:t>
      </w:r>
      <w:r>
        <w:rPr>
          <w:lang w:val="es-PE"/>
        </w:rPr>
        <w:t xml:space="preserve"> desconectar y volver a conectar el adaptador, o reiniciar el Controlador (PC).</w:t>
      </w:r>
    </w:p>
    <w:p w14:paraId="6159A321" w14:textId="77777777" w:rsidR="007828CE" w:rsidRDefault="00585B4D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Disco del servidor:</w:t>
      </w:r>
      <w:r>
        <w:rPr>
          <w:lang w:val="es-PE"/>
        </w:rPr>
        <w:t xml:space="preserve"> se revisa en cada actualización (hoy 10 % usado).</w:t>
      </w:r>
    </w:p>
    <w:p w14:paraId="46D40320" w14:textId="77777777" w:rsidR="007828CE" w:rsidRDefault="007828CE">
      <w:pPr>
        <w:spacing w:after="60"/>
      </w:pPr>
    </w:p>
    <w:p w14:paraId="4E88D02B" w14:textId="77777777" w:rsidR="007828CE" w:rsidRDefault="00585B4D">
      <w:pPr>
        <w:pStyle w:val="Heading1"/>
        <w:rPr>
          <w:lang w:val="es-PE"/>
        </w:rPr>
      </w:pPr>
      <w:bookmarkStart w:id="8" w:name="sec_9"/>
      <w:r>
        <w:rPr>
          <w:lang w:val="es-PE"/>
        </w:rPr>
        <w:t>9. Repuestos y cambio de equipos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32"/>
        <w:gridCol w:w="3806"/>
      </w:tblGrid>
      <w:tr w:rsidR="007828CE" w14:paraId="03674EE6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6F0E3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42A8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preparar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1474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 día del cambio</w:t>
            </w:r>
          </w:p>
        </w:tc>
      </w:tr>
      <w:tr w:rsidR="007828CE" w14:paraId="2D75688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A8FB8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8483C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Configurarlo con los códigos de su folleto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7D6BA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Conectarlo al mismo adaptador</w:t>
            </w:r>
          </w:p>
        </w:tc>
      </w:tr>
      <w:tr w:rsidR="007828CE" w14:paraId="52DE9FFD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6C28E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Adaptador USB del lector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2831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Nada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B404D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Registrar su número de serie en el Controlador (PC)</w:t>
            </w:r>
          </w:p>
        </w:tc>
      </w:tr>
      <w:tr w:rsidR="007828CE" w14:paraId="6BF5D3B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C9AD5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CA2C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Grabarle la serie del que reemplaza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CF453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Enchufarlo</w:t>
            </w:r>
          </w:p>
        </w:tc>
      </w:tr>
      <w:tr w:rsidR="007828CE" w14:paraId="73B79F99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0857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7CB4B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Mismo modelo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EE659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Conectarlo por USB al terminal facial</w:t>
            </w:r>
          </w:p>
        </w:tc>
      </w:tr>
      <w:tr w:rsidR="007828CE" w14:paraId="4E8FD9DA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2A46B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G4 Pro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A962E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Configurar servidor y modo asistencia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03F79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Mientras tanto, verificación manual</w:t>
            </w:r>
          </w:p>
        </w:tc>
      </w:tr>
      <w:tr w:rsidR="007828CE" w14:paraId="5078A0C3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55250" w14:textId="77777777" w:rsidR="007828CE" w:rsidRDefault="00585B4D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3CA44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Dejar otra PC instalada y configurada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34847" w14:textId="77777777" w:rsidR="007828CE" w:rsidRDefault="00585B4D">
            <w:pPr>
              <w:spacing w:line="264" w:lineRule="auto"/>
            </w:pPr>
            <w:r>
              <w:rPr>
                <w:sz w:val="20"/>
                <w:szCs w:val="20"/>
              </w:rPr>
              <w:t>Pasarle los lectores y relés</w:t>
            </w:r>
          </w:p>
        </w:tc>
      </w:tr>
    </w:tbl>
    <w:p w14:paraId="3EBC31EE" w14:textId="77777777" w:rsidR="007828CE" w:rsidRDefault="007828CE">
      <w:pPr>
        <w:spacing w:after="120"/>
      </w:pPr>
    </w:p>
    <w:p w14:paraId="54D4502D" w14:textId="77777777" w:rsidR="007828CE" w:rsidRDefault="00585B4D">
      <w:pPr>
        <w:spacing w:after="140" w:line="288" w:lineRule="auto"/>
        <w:jc w:val="both"/>
      </w:pPr>
      <w:r>
        <w:t>El detalle está en el documento de contingencias, sección 11.</w:t>
      </w:r>
    </w:p>
    <w:sectPr w:rsidR="007828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300" w:left="1134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47A3" w14:textId="77777777" w:rsidR="00585B4D" w:rsidRPr="002E44A5" w:rsidRDefault="00585B4D">
      <w:r w:rsidRPr="002E44A5">
        <w:separator/>
      </w:r>
    </w:p>
  </w:endnote>
  <w:endnote w:type="continuationSeparator" w:id="0">
    <w:p w14:paraId="18BF434E" w14:textId="77777777" w:rsidR="00585B4D" w:rsidRPr="002E44A5" w:rsidRDefault="00585B4D">
      <w:r w:rsidRPr="002E44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6B07E" w14:textId="77777777" w:rsidR="008D3FB7" w:rsidRDefault="008D3F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46B6" w14:textId="77777777" w:rsidR="003E5103" w:rsidRPr="002E44A5" w:rsidRDefault="00585B4D">
    <w:pPr>
      <w:tabs>
        <w:tab w:val="right" w:pos="9638"/>
      </w:tabs>
    </w:pPr>
    <w:r w:rsidRPr="002E44A5">
      <w:rPr>
        <w:color w:val="595959"/>
        <w:sz w:val="17"/>
        <w:szCs w:val="17"/>
      </w:rPr>
      <w:t>Versión 1.0 · 23/10/2026</w:t>
    </w:r>
    <w:r w:rsidRPr="002E44A5">
      <w:rPr>
        <w:color w:val="595959"/>
        <w:sz w:val="17"/>
        <w:szCs w:val="17"/>
      </w:rPr>
      <w:tab/>
      <w:t xml:space="preserve">Página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PAGE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2</w:t>
    </w:r>
    <w:r w:rsidRPr="002E44A5">
      <w:rPr>
        <w:color w:val="595959"/>
        <w:sz w:val="17"/>
        <w:szCs w:val="17"/>
      </w:rPr>
      <w:fldChar w:fldCharType="end"/>
    </w:r>
    <w:r w:rsidRPr="002E44A5">
      <w:rPr>
        <w:color w:val="595959"/>
        <w:sz w:val="17"/>
        <w:szCs w:val="17"/>
      </w:rPr>
      <w:t xml:space="preserve"> de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NUMPAGES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3</w:t>
    </w:r>
    <w:r w:rsidRPr="002E44A5">
      <w:rPr>
        <w:color w:val="595959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5AC0" w14:textId="77777777" w:rsidR="003E5103" w:rsidRPr="002E44A5" w:rsidRDefault="003E51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EE66" w14:textId="77777777" w:rsidR="00585B4D" w:rsidRPr="002E44A5" w:rsidRDefault="00585B4D">
      <w:r w:rsidRPr="002E44A5">
        <w:separator/>
      </w:r>
    </w:p>
  </w:footnote>
  <w:footnote w:type="continuationSeparator" w:id="0">
    <w:p w14:paraId="1EC05F31" w14:textId="77777777" w:rsidR="00585B4D" w:rsidRPr="002E44A5" w:rsidRDefault="00585B4D">
      <w:r w:rsidRPr="002E44A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822C" w14:textId="77777777" w:rsidR="008D3FB7" w:rsidRDefault="008D3F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41F0C" w14:textId="77777777" w:rsidR="003E5103" w:rsidRPr="002E44A5" w:rsidRDefault="00585B4D">
    <w:pPr>
      <w:pBdr>
        <w:bottom w:val="single" w:sz="4" w:space="4" w:color="BFCBDA"/>
      </w:pBdr>
      <w:tabs>
        <w:tab w:val="right" w:pos="9638"/>
      </w:tabs>
    </w:pPr>
    <w:r w:rsidRPr="002E44A5">
      <w:rPr>
        <w:b/>
        <w:bCs/>
        <w:color w:val="1F3864"/>
        <w:sz w:val="17"/>
        <w:szCs w:val="17"/>
      </w:rPr>
      <w:t>Sistema de Control de Accesos</w:t>
    </w:r>
    <w:r w:rsidRPr="002E44A5">
      <w:rPr>
        <w:color w:val="595959"/>
        <w:sz w:val="17"/>
        <w:szCs w:val="17"/>
      </w:rPr>
      <w:tab/>
      <w:t>Terminal Monte Azul Mollendo (TMAM) · Infraestructura y operación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9F6D" w14:textId="77777777" w:rsidR="003E5103" w:rsidRPr="002E44A5" w:rsidRDefault="003E51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4CE"/>
    <w:multiLevelType w:val="hybridMultilevel"/>
    <w:tmpl w:val="B726AA9E"/>
    <w:lvl w:ilvl="0" w:tplc="21A4E612">
      <w:start w:val="1"/>
      <w:numFmt w:val="bullet"/>
      <w:lvlText w:val="●"/>
      <w:lvlJc w:val="left"/>
      <w:pPr>
        <w:ind w:left="720" w:hanging="360"/>
      </w:pPr>
    </w:lvl>
    <w:lvl w:ilvl="1" w:tplc="C0C013CE">
      <w:start w:val="1"/>
      <w:numFmt w:val="bullet"/>
      <w:lvlText w:val="○"/>
      <w:lvlJc w:val="left"/>
      <w:pPr>
        <w:ind w:left="1440" w:hanging="360"/>
      </w:pPr>
    </w:lvl>
    <w:lvl w:ilvl="2" w:tplc="32FEC638">
      <w:start w:val="1"/>
      <w:numFmt w:val="bullet"/>
      <w:lvlText w:val="■"/>
      <w:lvlJc w:val="left"/>
      <w:pPr>
        <w:ind w:left="2160" w:hanging="360"/>
      </w:pPr>
    </w:lvl>
    <w:lvl w:ilvl="3" w:tplc="E5DCADA4">
      <w:start w:val="1"/>
      <w:numFmt w:val="bullet"/>
      <w:lvlText w:val="●"/>
      <w:lvlJc w:val="left"/>
      <w:pPr>
        <w:ind w:left="2880" w:hanging="360"/>
      </w:pPr>
    </w:lvl>
    <w:lvl w:ilvl="4" w:tplc="153C15BE">
      <w:start w:val="1"/>
      <w:numFmt w:val="bullet"/>
      <w:lvlText w:val="○"/>
      <w:lvlJc w:val="left"/>
      <w:pPr>
        <w:ind w:left="3600" w:hanging="360"/>
      </w:pPr>
    </w:lvl>
    <w:lvl w:ilvl="5" w:tplc="940042F8">
      <w:start w:val="1"/>
      <w:numFmt w:val="bullet"/>
      <w:lvlText w:val="■"/>
      <w:lvlJc w:val="left"/>
      <w:pPr>
        <w:ind w:left="4320" w:hanging="360"/>
      </w:pPr>
    </w:lvl>
    <w:lvl w:ilvl="6" w:tplc="6F64DDDA">
      <w:start w:val="1"/>
      <w:numFmt w:val="bullet"/>
      <w:lvlText w:val="●"/>
      <w:lvlJc w:val="left"/>
      <w:pPr>
        <w:ind w:left="5040" w:hanging="360"/>
      </w:pPr>
    </w:lvl>
    <w:lvl w:ilvl="7" w:tplc="9D3EF032">
      <w:start w:val="1"/>
      <w:numFmt w:val="bullet"/>
      <w:lvlText w:val="●"/>
      <w:lvlJc w:val="left"/>
      <w:pPr>
        <w:ind w:left="5760" w:hanging="360"/>
      </w:pPr>
    </w:lvl>
    <w:lvl w:ilvl="8" w:tplc="2FF42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D8280A"/>
    <w:multiLevelType w:val="hybridMultilevel"/>
    <w:tmpl w:val="6C1CCFE8"/>
    <w:lvl w:ilvl="0" w:tplc="AD88B72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BDD88908">
      <w:numFmt w:val="decimal"/>
      <w:lvlText w:val=""/>
      <w:lvlJc w:val="left"/>
    </w:lvl>
    <w:lvl w:ilvl="2" w:tplc="610C620E">
      <w:numFmt w:val="decimal"/>
      <w:lvlText w:val=""/>
      <w:lvlJc w:val="left"/>
    </w:lvl>
    <w:lvl w:ilvl="3" w:tplc="086EB334">
      <w:numFmt w:val="decimal"/>
      <w:lvlText w:val=""/>
      <w:lvlJc w:val="left"/>
    </w:lvl>
    <w:lvl w:ilvl="4" w:tplc="57EE9D0E">
      <w:numFmt w:val="decimal"/>
      <w:lvlText w:val=""/>
      <w:lvlJc w:val="left"/>
    </w:lvl>
    <w:lvl w:ilvl="5" w:tplc="C95C6C16">
      <w:numFmt w:val="decimal"/>
      <w:lvlText w:val=""/>
      <w:lvlJc w:val="left"/>
    </w:lvl>
    <w:lvl w:ilvl="6" w:tplc="1F22DF00">
      <w:numFmt w:val="decimal"/>
      <w:lvlText w:val=""/>
      <w:lvlJc w:val="left"/>
    </w:lvl>
    <w:lvl w:ilvl="7" w:tplc="C1B0212E">
      <w:numFmt w:val="decimal"/>
      <w:lvlText w:val=""/>
      <w:lvlJc w:val="left"/>
    </w:lvl>
    <w:lvl w:ilvl="8" w:tplc="55E6D27C">
      <w:numFmt w:val="decimal"/>
      <w:lvlText w:val=""/>
      <w:lvlJc w:val="left"/>
    </w:lvl>
  </w:abstractNum>
  <w:abstractNum w:abstractNumId="2" w15:restartNumberingAfterBreak="0">
    <w:nsid w:val="2F63315D"/>
    <w:multiLevelType w:val="hybridMultilevel"/>
    <w:tmpl w:val="EE5268E0"/>
    <w:lvl w:ilvl="0" w:tplc="CA8609B0">
      <w:start w:val="1"/>
      <w:numFmt w:val="bullet"/>
      <w:lvlText w:val="•"/>
      <w:lvlJc w:val="left"/>
      <w:pPr>
        <w:ind w:left="540" w:hanging="300"/>
      </w:pPr>
      <w:rPr>
        <w:color w:val="2E75B6"/>
      </w:rPr>
    </w:lvl>
    <w:lvl w:ilvl="1" w:tplc="FD9293CA">
      <w:start w:val="1"/>
      <w:numFmt w:val="bullet"/>
      <w:lvlText w:val="–"/>
      <w:lvlJc w:val="left"/>
      <w:pPr>
        <w:ind w:left="1080" w:hanging="300"/>
      </w:pPr>
      <w:rPr>
        <w:color w:val="2E75B6"/>
      </w:rPr>
    </w:lvl>
    <w:lvl w:ilvl="2" w:tplc="3A1A4EA4">
      <w:numFmt w:val="decimal"/>
      <w:lvlText w:val=""/>
      <w:lvlJc w:val="left"/>
    </w:lvl>
    <w:lvl w:ilvl="3" w:tplc="3910922C">
      <w:numFmt w:val="decimal"/>
      <w:lvlText w:val=""/>
      <w:lvlJc w:val="left"/>
    </w:lvl>
    <w:lvl w:ilvl="4" w:tplc="08E207CE">
      <w:numFmt w:val="decimal"/>
      <w:lvlText w:val=""/>
      <w:lvlJc w:val="left"/>
    </w:lvl>
    <w:lvl w:ilvl="5" w:tplc="DC28A930">
      <w:numFmt w:val="decimal"/>
      <w:lvlText w:val=""/>
      <w:lvlJc w:val="left"/>
    </w:lvl>
    <w:lvl w:ilvl="6" w:tplc="31BA326A">
      <w:numFmt w:val="decimal"/>
      <w:lvlText w:val=""/>
      <w:lvlJc w:val="left"/>
    </w:lvl>
    <w:lvl w:ilvl="7" w:tplc="5412C1DA">
      <w:numFmt w:val="decimal"/>
      <w:lvlText w:val=""/>
      <w:lvlJc w:val="left"/>
    </w:lvl>
    <w:lvl w:ilvl="8" w:tplc="659699DA">
      <w:numFmt w:val="decimal"/>
      <w:lvlText w:val=""/>
      <w:lvlJc w:val="left"/>
    </w:lvl>
  </w:abstractNum>
  <w:num w:numId="1" w16cid:durableId="1178622036">
    <w:abstractNumId w:val="0"/>
    <w:lvlOverride w:ilvl="0">
      <w:startOverride w:val="1"/>
    </w:lvlOverride>
  </w:num>
  <w:num w:numId="2" w16cid:durableId="10452777">
    <w:abstractNumId w:val="2"/>
    <w:lvlOverride w:ilvl="0">
      <w:startOverride w:val="1"/>
    </w:lvlOverride>
  </w:num>
  <w:num w:numId="3" w16cid:durableId="595016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03"/>
    <w:rsid w:val="002E44A5"/>
    <w:rsid w:val="003E5103"/>
    <w:rsid w:val="00511099"/>
    <w:rsid w:val="0052680B"/>
    <w:rsid w:val="00585B4D"/>
    <w:rsid w:val="006D0446"/>
    <w:rsid w:val="007828CE"/>
    <w:rsid w:val="008D3FB7"/>
    <w:rsid w:val="00A0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BD6A"/>
  <w15:docId w15:val="{2CA545A3-422F-4A6B-826D-013B46E8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4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F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FB7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8D3F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FB7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1043</Words>
  <Characters>5654</Characters>
  <Application>Microsoft Office Word</Application>
  <DocSecurity>0</DocSecurity>
  <Lines>188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funcional - Sistema de Control de Accesos</vt:lpstr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- Sistema de Control de Accesos</dc:title>
  <dc:creator>TMAM</dc:creator>
  <dc:description>Documento funcional - Sistema de Control de Accesos TMAM</dc:description>
  <cp:lastModifiedBy>Alexander Onocc Navarro</cp:lastModifiedBy>
  <cp:revision>2</cp:revision>
  <cp:lastPrinted>2026-10-03T00:32:00Z</cp:lastPrinted>
  <dcterms:created xsi:type="dcterms:W3CDTF">2026-10-23T19:20:00Z</dcterms:created>
  <dcterms:modified xsi:type="dcterms:W3CDTF">2026-10-23T19:20:00Z</dcterms:modified>
</cp:coreProperties>
</file>