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722" w:rsidRPr="00A45512" w:rsidRDefault="00651D4A" w:rsidP="009B3722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Типовые контрольные вопросы </w:t>
      </w:r>
      <w:r>
        <w:rPr>
          <w:rFonts w:ascii="Times New Roman" w:hAnsi="Times New Roman" w:cs="Times New Roman"/>
          <w:b/>
          <w:sz w:val="36"/>
        </w:rPr>
        <w:br/>
        <w:t>к л</w:t>
      </w:r>
      <w:r w:rsidRPr="009B3722">
        <w:rPr>
          <w:rFonts w:ascii="Times New Roman" w:hAnsi="Times New Roman" w:cs="Times New Roman"/>
          <w:b/>
          <w:sz w:val="36"/>
        </w:rPr>
        <w:t>абораторн</w:t>
      </w:r>
      <w:r>
        <w:rPr>
          <w:rFonts w:ascii="Times New Roman" w:hAnsi="Times New Roman" w:cs="Times New Roman"/>
          <w:b/>
          <w:sz w:val="36"/>
        </w:rPr>
        <w:t>ой</w:t>
      </w:r>
      <w:r w:rsidRPr="009B3722">
        <w:rPr>
          <w:rFonts w:ascii="Times New Roman" w:hAnsi="Times New Roman" w:cs="Times New Roman"/>
          <w:b/>
          <w:sz w:val="36"/>
        </w:rPr>
        <w:t xml:space="preserve"> работ</w:t>
      </w:r>
      <w:r>
        <w:rPr>
          <w:rFonts w:ascii="Times New Roman" w:hAnsi="Times New Roman" w:cs="Times New Roman"/>
          <w:b/>
          <w:sz w:val="36"/>
        </w:rPr>
        <w:t>е</w:t>
      </w:r>
      <w:r w:rsidR="009B3722" w:rsidRPr="009B3722">
        <w:rPr>
          <w:rFonts w:ascii="Times New Roman" w:hAnsi="Times New Roman" w:cs="Times New Roman"/>
          <w:b/>
          <w:sz w:val="36"/>
        </w:rPr>
        <w:t xml:space="preserve"> №</w:t>
      </w:r>
      <w:r w:rsidR="00A45512" w:rsidRPr="00A45512">
        <w:rPr>
          <w:rFonts w:ascii="Times New Roman" w:hAnsi="Times New Roman" w:cs="Times New Roman"/>
          <w:b/>
          <w:sz w:val="36"/>
        </w:rPr>
        <w:t>6</w:t>
      </w:r>
      <w:bookmarkStart w:id="0" w:name="_GoBack"/>
      <w:bookmarkEnd w:id="0"/>
    </w:p>
    <w:p w:rsidR="00CE3230" w:rsidRDefault="00CE3230" w:rsidP="00CE3230">
      <w:pPr>
        <w:pStyle w:val="a4"/>
        <w:numPr>
          <w:ilvl w:val="0"/>
          <w:numId w:val="2"/>
        </w:numPr>
        <w:spacing w:before="0" w:beforeAutospacing="0"/>
        <w:rPr>
          <w:rFonts w:eastAsiaTheme="minorHAnsi"/>
          <w:sz w:val="28"/>
          <w:szCs w:val="22"/>
          <w:lang w:eastAsia="en-US"/>
        </w:rPr>
      </w:pPr>
      <w:r w:rsidRPr="00CE3230">
        <w:rPr>
          <w:rFonts w:eastAsiaTheme="minorHAnsi"/>
          <w:sz w:val="28"/>
          <w:szCs w:val="22"/>
          <w:lang w:eastAsia="en-US"/>
        </w:rPr>
        <w:t>В чем отличие широковещательной коммуникации от коммуникации "точка-точка"?</w:t>
      </w:r>
    </w:p>
    <w:p w:rsidR="00487FE1" w:rsidRDefault="00CE3230" w:rsidP="00CE3230">
      <w:pPr>
        <w:pStyle w:val="a4"/>
        <w:numPr>
          <w:ilvl w:val="0"/>
          <w:numId w:val="2"/>
        </w:numPr>
        <w:spacing w:before="0" w:beforeAutospacing="0"/>
        <w:rPr>
          <w:rFonts w:eastAsiaTheme="minorHAnsi"/>
          <w:sz w:val="28"/>
          <w:szCs w:val="22"/>
          <w:lang w:eastAsia="en-US"/>
        </w:rPr>
      </w:pPr>
      <w:r w:rsidRPr="00CE3230">
        <w:rPr>
          <w:rFonts w:eastAsiaTheme="minorHAnsi"/>
          <w:sz w:val="28"/>
          <w:szCs w:val="22"/>
          <w:lang w:eastAsia="en-US"/>
        </w:rPr>
        <w:t xml:space="preserve">Опишите назначение и параметры функции </w:t>
      </w:r>
      <w:proofErr w:type="spellStart"/>
      <w:r w:rsidRPr="00CE3230">
        <w:rPr>
          <w:rFonts w:eastAsiaTheme="minorHAnsi"/>
          <w:sz w:val="28"/>
          <w:szCs w:val="22"/>
          <w:lang w:eastAsia="en-US"/>
        </w:rPr>
        <w:t>MPI_Bcast</w:t>
      </w:r>
      <w:proofErr w:type="spellEnd"/>
      <w:r w:rsidRPr="00CE3230">
        <w:rPr>
          <w:rFonts w:eastAsiaTheme="minorHAnsi"/>
          <w:sz w:val="28"/>
          <w:szCs w:val="22"/>
          <w:lang w:eastAsia="en-US"/>
        </w:rPr>
        <w:t>.</w:t>
      </w:r>
    </w:p>
    <w:p w:rsidR="00CE3230" w:rsidRPr="00144F87" w:rsidRDefault="00CE3230" w:rsidP="00CE3230">
      <w:pPr>
        <w:pStyle w:val="a4"/>
        <w:numPr>
          <w:ilvl w:val="0"/>
          <w:numId w:val="2"/>
        </w:numPr>
        <w:spacing w:before="0" w:beforeAutospacing="0"/>
        <w:rPr>
          <w:rFonts w:eastAsiaTheme="minorHAnsi"/>
          <w:sz w:val="28"/>
          <w:szCs w:val="22"/>
          <w:lang w:eastAsia="en-US"/>
        </w:rPr>
      </w:pPr>
      <w:r w:rsidRPr="00144F87">
        <w:rPr>
          <w:rFonts w:eastAsiaTheme="minorHAnsi"/>
          <w:sz w:val="28"/>
          <w:szCs w:val="22"/>
          <w:lang w:eastAsia="en-US"/>
        </w:rPr>
        <w:t xml:space="preserve">Опишите назначение и параметры функции </w:t>
      </w:r>
      <w:proofErr w:type="spellStart"/>
      <w:r w:rsidRPr="00144F87">
        <w:rPr>
          <w:rFonts w:eastAsiaTheme="minorHAnsi"/>
          <w:sz w:val="28"/>
          <w:szCs w:val="22"/>
          <w:lang w:eastAsia="en-US"/>
        </w:rPr>
        <w:t>MPI_Reduce</w:t>
      </w:r>
      <w:proofErr w:type="spellEnd"/>
      <w:r w:rsidRPr="00144F87">
        <w:rPr>
          <w:rFonts w:eastAsiaTheme="minorHAnsi"/>
          <w:sz w:val="28"/>
          <w:szCs w:val="22"/>
          <w:lang w:eastAsia="en-US"/>
        </w:rPr>
        <w:t>.</w:t>
      </w:r>
      <w:r w:rsidR="00144F87" w:rsidRPr="00144F87">
        <w:rPr>
          <w:rFonts w:eastAsiaTheme="minorHAnsi"/>
          <w:sz w:val="28"/>
          <w:szCs w:val="22"/>
          <w:lang w:eastAsia="en-US"/>
        </w:rPr>
        <w:t xml:space="preserve"> </w:t>
      </w:r>
      <w:r w:rsidRPr="00144F87">
        <w:rPr>
          <w:rFonts w:eastAsiaTheme="minorHAnsi"/>
          <w:sz w:val="28"/>
          <w:szCs w:val="22"/>
          <w:lang w:eastAsia="en-US"/>
        </w:rPr>
        <w:t xml:space="preserve">Какие агрегирующие операции могут использоваться в функции </w:t>
      </w:r>
      <w:proofErr w:type="spellStart"/>
      <w:r w:rsidRPr="00144F87">
        <w:rPr>
          <w:rFonts w:eastAsiaTheme="minorHAnsi"/>
          <w:sz w:val="28"/>
          <w:szCs w:val="22"/>
          <w:lang w:eastAsia="en-US"/>
        </w:rPr>
        <w:t>MPI_Reduce</w:t>
      </w:r>
      <w:proofErr w:type="spellEnd"/>
      <w:r w:rsidRPr="00144F87">
        <w:rPr>
          <w:rFonts w:eastAsiaTheme="minorHAnsi"/>
          <w:sz w:val="28"/>
          <w:szCs w:val="22"/>
          <w:lang w:eastAsia="en-US"/>
        </w:rPr>
        <w:t>?</w:t>
      </w:r>
      <w:r w:rsidR="00144F87" w:rsidRPr="00144F87">
        <w:rPr>
          <w:rFonts w:eastAsiaTheme="minorHAnsi"/>
          <w:sz w:val="28"/>
          <w:szCs w:val="22"/>
          <w:lang w:eastAsia="en-US"/>
        </w:rPr>
        <w:t xml:space="preserve"> </w:t>
      </w:r>
      <w:r w:rsidRPr="00144F87">
        <w:rPr>
          <w:rFonts w:eastAsiaTheme="minorHAnsi"/>
          <w:sz w:val="28"/>
          <w:szCs w:val="22"/>
          <w:lang w:eastAsia="en-US"/>
        </w:rPr>
        <w:t>В чем отличие работы этой функции в корневом процессе и в остальных процессах коммуникатора?</w:t>
      </w:r>
    </w:p>
    <w:p w:rsidR="00CE3230" w:rsidRDefault="00CE3230" w:rsidP="00CE3230">
      <w:pPr>
        <w:pStyle w:val="a4"/>
        <w:numPr>
          <w:ilvl w:val="0"/>
          <w:numId w:val="2"/>
        </w:numPr>
        <w:spacing w:before="0" w:beforeAutospacing="0"/>
        <w:rPr>
          <w:rFonts w:eastAsiaTheme="minorHAnsi"/>
          <w:sz w:val="28"/>
          <w:szCs w:val="22"/>
          <w:lang w:eastAsia="en-US"/>
        </w:rPr>
      </w:pPr>
      <w:r w:rsidRPr="00CE3230">
        <w:rPr>
          <w:rFonts w:eastAsiaTheme="minorHAnsi"/>
          <w:sz w:val="28"/>
          <w:szCs w:val="22"/>
          <w:lang w:eastAsia="en-US"/>
        </w:rPr>
        <w:t xml:space="preserve">Опишите назначение и параметры функций </w:t>
      </w:r>
      <w:proofErr w:type="spellStart"/>
      <w:r w:rsidRPr="00CE3230">
        <w:rPr>
          <w:rFonts w:eastAsiaTheme="minorHAnsi"/>
          <w:sz w:val="28"/>
          <w:szCs w:val="22"/>
          <w:lang w:eastAsia="en-US"/>
        </w:rPr>
        <w:t>MPI_Scatter</w:t>
      </w:r>
      <w:proofErr w:type="spellEnd"/>
      <w:r w:rsidRPr="00CE3230">
        <w:rPr>
          <w:rFonts w:eastAsiaTheme="minorHAnsi"/>
          <w:sz w:val="28"/>
          <w:szCs w:val="22"/>
          <w:lang w:eastAsia="en-US"/>
        </w:rPr>
        <w:t xml:space="preserve"> и </w:t>
      </w:r>
      <w:proofErr w:type="spellStart"/>
      <w:r w:rsidRPr="00CE3230">
        <w:rPr>
          <w:rFonts w:eastAsiaTheme="minorHAnsi"/>
          <w:sz w:val="28"/>
          <w:szCs w:val="22"/>
          <w:lang w:eastAsia="en-US"/>
        </w:rPr>
        <w:t>MPI_Gather</w:t>
      </w:r>
      <w:proofErr w:type="spellEnd"/>
      <w:r w:rsidRPr="00CE3230">
        <w:rPr>
          <w:rFonts w:eastAsiaTheme="minorHAnsi"/>
          <w:sz w:val="28"/>
          <w:szCs w:val="22"/>
          <w:lang w:eastAsia="en-US"/>
        </w:rPr>
        <w:t>.</w:t>
      </w:r>
    </w:p>
    <w:p w:rsidR="00CE3230" w:rsidRPr="00144F87" w:rsidRDefault="00CE3230" w:rsidP="00CE3230">
      <w:pPr>
        <w:pStyle w:val="a4"/>
        <w:numPr>
          <w:ilvl w:val="0"/>
          <w:numId w:val="2"/>
        </w:numPr>
        <w:spacing w:before="0" w:beforeAutospacing="0"/>
        <w:rPr>
          <w:rFonts w:eastAsiaTheme="minorHAnsi"/>
          <w:sz w:val="28"/>
          <w:szCs w:val="22"/>
          <w:lang w:eastAsia="en-US"/>
        </w:rPr>
      </w:pPr>
      <w:r w:rsidRPr="00144F87">
        <w:rPr>
          <w:rFonts w:eastAsiaTheme="minorHAnsi"/>
          <w:sz w:val="28"/>
          <w:szCs w:val="22"/>
          <w:lang w:eastAsia="en-US"/>
        </w:rPr>
        <w:t>Можно ли с помощью этих функций рассылать/собирать динамически выделенные двумерные массивы (матрицы)?</w:t>
      </w:r>
      <w:r w:rsidR="00144F87" w:rsidRPr="00144F87">
        <w:rPr>
          <w:rFonts w:eastAsiaTheme="minorHAnsi"/>
          <w:sz w:val="28"/>
          <w:szCs w:val="22"/>
          <w:lang w:eastAsia="en-US"/>
        </w:rPr>
        <w:t xml:space="preserve"> </w:t>
      </w:r>
      <w:r w:rsidRPr="00144F87">
        <w:rPr>
          <w:rFonts w:eastAsiaTheme="minorHAnsi"/>
          <w:sz w:val="28"/>
          <w:szCs w:val="22"/>
          <w:lang w:eastAsia="en-US"/>
        </w:rPr>
        <w:t>Можно ли использовать эти функции, если количество данных не кратно количеству нитей?</w:t>
      </w:r>
    </w:p>
    <w:sectPr w:rsidR="00CE3230" w:rsidRPr="00144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C6540"/>
    <w:multiLevelType w:val="hybridMultilevel"/>
    <w:tmpl w:val="05169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E2723B"/>
    <w:multiLevelType w:val="hybridMultilevel"/>
    <w:tmpl w:val="04021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xNDY0NTOxsDAwsbBU0lEKTi0uzszPAykwrgUAIeqPBiwAAAA="/>
  </w:docVars>
  <w:rsids>
    <w:rsidRoot w:val="001A2215"/>
    <w:rsid w:val="000B09A3"/>
    <w:rsid w:val="000B44AD"/>
    <w:rsid w:val="00144F87"/>
    <w:rsid w:val="001654B5"/>
    <w:rsid w:val="001A2215"/>
    <w:rsid w:val="00487FE1"/>
    <w:rsid w:val="005456B9"/>
    <w:rsid w:val="005A11FA"/>
    <w:rsid w:val="00651D4A"/>
    <w:rsid w:val="00702455"/>
    <w:rsid w:val="0077149F"/>
    <w:rsid w:val="0078404A"/>
    <w:rsid w:val="007B3F81"/>
    <w:rsid w:val="009B3722"/>
    <w:rsid w:val="00A45512"/>
    <w:rsid w:val="00AB4C33"/>
    <w:rsid w:val="00C707FA"/>
    <w:rsid w:val="00CE3230"/>
    <w:rsid w:val="00D95258"/>
    <w:rsid w:val="00E76B39"/>
    <w:rsid w:val="00F2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B3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2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B37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9B3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B3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2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B37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9B3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44EBAB34.dotm</Template>
  <TotalTime>26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Маковецкая Татьяна Юрьевна</cp:lastModifiedBy>
  <cp:revision>5</cp:revision>
  <dcterms:created xsi:type="dcterms:W3CDTF">2022-01-30T17:13:00Z</dcterms:created>
  <dcterms:modified xsi:type="dcterms:W3CDTF">2023-09-02T07:50:00Z</dcterms:modified>
</cp:coreProperties>
</file>