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after="283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8"/>
          <w:rtl w:val="0"/>
        </w:rPr>
        <w:t xml:space="preserve">Федеральное государственное автономное учреждение высшего профессионального образования «Национальный исследовательский университет «Высшая школа экономики»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sz w:val="28"/>
          <w:rtl w:val="0"/>
        </w:rPr>
        <w:t xml:space="preserve">МИЭМ НИУ ВШЭ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Кафедра «Кибернетика»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32"/>
          <w:rtl w:val="0"/>
        </w:rPr>
        <w:t xml:space="preserve">ОТЧЕТ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32"/>
          <w:rtl w:val="0"/>
        </w:rPr>
        <w:t xml:space="preserve">К ЛАБОРАТОРНОЙ РАБОТЕ 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8"/>
          <w:rtl w:val="0"/>
        </w:rPr>
        <w:t xml:space="preserve">по дисциплине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8"/>
          <w:rtl w:val="0"/>
        </w:rPr>
        <w:t xml:space="preserve">«Информационная безопасность и защита информации»</w:t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right="-6"/>
        <w:contextualSpacing w:val="0"/>
        <w:jc w:val="right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ab/>
        <w:tab/>
        <w:tab/>
        <w:t xml:space="preserve">    Работу выполнил   </w:t>
      </w:r>
    </w:p>
    <w:p w:rsidP="00000000" w:rsidRPr="00000000" w:rsidR="00000000" w:rsidDel="00000000" w:rsidRDefault="00000000">
      <w:pPr>
        <w:widowControl w:val="0"/>
        <w:ind w:right="-6"/>
        <w:contextualSpacing w:val="0"/>
        <w:jc w:val="right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студент группы МС-91</w:t>
      </w:r>
    </w:p>
    <w:p w:rsidP="00000000" w:rsidRPr="00000000" w:rsidR="00000000" w:rsidDel="00000000" w:rsidRDefault="00000000">
      <w:pPr>
        <w:widowControl w:val="0"/>
        <w:ind w:right="-6"/>
        <w:contextualSpacing w:val="0"/>
        <w:jc w:val="right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А. С. Ковалевский  </w:t>
      </w:r>
    </w:p>
    <w:p w:rsidP="00000000" w:rsidRPr="00000000" w:rsidR="00000000" w:rsidDel="00000000" w:rsidRDefault="00000000">
      <w:pPr>
        <w:widowControl w:val="0"/>
        <w:ind w:right="-6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-6"/>
        <w:contextualSpacing w:val="0"/>
        <w:jc w:val="center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Москва, 2014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Условие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Разработать алгоритмы, реализующие криптографические протоколы (см. вариант) взаимодействия удаленных абонентов на основе асимметричных криптосистем. </w:t>
      </w:r>
    </w:p>
    <w:p w:rsidP="00000000" w:rsidRPr="00000000" w:rsidR="00000000" w:rsidDel="00000000" w:rsidRDefault="00000000">
      <w:pPr>
        <w:spacing w:lineRule="auto" w:after="0" w:line="240" w:before="0"/>
        <w:ind w:firstLine="426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Написать программы, реализующие эти протоколы для всех участников. Значения модуля криптосистемы выбирать не менее 50 бит. Для вычислений с большими числами можно использовать специальные программы.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6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Для проверки чисел на простоту использовать комбинированный алгоритм на основе тестов Леманна или Рабина-Миллера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6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Хеширование выполнять на основе любого блочного симметричного алгоритма (с использованием алгоритма/программы из предыдущих лаб. работ) по одной из схем, данных в лекциях.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Проверить правильность выполнения протокола для малых значений параметров криптосистемы (контрольный пример).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Продемонстрировать выполнение протокола для больших значений параметров криптосистемы.</w:t>
      </w:r>
    </w:p>
    <w:p w:rsidP="00000000" w:rsidRPr="00000000" w:rsidR="00000000" w:rsidDel="00000000" w:rsidRDefault="00000000">
      <w:pPr>
        <w:ind w:firstLine="284"/>
        <w:contextualSpacing w:val="0"/>
      </w:pPr>
      <w:r w:rsidRPr="00000000" w:rsidR="00000000" w:rsidDel="00000000">
        <w:rPr>
          <w:b w:val="1"/>
          <w:rtl w:val="0"/>
        </w:rPr>
        <w:t xml:space="preserve">Вариант 5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Протокол обмена секретным документом комбинированным методом шифрования на основе экспоненциального ключевого обмена по методу Диффи-Хеллмана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Теория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Комбинированный метод шифрования.</w:t>
      </w:r>
    </w:p>
    <w:p w:rsidP="00000000" w:rsidRPr="00000000" w:rsidR="00000000" w:rsidDel="00000000" w:rsidRDefault="00000000">
      <w:pPr>
        <w:spacing w:lineRule="auto" w:after="0" w:line="240" w:before="0"/>
        <w:ind w:firstLine="426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Комбинированный метод шифрования позволяет сочетать преимущества высокой секретности, предоставляемые асимметричными криптоистемами с открытым ключом, с преимуществами высокой скорости работы, присущими симметричным криптосистемам с секретным ключом. При таком подходе криптосистема с открытым ключом применяется для шифрования, передачи и последующего расшифрования только секретного ключа симметричной криптосистемы. А симметричная криптосистема применяется для шифрования и передачи исходного открытого текста. В результате криптосистема с открытым ключом не заменяет симметричную криптосистему с секретным ключом, а лишь дополняет ее, позволяя повысить в целом защищенность передаваемой информации.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Пользователи А и В, использующие комбинированный метод шифрования, имеют каждый по паре асимметричных ключей шифрования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Ао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Ас</w:t>
      </w:r>
      <w:r w:rsidRPr="00000000" w:rsidR="00000000" w:rsidDel="00000000">
        <w:rPr>
          <w:rtl w:val="0"/>
        </w:rPr>
        <w:t xml:space="preserve">) и (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Во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Вс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Если пользователь А хочет передать зашифрованное комбинированным методом сообщение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пользователю В, то порядок его действий будет таков.</w:t>
      </w:r>
    </w:p>
    <w:p w:rsidP="00000000" w:rsidRPr="00000000" w:rsidR="00000000" w:rsidDel="00000000" w:rsidRDefault="00000000">
      <w:pPr>
        <w:ind w:left="284" w:hanging="283"/>
        <w:contextualSpacing w:val="0"/>
        <w:jc w:val="both"/>
      </w:pPr>
      <w:r w:rsidRPr="00000000" w:rsidR="00000000" w:rsidDel="00000000">
        <w:rPr>
          <w:rtl w:val="0"/>
        </w:rPr>
        <w:t xml:space="preserve">1.</w:t>
        <w:tab/>
        <w:t xml:space="preserve">Создать (например, сгенерировать случайным образом) симметричный ключ, называемый в этом методе сеансовым ключом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i w:val="1"/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284" w:hanging="283"/>
        <w:contextualSpacing w:val="0"/>
        <w:jc w:val="both"/>
      </w:pPr>
      <w:r w:rsidRPr="00000000" w:rsidR="00000000" w:rsidDel="00000000">
        <w:rPr>
          <w:rtl w:val="0"/>
        </w:rPr>
        <w:t xml:space="preserve">2.</w:t>
        <w:tab/>
        <w:t xml:space="preserve">Зашифровать сообщение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на сеансовом ключе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i w:val="1"/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284" w:hanging="283"/>
        <w:contextualSpacing w:val="0"/>
        <w:jc w:val="both"/>
      </w:pPr>
      <w:r w:rsidRPr="00000000" w:rsidR="00000000" w:rsidDel="00000000">
        <w:rPr>
          <w:rtl w:val="0"/>
        </w:rPr>
        <w:t xml:space="preserve">3.</w:t>
        <w:tab/>
        <w:t xml:space="preserve">Зашифровать сеансовый ключ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i w:val="1"/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 на открытом ключе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Во</w:t>
      </w:r>
      <w:r w:rsidRPr="00000000" w:rsidR="00000000" w:rsidDel="00000000">
        <w:rPr>
          <w:rtl w:val="0"/>
        </w:rPr>
        <w:t xml:space="preserve"> пользователя В и своем секретном ключе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Ас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284" w:hanging="283"/>
        <w:contextualSpacing w:val="0"/>
        <w:jc w:val="both"/>
      </w:pPr>
      <w:r w:rsidRPr="00000000" w:rsidR="00000000" w:rsidDel="00000000">
        <w:rPr>
          <w:rtl w:val="0"/>
        </w:rPr>
        <w:t xml:space="preserve">4.</w:t>
        <w:tab/>
        <w:t xml:space="preserve">Передать по открытому каналу связи в адрес пользователя В зашифрованное сообщение вместе с зашифрованным сеансовым ключом.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Действия пользователя В при получении зашифрованного сообщения и зашифрованного сеансового ключа должны быть обратными: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5. Расшифровать на своем секретном ключе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Вс</w:t>
      </w:r>
      <w:r w:rsidRPr="00000000" w:rsidR="00000000" w:rsidDel="00000000">
        <w:rPr>
          <w:rtl w:val="0"/>
        </w:rPr>
        <w:t xml:space="preserve"> и открытом ключе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vertAlign w:val="subscript"/>
          <w:rtl w:val="0"/>
        </w:rPr>
        <w:t xml:space="preserve">Ао</w:t>
      </w:r>
      <w:r w:rsidRPr="00000000" w:rsidR="00000000" w:rsidDel="00000000">
        <w:rPr>
          <w:rtl w:val="0"/>
        </w:rPr>
        <w:t xml:space="preserve"> пользователя А сеансовый ключ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  <w:t xml:space="preserve">6. С помощью полученного сеансового ключа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 расшифровать и прочитать сообщение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При использовании комбинированного метода шифрования можно быть уверенным в том, что только пользователь В сможет правильно расшифровать ключ </w:t>
      </w:r>
      <w:r w:rsidRPr="00000000" w:rsidR="00000000" w:rsidDel="00000000">
        <w:rPr>
          <w:i w:val="1"/>
          <w:rtl w:val="0"/>
        </w:rPr>
        <w:t xml:space="preserve">K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 и прочитать сообщение </w:t>
      </w:r>
      <w:r w:rsidRPr="00000000" w:rsidR="00000000" w:rsidDel="00000000">
        <w:rPr>
          <w:i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Выбор длины ключей в комбированном методе шифрования.</w:t>
      </w:r>
      <w:r w:rsidRPr="00000000" w:rsidR="00000000" w:rsidDel="00000000">
        <w:rPr>
          <w:rtl w:val="0"/>
        </w:rPr>
        <w:t xml:space="preserve"> Таким образом, при комбинированном методе шифрования применяются криптографические ключи как симметричных, так и асимметричных криптосистем. Очевидно, выбор длин ключей для каждого типа криптосистемы следует осуществлять таким образом, чтобы злоумышленнику было одинаково трудно атаковать любой механизм защиты комбинированной криптосистемы.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В таблице 5.1. приведены распространенные длины ключей симметричных и асимметричных криптосистем, для которых трудность атаки полного перебора примерно равна трудности факторизации соответствующих модулей асимметричных криптосистем.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Таблица 5.1. Длины ключей для симметричных и асимметричных криптосистем при одинаковой их криптостойкости</w:t>
      </w:r>
    </w:p>
    <w:tbl>
      <w:tblPr>
        <w:tblStyle w:val="Table1"/>
        <w:bidiVisual w:val="0"/>
        <w:tblW w:w="8675.0" w:type="dxa"/>
        <w:jc w:val="center"/>
        <w:tblInd w:w="-145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338"/>
        <w:gridCol w:w="867"/>
        <w:gridCol w:w="867"/>
        <w:gridCol w:w="868"/>
        <w:gridCol w:w="867"/>
        <w:gridCol w:w="868"/>
        <w:tblGridChange w:id="0">
          <w:tblGrid>
            <w:gridCol w:w="4338"/>
            <w:gridCol w:w="867"/>
            <w:gridCol w:w="867"/>
            <w:gridCol w:w="868"/>
            <w:gridCol w:w="867"/>
            <w:gridCol w:w="868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Симметричные криптосистемы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56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64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80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112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128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Асимметричные криптосистемы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384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512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786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1792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2304</w:t>
            </w:r>
          </w:p>
        </w:tc>
      </w:tr>
    </w:tbl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rtl w:val="0"/>
        </w:rPr>
        <w:t xml:space="preserve">Метод экспоненциального ключевого обмена Диффи-Хеллмана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Одни из авторов идеи криптосистем с открытым ключом, Диффи и Хеллман предложили новую идею - </w:t>
      </w:r>
      <w:r w:rsidRPr="00000000" w:rsidR="00000000" w:rsidDel="00000000">
        <w:rPr>
          <w:i w:val="1"/>
          <w:rtl w:val="0"/>
        </w:rPr>
        <w:t xml:space="preserve">открытое распределение ключей.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Они задались вопросом: можно ли организовать такую процедуру взаимодействия абонентов А и В по открытым каналам связи, чтобы решить следующие задачи: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1) вначале у А и В нет никакой общей секретной информации, но в конце процедуры такая общая секретная информация (общий ключ) у А и В появляется, т. е. вырабатывается;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2) пассивный противник, который перехватывает все передачи информации и знает, что хотят получить А и В, тем не менее не может восстановить выработанный общий ключ А и В.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Метод получил название метода экспоненциального ключевого обмена. Он был первой криптосистемой с открытым ключом, хотя для обмена ключами можно использовать любые криптосистемы с открытым ключом, например, тот же алгоритм RSA. 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Криптостойкость данного метода определяется трудоемкостью вычисления дискретного логарифма: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f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i w:val="1"/>
          <w:rtl w:val="0"/>
        </w:rPr>
        <w:t xml:space="preserve">х</w:t>
      </w:r>
      <w:r w:rsidRPr="00000000" w:rsidR="00000000" w:rsidDel="00000000">
        <w:rPr>
          <w:rtl w:val="0"/>
        </w:rPr>
        <w:t xml:space="preserve">) =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х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40"/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где </w:t>
      </w:r>
      <w:r w:rsidRPr="00000000" w:rsidR="00000000" w:rsidDel="00000000">
        <w:rPr>
          <w:i w:val="1"/>
          <w:rtl w:val="0"/>
        </w:rPr>
        <w:t xml:space="preserve">р —</w:t>
      </w:r>
      <w:r w:rsidRPr="00000000" w:rsidR="00000000" w:rsidDel="00000000">
        <w:rPr>
          <w:rtl w:val="0"/>
        </w:rPr>
        <w:t xml:space="preserve"> большое простое число, </w:t>
      </w:r>
      <w:r w:rsidRPr="00000000" w:rsidR="00000000" w:rsidDel="00000000">
        <w:rPr>
          <w:i w:val="1"/>
          <w:rtl w:val="0"/>
        </w:rPr>
        <w:t xml:space="preserve">х —</w:t>
      </w:r>
      <w:r w:rsidRPr="00000000" w:rsidR="00000000" w:rsidDel="00000000">
        <w:rPr>
          <w:rtl w:val="0"/>
        </w:rPr>
        <w:t xml:space="preserve"> произвольное натуральное число, </w:t>
      </w:r>
      <w:r w:rsidRPr="00000000" w:rsidR="00000000" w:rsidDel="00000000">
        <w:rPr>
          <w:i w:val="1"/>
          <w:rtl w:val="0"/>
        </w:rPr>
        <w:t xml:space="preserve">g —</w:t>
      </w:r>
      <w:r w:rsidRPr="00000000" w:rsidR="00000000" w:rsidDel="00000000">
        <w:rPr>
          <w:rtl w:val="0"/>
        </w:rPr>
        <w:t xml:space="preserve"> некоторый </w:t>
      </w:r>
      <w:r w:rsidRPr="00000000" w:rsidR="00000000" w:rsidDel="00000000">
        <w:rPr>
          <w:i w:val="1"/>
          <w:rtl w:val="0"/>
        </w:rPr>
        <w:t xml:space="preserve">примитивный элемент</w:t>
      </w:r>
      <w:r w:rsidRPr="00000000" w:rsidR="00000000" w:rsidDel="00000000">
        <w:rPr>
          <w:rtl w:val="0"/>
        </w:rPr>
        <w:t xml:space="preserve"> поля Галуа </w:t>
      </w:r>
      <w:r w:rsidRPr="00000000" w:rsidR="00000000" w:rsidDel="00000000">
        <w:rPr>
          <w:i w:val="1"/>
          <w:rtl w:val="0"/>
        </w:rPr>
        <w:t xml:space="preserve">GF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). Общепризнано, что инвертирование функции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х </w:t>
      </w:r>
      <w:r w:rsidRPr="00000000" w:rsidR="00000000" w:rsidDel="00000000">
        <w:rPr>
          <w:rtl w:val="0"/>
        </w:rPr>
        <w:t xml:space="preserve">mod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, т.е. дискретное логарифмирование, является трудной математической задачей.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Сама процедура или </w:t>
      </w:r>
      <w:r w:rsidRPr="00000000" w:rsidR="00000000" w:rsidDel="00000000">
        <w:rPr>
          <w:i w:val="1"/>
          <w:rtl w:val="0"/>
        </w:rPr>
        <w:t xml:space="preserve">протокол выработки общего ключа</w:t>
      </w:r>
      <w:r w:rsidRPr="00000000" w:rsidR="00000000" w:rsidDel="00000000">
        <w:rPr>
          <w:rtl w:val="0"/>
        </w:rPr>
        <w:t xml:space="preserve"> заключается в следующем. Значения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 и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rtl w:val="0"/>
        </w:rPr>
        <w:t xml:space="preserve"> являются общедоступными параметрами протокола. Абоненты A и В независимо друг от друга случайно выбирают по одному большому натуральному числу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smallCaps w:val="1"/>
          <w:vertAlign w:val="subscript"/>
          <w:rtl w:val="0"/>
        </w:rPr>
        <w:t xml:space="preserve">а</w:t>
      </w:r>
      <w:r w:rsidRPr="00000000" w:rsidR="00000000" w:rsidDel="00000000">
        <w:rPr>
          <w:smallCaps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smallCaps w:val="1"/>
          <w:vertAlign w:val="subscript"/>
          <w:rtl w:val="0"/>
        </w:rPr>
        <w:t xml:space="preserve">b</w:t>
      </w:r>
      <w:r w:rsidRPr="00000000" w:rsidR="00000000" w:rsidDel="00000000">
        <w:rPr>
          <w:smallCaps w:val="1"/>
          <w:rtl w:val="0"/>
        </w:rPr>
        <w:t xml:space="preserve"> . </w:t>
      </w:r>
      <w:r w:rsidRPr="00000000" w:rsidR="00000000" w:rsidDel="00000000">
        <w:rPr>
          <w:rtl w:val="0"/>
        </w:rPr>
        <w:t xml:space="preserve">Это их секретные ключи. Далее каждый из них вычисляет открытые ключи: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y</w:t>
      </w:r>
      <w:r w:rsidRPr="00000000" w:rsidR="00000000" w:rsidDel="00000000">
        <w:rPr>
          <w:smallCaps w:val="1"/>
          <w:vertAlign w:val="subscript"/>
          <w:rtl w:val="0"/>
        </w:rPr>
        <w:t xml:space="preserve">а</w:t>
      </w:r>
      <w:r w:rsidRPr="00000000" w:rsidR="00000000" w:rsidDel="00000000">
        <w:rPr>
          <w:smallCaps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=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smallCaps w:val="1"/>
          <w:vertAlign w:val="superscript"/>
          <w:rtl w:val="0"/>
        </w:rPr>
        <w:t xml:space="preserve">а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  </w:t>
      </w:r>
      <w:r w:rsidRPr="00000000" w:rsidR="00000000" w:rsidDel="00000000">
        <w:rPr>
          <w:rtl w:val="0"/>
        </w:rPr>
        <w:t xml:space="preserve">и   </w:t>
      </w:r>
      <w:r w:rsidRPr="00000000" w:rsidR="00000000" w:rsidDel="00000000">
        <w:rPr>
          <w:i w:val="1"/>
          <w:rtl w:val="0"/>
        </w:rPr>
        <w:t xml:space="preserve">у</w:t>
      </w:r>
      <w:r w:rsidRPr="00000000" w:rsidR="00000000" w:rsidDel="00000000">
        <w:rPr>
          <w:smallCaps w:val="1"/>
          <w:vertAlign w:val="subscript"/>
          <w:rtl w:val="0"/>
        </w:rPr>
        <w:t xml:space="preserve">В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i w:val="1"/>
          <w:smallCaps w:val="1"/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40"/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Потом они обмениваются этими элементами по каналу связи. Теперь абонент А, получив </w:t>
      </w:r>
      <w:r w:rsidRPr="00000000" w:rsidR="00000000" w:rsidDel="00000000">
        <w:rPr>
          <w:i w:val="1"/>
          <w:rtl w:val="0"/>
        </w:rPr>
        <w:t xml:space="preserve">y</w:t>
      </w:r>
      <w:r w:rsidRPr="00000000" w:rsidR="00000000" w:rsidDel="00000000">
        <w:rPr>
          <w:vertAlign w:val="subscript"/>
          <w:rtl w:val="0"/>
        </w:rPr>
        <w:t xml:space="preserve">В</w:t>
      </w:r>
      <w:r w:rsidRPr="00000000" w:rsidR="00000000" w:rsidDel="00000000">
        <w:rPr>
          <w:rtl w:val="0"/>
        </w:rPr>
        <w:t xml:space="preserve"> и зная свой секретный элемент </w:t>
      </w:r>
      <w:r w:rsidRPr="00000000" w:rsidR="00000000" w:rsidDel="00000000">
        <w:rPr>
          <w:i w:val="1"/>
          <w:smallCaps w:val="1"/>
          <w:rtl w:val="0"/>
        </w:rPr>
        <w:t xml:space="preserve">х</w:t>
      </w:r>
      <w:r w:rsidRPr="00000000" w:rsidR="00000000" w:rsidDel="00000000">
        <w:rPr>
          <w:smallCaps w:val="1"/>
          <w:vertAlign w:val="subscript"/>
          <w:rtl w:val="0"/>
        </w:rPr>
        <w:t xml:space="preserve">а</w:t>
      </w:r>
      <w:r w:rsidRPr="00000000" w:rsidR="00000000" w:rsidDel="00000000">
        <w:rPr>
          <w:i w:val="1"/>
          <w:smallCaps w:val="1"/>
          <w:rtl w:val="0"/>
        </w:rPr>
        <w:t xml:space="preserve">,</w:t>
      </w:r>
      <w:r w:rsidRPr="00000000" w:rsidR="00000000" w:rsidDel="00000000">
        <w:rPr>
          <w:smallCaps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вычисляет новый элемент: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у</w:t>
      </w:r>
      <w:r w:rsidRPr="00000000" w:rsidR="00000000" w:rsidDel="00000000">
        <w:rPr>
          <w:vertAlign w:val="subscript"/>
          <w:rtl w:val="0"/>
        </w:rPr>
        <w:t xml:space="preserve">В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smallCaps w:val="1"/>
          <w:vertAlign w:val="superscript"/>
          <w:rtl w:val="0"/>
        </w:rPr>
        <w:t xml:space="preserve">а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 = (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i w:val="1"/>
          <w:smallCaps w:val="1"/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i w:val="1"/>
          <w:vertAlign w:val="superscript"/>
          <w:rtl w:val="0"/>
        </w:rPr>
        <w:t xml:space="preserve"> x</w:t>
      </w:r>
      <w:r w:rsidRPr="00000000" w:rsidR="00000000" w:rsidDel="00000000">
        <w:rPr>
          <w:smallCaps w:val="1"/>
          <w:vertAlign w:val="superscript"/>
          <w:rtl w:val="0"/>
        </w:rPr>
        <w:t xml:space="preserve">а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Аналогично поступает абонент </w:t>
      </w:r>
      <w:r w:rsidRPr="00000000" w:rsidR="00000000" w:rsidDel="00000000">
        <w:rPr>
          <w:i w:val="1"/>
          <w:rtl w:val="0"/>
        </w:rPr>
        <w:t xml:space="preserve">В: 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y</w:t>
      </w:r>
      <w:r w:rsidRPr="00000000" w:rsidR="00000000" w:rsidDel="00000000">
        <w:rPr>
          <w:i w:val="1"/>
          <w:vertAlign w:val="subscript"/>
          <w:rtl w:val="0"/>
        </w:rPr>
        <w:t xml:space="preserve">A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i w:val="1"/>
          <w:smallCaps w:val="1"/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 = (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smallCaps w:val="1"/>
          <w:vertAlign w:val="superscript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i w:val="1"/>
          <w:vertAlign w:val="superscript"/>
          <w:rtl w:val="0"/>
        </w:rPr>
        <w:t xml:space="preserve"> x</w:t>
      </w:r>
      <w:r w:rsidRPr="00000000" w:rsidR="00000000" w:rsidDel="00000000">
        <w:rPr>
          <w:i w:val="1"/>
          <w:smallCaps w:val="1"/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mod </w:t>
      </w:r>
      <w:r w:rsidRPr="00000000" w:rsidR="00000000" w:rsidDel="00000000">
        <w:rPr>
          <w:i w:val="1"/>
          <w:rtl w:val="0"/>
        </w:rPr>
        <w:t xml:space="preserve">р.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Тем самым у А и В появился общий элемент поля, равный </w:t>
      </w:r>
      <w:r w:rsidRPr="00000000" w:rsidR="00000000" w:rsidDel="00000000">
        <w:rPr>
          <w:i w:val="1"/>
          <w:rtl w:val="0"/>
        </w:rPr>
        <w:t xml:space="preserve">g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smallCaps w:val="1"/>
          <w:vertAlign w:val="superscript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vertAlign w:val="superscript"/>
          <w:rtl w:val="0"/>
        </w:rPr>
        <w:t xml:space="preserve">x</w:t>
      </w:r>
      <w:r w:rsidRPr="00000000" w:rsidR="00000000" w:rsidDel="00000000">
        <w:rPr>
          <w:i w:val="1"/>
          <w:smallCaps w:val="1"/>
          <w:vertAlign w:val="superscript"/>
          <w:rtl w:val="0"/>
        </w:rPr>
        <w:t xml:space="preserve">B</w:t>
      </w:r>
      <w:r w:rsidRPr="00000000" w:rsidR="00000000" w:rsidDel="00000000">
        <w:rPr>
          <w:i w:val="1"/>
          <w:rtl w:val="0"/>
        </w:rPr>
        <w:t xml:space="preserve">.</w:t>
      </w:r>
      <w:r w:rsidRPr="00000000" w:rsidR="00000000" w:rsidDel="00000000">
        <w:rPr>
          <w:rtl w:val="0"/>
        </w:rPr>
        <w:t xml:space="preserve"> Этот элемент и объявляется общим ключом абонентов A и В.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  <w:t xml:space="preserve">Необратимость преобразования в этом случае обеспечивается тем, что достаточно легко вычислить показательную функцию в конечном поле Галуа, состоящем из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 элементов (</w:t>
      </w:r>
      <w:r w:rsidRPr="00000000" w:rsidR="00000000" w:rsidDel="00000000">
        <w:rPr>
          <w:i w:val="1"/>
          <w:rtl w:val="0"/>
        </w:rPr>
        <w:t xml:space="preserve">р </w:t>
      </w:r>
      <w:r w:rsidRPr="00000000" w:rsidR="00000000" w:rsidDel="00000000">
        <w:rPr>
          <w:rtl w:val="0"/>
        </w:rPr>
        <w:t xml:space="preserve">— простое число). Обратная задача вычисления</w:t>
      </w:r>
      <w:r w:rsidRPr="00000000" w:rsidR="00000000" w:rsidDel="00000000">
        <w:rPr>
          <w:i w:val="1"/>
          <w:rtl w:val="0"/>
        </w:rPr>
        <w:t xml:space="preserve"> x</w:t>
      </w:r>
      <w:r w:rsidRPr="00000000" w:rsidR="00000000" w:rsidDel="00000000">
        <w:rPr>
          <w:rtl w:val="0"/>
        </w:rPr>
        <w:t xml:space="preserve"> из</w:t>
      </w:r>
      <w:r w:rsidRPr="00000000" w:rsidR="00000000" w:rsidDel="00000000">
        <w:rPr>
          <w:i w:val="1"/>
          <w:rtl w:val="0"/>
        </w:rPr>
        <w:t xml:space="preserve"> y</w:t>
      </w:r>
      <w:r w:rsidRPr="00000000" w:rsidR="00000000" w:rsidDel="00000000">
        <w:rPr>
          <w:rtl w:val="0"/>
        </w:rPr>
        <w:t xml:space="preserve"> будет достаточно сложной. Если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 выбрано достаточно правильно, то извлечение логарифма потребует вычислений, пропорциональных L(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) = </w:t>
      </w:r>
      <w:r w:rsidRPr="00000000" w:rsidR="00000000" w:rsidDel="00000000">
        <w:rPr>
          <w:i w:val="1"/>
          <w:rtl w:val="0"/>
        </w:rPr>
        <w:t xml:space="preserve">exр</w:t>
      </w:r>
      <w:r w:rsidRPr="00000000" w:rsidR="00000000" w:rsidDel="00000000">
        <w:rPr>
          <w:rtl w:val="0"/>
        </w:rPr>
        <w:t xml:space="preserve">{ (</w:t>
      </w:r>
      <w:r w:rsidRPr="00000000" w:rsidR="00000000" w:rsidDel="00000000">
        <w:rPr>
          <w:i w:val="1"/>
          <w:rtl w:val="0"/>
        </w:rPr>
        <w:t xml:space="preserve">ln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 ln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ln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0.5</w:t>
      </w:r>
      <w:r w:rsidRPr="00000000" w:rsidR="00000000" w:rsidDel="00000000">
        <w:rPr>
          <w:rtl w:val="0"/>
        </w:rPr>
        <w:t xml:space="preserve">}.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 всей простоте алгоритма Диффи-Хеллмана его недостатком по сравнению с системой RSA является отсутствие гарантированной нижней оценки трудоемкости раскрытия ключа.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Алгоритм Рабина-Миллера</w:t>
      </w:r>
      <w:r w:rsidRPr="00000000" w:rsidR="00000000" w:rsidDel="00000000">
        <w:rPr>
          <w:rtl w:val="0"/>
        </w:rPr>
        <w:t xml:space="preserve"> (Rabin-Miller)</w:t>
      </w:r>
    </w:p>
    <w:p w:rsidP="00000000" w:rsidRPr="00000000" w:rsidR="00000000" w:rsidDel="00000000" w:rsidRDefault="00000000">
      <w:pPr>
        <w:spacing w:lineRule="auto" w:after="120" w:line="240" w:before="0"/>
        <w:ind w:left="0" w:firstLine="708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Повсеместно используемым является простой алгоритм, разработанный М. Рабином, частично основанным на идеях Миллера.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Выберите для проверки случайное число </w:t>
      </w:r>
      <w:r w:rsidRPr="00000000" w:rsidR="00000000" w:rsidDel="00000000">
        <w:rPr>
          <w:i w:val="1"/>
          <w:color w:val="000000"/>
          <w:rtl w:val="0"/>
        </w:rPr>
        <w:t xml:space="preserve">р. </w:t>
      </w:r>
      <w:r w:rsidRPr="00000000" w:rsidR="00000000" w:rsidDel="00000000">
        <w:rPr>
          <w:color w:val="000000"/>
          <w:rtl w:val="0"/>
        </w:rPr>
        <w:t xml:space="preserve">Вычислите </w:t>
      </w:r>
      <w:r w:rsidRPr="00000000" w:rsidR="00000000" w:rsidDel="00000000">
        <w:rPr>
          <w:i w:val="1"/>
          <w:color w:val="000000"/>
          <w:rtl w:val="0"/>
        </w:rPr>
        <w:t xml:space="preserve">b</w:t>
      </w:r>
      <w:r w:rsidRPr="00000000" w:rsidR="00000000" w:rsidDel="00000000">
        <w:rPr>
          <w:color w:val="000000"/>
          <w:rtl w:val="0"/>
        </w:rPr>
        <w:t xml:space="preserve"> – число делений </w:t>
      </w:r>
      <w:r w:rsidRPr="00000000" w:rsidR="00000000" w:rsidDel="00000000">
        <w:rPr>
          <w:i w:val="1"/>
          <w:color w:val="000000"/>
          <w:rtl w:val="0"/>
        </w:rPr>
        <w:t xml:space="preserve">р-</w:t>
      </w:r>
      <w:r w:rsidRPr="00000000" w:rsidR="00000000" w:rsidDel="00000000">
        <w:rPr>
          <w:color w:val="000000"/>
          <w:rtl w:val="0"/>
        </w:rPr>
        <w:t xml:space="preserve">1 на 2 (т.е. 2</w:t>
      </w:r>
      <w:r w:rsidRPr="00000000" w:rsidR="00000000" w:rsidDel="00000000">
        <w:rPr>
          <w:i w:val="1"/>
          <w:color w:val="000000"/>
          <w:vertAlign w:val="superscript"/>
          <w:rtl w:val="0"/>
        </w:rPr>
        <w:t xml:space="preserve">b</w:t>
      </w:r>
      <w:r w:rsidRPr="00000000" w:rsidR="00000000" w:rsidDel="00000000">
        <w:rPr>
          <w:color w:val="000000"/>
          <w:rtl w:val="0"/>
        </w:rPr>
        <w:t xml:space="preserve"> – это наибольшая степень числа 2, на которую делится </w:t>
      </w:r>
      <w:r w:rsidRPr="00000000" w:rsidR="00000000" w:rsidDel="00000000">
        <w:rPr>
          <w:i w:val="1"/>
          <w:color w:val="000000"/>
          <w:rtl w:val="0"/>
        </w:rPr>
        <w:t xml:space="preserve">р-</w:t>
      </w:r>
      <w:r w:rsidRPr="00000000" w:rsidR="00000000" w:rsidDel="00000000">
        <w:rPr>
          <w:color w:val="000000"/>
          <w:rtl w:val="0"/>
        </w:rPr>
        <w:t xml:space="preserve">1). Затем вычислите </w:t>
      </w:r>
      <w:r w:rsidRPr="00000000" w:rsidR="00000000" w:rsidDel="00000000">
        <w:rPr>
          <w:i w:val="1"/>
          <w:color w:val="000000"/>
          <w:rtl w:val="0"/>
        </w:rPr>
        <w:t xml:space="preserve">т, </w:t>
      </w:r>
      <w:r w:rsidRPr="00000000" w:rsidR="00000000" w:rsidDel="00000000">
        <w:rPr>
          <w:color w:val="000000"/>
          <w:rtl w:val="0"/>
        </w:rPr>
        <w:t xml:space="preserve">такое, что </w:t>
      </w:r>
      <w:r w:rsidRPr="00000000" w:rsidR="00000000" w:rsidDel="00000000">
        <w:rPr>
          <w:i w:val="1"/>
          <w:color w:val="000000"/>
          <w:rtl w:val="0"/>
        </w:rPr>
        <w:t xml:space="preserve">р = </w:t>
      </w:r>
      <w:r w:rsidRPr="00000000" w:rsidR="00000000" w:rsidDel="00000000">
        <w:rPr>
          <w:color w:val="000000"/>
          <w:rtl w:val="0"/>
        </w:rPr>
        <w:t xml:space="preserve">1 + 2</w:t>
      </w:r>
      <w:r w:rsidRPr="00000000" w:rsidR="00000000" w:rsidDel="00000000">
        <w:rPr>
          <w:i w:val="1"/>
          <w:color w:val="000000"/>
          <w:vertAlign w:val="superscript"/>
          <w:rtl w:val="0"/>
        </w:rPr>
        <w:t xml:space="preserve">b</w:t>
      </w:r>
      <w:r w:rsidRPr="00000000" w:rsidR="00000000" w:rsidDel="00000000">
        <w:rPr>
          <w:color w:val="000000"/>
          <w:rtl w:val="0"/>
        </w:rPr>
        <w:t xml:space="preserve"> · </w:t>
      </w:r>
      <w:r w:rsidRPr="00000000" w:rsidR="00000000" w:rsidDel="00000000">
        <w:rPr>
          <w:i w:val="1"/>
          <w:color w:val="000000"/>
          <w:rtl w:val="0"/>
        </w:rPr>
        <w:t xml:space="preserve">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1) Выберите случайное число </w:t>
      </w:r>
      <w:r w:rsidRPr="00000000" w:rsidR="00000000" w:rsidDel="00000000">
        <w:rPr>
          <w:i w:val="1"/>
          <w:color w:val="000000"/>
          <w:rtl w:val="0"/>
        </w:rPr>
        <w:t xml:space="preserve">а, </w:t>
      </w:r>
      <w:r w:rsidRPr="00000000" w:rsidR="00000000" w:rsidDel="00000000">
        <w:rPr>
          <w:color w:val="000000"/>
          <w:rtl w:val="0"/>
        </w:rPr>
        <w:t xml:space="preserve">меньшее </w:t>
      </w:r>
      <w:r w:rsidRPr="00000000" w:rsidR="00000000" w:rsidDel="00000000">
        <w:rPr>
          <w:i w:val="1"/>
          <w:color w:val="000000"/>
          <w:rtl w:val="0"/>
        </w:rPr>
        <w:t xml:space="preserve">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2) Установите </w:t>
      </w:r>
      <w:r w:rsidRPr="00000000" w:rsidR="00000000" w:rsidDel="00000000">
        <w:rPr>
          <w:i w:val="1"/>
          <w:color w:val="000000"/>
          <w:rtl w:val="0"/>
        </w:rPr>
        <w:t xml:space="preserve">j</w:t>
      </w:r>
      <w:r w:rsidRPr="00000000" w:rsidR="00000000" w:rsidDel="00000000">
        <w:rPr>
          <w:color w:val="000000"/>
          <w:rtl w:val="0"/>
        </w:rPr>
        <w:t xml:space="preserve"> = 0 и </w:t>
      </w:r>
      <w:r w:rsidRPr="00000000" w:rsidR="00000000" w:rsidDel="00000000">
        <w:rPr>
          <w:i w:val="1"/>
          <w:color w:val="000000"/>
          <w:rtl w:val="0"/>
        </w:rPr>
        <w:t xml:space="preserve">z = a</w:t>
      </w:r>
      <w:r w:rsidRPr="00000000" w:rsidR="00000000" w:rsidDel="00000000">
        <w:rPr>
          <w:color w:val="000000"/>
          <w:rtl w:val="0"/>
        </w:rPr>
        <w:t xml:space="preserve">· </w:t>
      </w:r>
      <w:r w:rsidRPr="00000000" w:rsidR="00000000" w:rsidDel="00000000">
        <w:rPr>
          <w:i w:val="1"/>
          <w:color w:val="000000"/>
          <w:rtl w:val="0"/>
        </w:rPr>
        <w:t xml:space="preserve">m </w:t>
      </w:r>
      <w:r w:rsidRPr="00000000" w:rsidR="00000000" w:rsidDel="00000000">
        <w:rPr>
          <w:color w:val="000000"/>
          <w:rtl w:val="0"/>
        </w:rPr>
        <w:t xml:space="preserve">mod </w:t>
      </w:r>
      <w:r w:rsidRPr="00000000" w:rsidR="00000000" w:rsidDel="00000000">
        <w:rPr>
          <w:i w:val="1"/>
          <w:color w:val="000000"/>
          <w:rtl w:val="0"/>
        </w:rPr>
        <w:t xml:space="preserve">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right="58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3) Если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= 1 или если </w:t>
      </w:r>
      <w:r w:rsidRPr="00000000" w:rsidR="00000000" w:rsidDel="00000000">
        <w:rPr>
          <w:i w:val="1"/>
          <w:color w:val="000000"/>
          <w:rtl w:val="0"/>
        </w:rPr>
        <w:t xml:space="preserve">z = р-</w:t>
      </w:r>
      <w:r w:rsidRPr="00000000" w:rsidR="00000000" w:rsidDel="00000000">
        <w:rPr>
          <w:color w:val="000000"/>
          <w:rtl w:val="0"/>
        </w:rPr>
        <w:t xml:space="preserve">1, то </w:t>
      </w:r>
      <w:r w:rsidRPr="00000000" w:rsidR="00000000" w:rsidDel="00000000">
        <w:rPr>
          <w:i w:val="1"/>
          <w:color w:val="000000"/>
          <w:rtl w:val="0"/>
        </w:rPr>
        <w:t xml:space="preserve">р</w:t>
      </w:r>
      <w:r w:rsidRPr="00000000" w:rsidR="00000000" w:rsidDel="00000000">
        <w:rPr>
          <w:color w:val="000000"/>
          <w:rtl w:val="0"/>
        </w:rPr>
        <w:t xml:space="preserve"> проходит проверку и может быть простым числом.</w:t>
      </w:r>
    </w:p>
    <w:p w:rsidP="00000000" w:rsidRPr="00000000" w:rsidR="00000000" w:rsidDel="00000000" w:rsidRDefault="00000000">
      <w:pPr>
        <w:ind w:left="709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4) Если</w:t>
      </w:r>
      <w:r w:rsidRPr="00000000" w:rsidR="00000000" w:rsidDel="00000000">
        <w:rPr>
          <w:i w:val="1"/>
          <w:color w:val="000000"/>
          <w:rtl w:val="0"/>
        </w:rPr>
        <w:t xml:space="preserve"> j</w:t>
      </w:r>
      <w:r w:rsidRPr="00000000" w:rsidR="00000000" w:rsidDel="00000000">
        <w:rPr>
          <w:color w:val="000000"/>
          <w:rtl w:val="0"/>
        </w:rPr>
        <w:t xml:space="preserve">&gt; 0 и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= 1, то </w:t>
      </w:r>
      <w:r w:rsidRPr="00000000" w:rsidR="00000000" w:rsidDel="00000000">
        <w:rPr>
          <w:i w:val="1"/>
          <w:color w:val="000000"/>
          <w:rtl w:val="0"/>
        </w:rPr>
        <w:t xml:space="preserve">p</w:t>
      </w:r>
      <w:r w:rsidRPr="00000000" w:rsidR="00000000" w:rsidDel="00000000">
        <w:rPr>
          <w:color w:val="000000"/>
          <w:rtl w:val="0"/>
        </w:rPr>
        <w:t xml:space="preserve"> не является простым числом.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5) Установите </w:t>
      </w:r>
      <w:r w:rsidRPr="00000000" w:rsidR="00000000" w:rsidDel="00000000">
        <w:rPr>
          <w:i w:val="1"/>
          <w:color w:val="000000"/>
          <w:rtl w:val="0"/>
        </w:rPr>
        <w:t xml:space="preserve">j=  j </w:t>
      </w:r>
      <w:r w:rsidRPr="00000000" w:rsidR="00000000" w:rsidDel="00000000">
        <w:rPr>
          <w:color w:val="000000"/>
          <w:rtl w:val="0"/>
        </w:rPr>
        <w:t xml:space="preserve">+ 1. Если </w:t>
      </w:r>
      <w:r w:rsidRPr="00000000" w:rsidR="00000000" w:rsidDel="00000000">
        <w:rPr>
          <w:i w:val="1"/>
          <w:color w:val="000000"/>
          <w:rtl w:val="0"/>
        </w:rPr>
        <w:t xml:space="preserve">j</w:t>
      </w:r>
      <w:r w:rsidRPr="00000000" w:rsidR="00000000" w:rsidDel="00000000">
        <w:rPr>
          <w:color w:val="000000"/>
          <w:rtl w:val="0"/>
        </w:rPr>
        <w:t xml:space="preserve"> &lt; </w:t>
      </w:r>
      <w:r w:rsidRPr="00000000" w:rsidR="00000000" w:rsidDel="00000000">
        <w:rPr>
          <w:i w:val="1"/>
          <w:color w:val="000000"/>
          <w:rtl w:val="0"/>
        </w:rPr>
        <w:t xml:space="preserve">b  </w:t>
      </w:r>
      <w:r w:rsidRPr="00000000" w:rsidR="00000000" w:rsidDel="00000000">
        <w:rPr>
          <w:color w:val="000000"/>
          <w:rtl w:val="0"/>
        </w:rPr>
        <w:t xml:space="preserve">и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&lt;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- 1, установите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=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i w:val="1"/>
          <w:color w:val="000000"/>
          <w:vertAlign w:val="superscript"/>
          <w:rtl w:val="0"/>
        </w:rPr>
        <w:t xml:space="preserve">2</w:t>
      </w:r>
      <w:r w:rsidRPr="00000000" w:rsidR="00000000" w:rsidDel="00000000">
        <w:rPr>
          <w:color w:val="000000"/>
          <w:rtl w:val="0"/>
        </w:rPr>
        <w:t xml:space="preserve"> mod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и вернитесь на этап (4). Если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=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- 1, то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проходит проверку и может быть простым числом.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hanging="42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6) Если </w:t>
      </w:r>
      <w:r w:rsidRPr="00000000" w:rsidR="00000000" w:rsidDel="00000000">
        <w:rPr>
          <w:i w:val="1"/>
          <w:color w:val="000000"/>
          <w:rtl w:val="0"/>
        </w:rPr>
        <w:t xml:space="preserve">j = b </w:t>
      </w:r>
      <w:r w:rsidRPr="00000000" w:rsidR="00000000" w:rsidDel="00000000">
        <w:rPr>
          <w:color w:val="000000"/>
          <w:rtl w:val="0"/>
        </w:rPr>
        <w:t xml:space="preserve">и </w:t>
      </w:r>
      <w:r w:rsidRPr="00000000" w:rsidR="00000000" w:rsidDel="00000000">
        <w:rPr>
          <w:i w:val="1"/>
          <w:color w:val="000000"/>
          <w:rtl w:val="0"/>
        </w:rPr>
        <w:t xml:space="preserve">z</w:t>
      </w:r>
      <w:r w:rsidRPr="00000000" w:rsidR="00000000" w:rsidDel="00000000">
        <w:rPr>
          <w:color w:val="000000"/>
          <w:rtl w:val="0"/>
        </w:rPr>
        <w:t xml:space="preserve"> </w:t>
      </w:r>
      <w:r w:rsidRPr="00000000" w:rsidR="00000000" w:rsidDel="00000000">
        <w:rPr>
          <w:color w:val="000000"/>
          <w:rtl w:val="0"/>
        </w:rPr>
        <w:t xml:space="preserve">≠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- 1, то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не является простым числом.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3" w:firstLine="808" w:right="58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В этом тесте вероятность прохождения проверки составным числом убывает быстрее, чем в предыдущих. Гарантируется, что три четверти возможных значений </w:t>
      </w:r>
      <w:r w:rsidRPr="00000000" w:rsidR="00000000" w:rsidDel="00000000">
        <w:rPr>
          <w:i w:val="1"/>
          <w:color w:val="000000"/>
          <w:rtl w:val="0"/>
        </w:rPr>
        <w:t xml:space="preserve">а </w:t>
      </w:r>
      <w:r w:rsidRPr="00000000" w:rsidR="00000000" w:rsidDel="00000000">
        <w:rPr>
          <w:color w:val="000000"/>
          <w:rtl w:val="0"/>
        </w:rPr>
        <w:t xml:space="preserve">окажутся свидетелями. Это означает, что составное число проскользнет через </w:t>
      </w:r>
      <w:r w:rsidRPr="00000000" w:rsidR="00000000" w:rsidDel="00000000">
        <w:rPr>
          <w:i w:val="1"/>
          <w:color w:val="000000"/>
          <w:rtl w:val="0"/>
        </w:rPr>
        <w:t xml:space="preserve">t</w:t>
      </w:r>
      <w:r w:rsidRPr="00000000" w:rsidR="00000000" w:rsidDel="00000000">
        <w:rPr>
          <w:color w:val="000000"/>
          <w:rtl w:val="0"/>
        </w:rPr>
        <w:t xml:space="preserve"> проверок с вероятностью, не большей 1/4</w:t>
      </w:r>
      <w:r w:rsidRPr="00000000" w:rsidR="00000000" w:rsidDel="00000000">
        <w:rPr>
          <w:i w:val="1"/>
          <w:color w:val="000000"/>
          <w:vertAlign w:val="superscript"/>
          <w:rtl w:val="0"/>
        </w:rPr>
        <w:t xml:space="preserve">t</w:t>
      </w:r>
      <w:r w:rsidRPr="00000000" w:rsidR="00000000" w:rsidDel="00000000">
        <w:rPr>
          <w:color w:val="000000"/>
          <w:rtl w:val="0"/>
        </w:rPr>
        <w:t xml:space="preserve">, где </w:t>
      </w:r>
      <w:r w:rsidRPr="00000000" w:rsidR="00000000" w:rsidDel="00000000">
        <w:rPr>
          <w:i w:val="1"/>
          <w:color w:val="000000"/>
          <w:rtl w:val="0"/>
        </w:rPr>
        <w:t xml:space="preserve">t</w:t>
      </w:r>
      <w:r w:rsidRPr="00000000" w:rsidR="00000000" w:rsidDel="00000000">
        <w:rPr>
          <w:color w:val="000000"/>
          <w:rtl w:val="0"/>
        </w:rPr>
        <w:t xml:space="preserve"> - число итераций. На самом деле и эти оценки слишком пессимистичны. Для большинства случайных чисел около 99.9 процентов возможных значений являются свидетелями (Шнайер Б. Прикладная криптография, 2-е изд.: протоколы, алгоритмы, исходные тексты на языке Си).</w:t>
      </w:r>
    </w:p>
    <w:p w:rsidP="00000000" w:rsidRPr="00000000" w:rsidR="00000000" w:rsidDel="00000000" w:rsidRDefault="00000000">
      <w:pPr>
        <w:ind w:firstLine="808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Существуют более точные оценки (Шнайер Б. Прикладная криптография, 2-е изд.: протоколы, алгоритмы, исходные тексты на языке Си). Для </w:t>
      </w:r>
      <w:r w:rsidRPr="00000000" w:rsidR="00000000" w:rsidDel="00000000">
        <w:rPr>
          <w:i w:val="1"/>
          <w:color w:val="000000"/>
          <w:rtl w:val="0"/>
        </w:rPr>
        <w:t xml:space="preserve">n</w:t>
      </w:r>
      <w:r w:rsidRPr="00000000" w:rsidR="00000000" w:rsidDel="00000000">
        <w:rPr>
          <w:color w:val="000000"/>
          <w:rtl w:val="0"/>
        </w:rPr>
        <w:t xml:space="preserve">-битового кандидата в простые числа (где </w:t>
      </w:r>
      <w:r w:rsidRPr="00000000" w:rsidR="00000000" w:rsidDel="00000000">
        <w:rPr>
          <w:i w:val="1"/>
          <w:color w:val="000000"/>
          <w:rtl w:val="0"/>
        </w:rPr>
        <w:t xml:space="preserve">п &gt;</w:t>
      </w:r>
      <w:r w:rsidRPr="00000000" w:rsidR="00000000" w:rsidDel="00000000">
        <w:rPr>
          <w:color w:val="000000"/>
          <w:rtl w:val="0"/>
        </w:rPr>
        <w:t xml:space="preserve">100) вероятность ошибки в одном тесте меньше, чем </w:t>
      </w:r>
      <w:r w:rsidRPr="00000000" w:rsidR="00000000" w:rsidDel="00000000">
        <w:drawing>
          <wp:inline distR="114300" distT="0" distB="0" distL="114300">
            <wp:extent cy="317500" cx="5334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7500" cx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color w:val="000000"/>
          <w:rtl w:val="0"/>
        </w:rPr>
        <w:t xml:space="preserve">. И для 256-битового </w:t>
      </w:r>
      <w:r w:rsidRPr="00000000" w:rsidR="00000000" w:rsidDel="00000000">
        <w:rPr>
          <w:i w:val="1"/>
          <w:color w:val="000000"/>
          <w:rtl w:val="0"/>
        </w:rPr>
        <w:t xml:space="preserve">n</w:t>
      </w:r>
      <w:r w:rsidRPr="00000000" w:rsidR="00000000" w:rsidDel="00000000">
        <w:rPr>
          <w:color w:val="000000"/>
          <w:rtl w:val="0"/>
        </w:rPr>
        <w:t xml:space="preserve"> вероятность ошибки в шести тестах меньше, чем 1/2</w:t>
      </w:r>
      <w:r w:rsidRPr="00000000" w:rsidR="00000000" w:rsidDel="00000000">
        <w:rPr>
          <w:color w:val="000000"/>
          <w:vertAlign w:val="superscript"/>
          <w:rtl w:val="0"/>
        </w:rPr>
        <w:t xml:space="preserve">51</w:t>
      </w:r>
      <w:r w:rsidRPr="00000000" w:rsidR="00000000" w:rsidDel="00000000">
        <w:rPr>
          <w:color w:val="000000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color w:val="000000"/>
          <w:rtl w:val="0"/>
        </w:rPr>
        <w:t xml:space="preserve">Практические соображения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84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В реальных приложениях генерация простых чисел происходит быстро. В книге Шайера Б. «Прикладная криптография» описан следующий алгоритм: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67" w:hanging="282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1) Сгенерируйте случайное </w:t>
      </w:r>
      <w:r w:rsidRPr="00000000" w:rsidR="00000000" w:rsidDel="00000000">
        <w:rPr>
          <w:i w:val="1"/>
          <w:color w:val="000000"/>
          <w:rtl w:val="0"/>
        </w:rPr>
        <w:t xml:space="preserve">n</w:t>
      </w:r>
      <w:r w:rsidRPr="00000000" w:rsidR="00000000" w:rsidDel="00000000">
        <w:rPr>
          <w:color w:val="000000"/>
          <w:rtl w:val="0"/>
        </w:rPr>
        <w:t xml:space="preserve">-битовое число </w:t>
      </w:r>
      <w:r w:rsidRPr="00000000" w:rsidR="00000000" w:rsidDel="00000000">
        <w:rPr>
          <w:i w:val="1"/>
          <w:color w:val="000000"/>
          <w:rtl w:val="0"/>
        </w:rPr>
        <w:t xml:space="preserve">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567" w:hanging="282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2) Установите старший и младший биты равными 1. (Старший бит гарантирует требуемую длину простого числа, а младший бит обеспечивает его нечетность.)</w:t>
      </w:r>
    </w:p>
    <w:p w:rsidP="00000000" w:rsidRPr="00000000" w:rsidR="00000000" w:rsidDel="00000000" w:rsidRDefault="00000000">
      <w:pPr>
        <w:ind w:left="567" w:hanging="282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3) Убедитесь, что </w:t>
      </w:r>
      <w:r w:rsidRPr="00000000" w:rsidR="00000000" w:rsidDel="00000000">
        <w:rPr>
          <w:i w:val="1"/>
          <w:color w:val="000000"/>
          <w:rtl w:val="0"/>
        </w:rPr>
        <w:t xml:space="preserve">р</w:t>
      </w:r>
      <w:r w:rsidRPr="00000000" w:rsidR="00000000" w:rsidDel="00000000">
        <w:rPr>
          <w:color w:val="000000"/>
          <w:rtl w:val="0"/>
        </w:rPr>
        <w:t xml:space="preserve"> не делится на небольшие простые числа: 3, 5, 7, 11 и т.д. Во многих реализациях проверяется делимость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на все простые числа, меньшие 256. Наиболее эффективной является проверка на делимость для всех простых чисел, меньших 2000. </w:t>
      </w:r>
    </w:p>
    <w:p w:rsidP="00000000" w:rsidRPr="00000000" w:rsidR="00000000" w:rsidDel="00000000" w:rsidRDefault="00000000">
      <w:pPr>
        <w:ind w:left="567" w:hanging="282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4) Выполните тест Рабина-Миллера для некоторого случайного </w:t>
      </w:r>
      <w:r w:rsidRPr="00000000" w:rsidR="00000000" w:rsidDel="00000000">
        <w:rPr>
          <w:i w:val="1"/>
          <w:color w:val="000000"/>
          <w:rtl w:val="0"/>
        </w:rPr>
        <w:t xml:space="preserve">а. </w:t>
      </w:r>
      <w:r w:rsidRPr="00000000" w:rsidR="00000000" w:rsidDel="00000000">
        <w:rPr>
          <w:color w:val="000000"/>
          <w:rtl w:val="0"/>
        </w:rPr>
        <w:t xml:space="preserve">Если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проходит тест, сгенерируйте другое случайное </w:t>
      </w:r>
      <w:r w:rsidRPr="00000000" w:rsidR="00000000" w:rsidDel="00000000">
        <w:rPr>
          <w:i w:val="1"/>
          <w:color w:val="000000"/>
          <w:rtl w:val="0"/>
        </w:rPr>
        <w:t xml:space="preserve">а </w:t>
      </w:r>
      <w:r w:rsidRPr="00000000" w:rsidR="00000000" w:rsidDel="00000000">
        <w:rPr>
          <w:color w:val="000000"/>
          <w:rtl w:val="0"/>
        </w:rPr>
        <w:t xml:space="preserve">и повторите проверку. Выбирайте небольшие значения </w:t>
      </w:r>
      <w:r w:rsidRPr="00000000" w:rsidR="00000000" w:rsidDel="00000000">
        <w:rPr>
          <w:i w:val="1"/>
          <w:color w:val="000000"/>
          <w:rtl w:val="0"/>
        </w:rPr>
        <w:t xml:space="preserve">а </w:t>
      </w:r>
      <w:r w:rsidRPr="00000000" w:rsidR="00000000" w:rsidDel="00000000">
        <w:rPr>
          <w:color w:val="000000"/>
          <w:rtl w:val="0"/>
        </w:rPr>
        <w:t xml:space="preserve">для ускорения вычислений. Выполните пять тестов. (Одного может показаться достаточным, но выполните пять.) Если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не проходит одной из проверок, сгенерируйте другое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и попробуйте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3" w:firstLine="808" w:right="58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Иначе, можно не генерировать </w:t>
      </w:r>
      <w:r w:rsidRPr="00000000" w:rsidR="00000000" w:rsidDel="00000000">
        <w:rPr>
          <w:i w:val="1"/>
          <w:color w:val="000000"/>
          <w:rtl w:val="0"/>
        </w:rPr>
        <w:t xml:space="preserve">р</w:t>
      </w:r>
      <w:r w:rsidRPr="00000000" w:rsidR="00000000" w:rsidDel="00000000">
        <w:rPr>
          <w:color w:val="000000"/>
          <w:rtl w:val="0"/>
        </w:rPr>
        <w:t xml:space="preserve"> случайным образом каждый раз, но последовательно перебирать числа, начиная со случайно выбранного до тех пор, пока не будет найдено простое число.</w:t>
      </w:r>
    </w:p>
    <w:p w:rsidP="00000000" w:rsidRPr="00000000" w:rsidR="00000000" w:rsidDel="00000000" w:rsidRDefault="00000000">
      <w:pPr>
        <w:ind w:firstLine="808"/>
        <w:contextualSpacing w:val="0"/>
        <w:jc w:val="both"/>
      </w:pPr>
      <w:r w:rsidRPr="00000000" w:rsidR="00000000" w:rsidDel="00000000">
        <w:rPr>
          <w:color w:val="000000"/>
          <w:rtl w:val="0"/>
        </w:rPr>
        <w:t xml:space="preserve">Этап 3 не является обязательным, но это хорошая идея. Проверка, что случайное нечетное </w:t>
      </w:r>
      <w:r w:rsidRPr="00000000" w:rsidR="00000000" w:rsidDel="00000000">
        <w:rPr>
          <w:i w:val="1"/>
          <w:color w:val="000000"/>
          <w:rtl w:val="0"/>
        </w:rPr>
        <w:t xml:space="preserve">р </w:t>
      </w:r>
      <w:r w:rsidRPr="00000000" w:rsidR="00000000" w:rsidDel="00000000">
        <w:rPr>
          <w:color w:val="000000"/>
          <w:rtl w:val="0"/>
        </w:rPr>
        <w:t xml:space="preserve">не делится на 3, 5 и 7 отсекает 54% нечетных чисел еще до этапа 4. Проверка делимости на все простые числа, меньшие 100, убирает 76% нечетных чисел, проверка делимости на все простые числа, меньшие 256, убирает 80% нечетных чисел. В общем случае, доля нечетных кандидатов, которые не делятся ни на одно простое число, меньшее </w:t>
      </w:r>
      <w:r w:rsidRPr="00000000" w:rsidR="00000000" w:rsidDel="00000000">
        <w:rPr>
          <w:i w:val="1"/>
          <w:color w:val="000000"/>
          <w:rtl w:val="0"/>
        </w:rPr>
        <w:t xml:space="preserve">m</w:t>
      </w:r>
      <w:r w:rsidRPr="00000000" w:rsidR="00000000" w:rsidDel="00000000">
        <w:rPr>
          <w:color w:val="000000"/>
          <w:rtl w:val="0"/>
        </w:rPr>
        <w:t xml:space="preserve">, равна 1.12/1</w:t>
      </w:r>
      <w:r w:rsidRPr="00000000" w:rsidR="00000000" w:rsidDel="00000000">
        <w:rPr>
          <w:i w:val="1"/>
          <w:color w:val="000000"/>
          <w:rtl w:val="0"/>
        </w:rPr>
        <w:t xml:space="preserve">n</w:t>
      </w:r>
      <w:r w:rsidRPr="00000000" w:rsidR="00000000" w:rsidDel="00000000">
        <w:rPr>
          <w:color w:val="000000"/>
          <w:rtl w:val="0"/>
        </w:rPr>
        <w:t xml:space="preserve"> </w:t>
      </w:r>
      <w:r w:rsidRPr="00000000" w:rsidR="00000000" w:rsidDel="00000000">
        <w:rPr>
          <w:i w:val="1"/>
          <w:color w:val="000000"/>
          <w:rtl w:val="0"/>
        </w:rPr>
        <w:t xml:space="preserve">m. </w:t>
      </w:r>
      <w:r w:rsidRPr="00000000" w:rsidR="00000000" w:rsidDel="00000000">
        <w:rPr>
          <w:color w:val="000000"/>
          <w:rtl w:val="0"/>
        </w:rPr>
        <w:t xml:space="preserve">Чем больше проверяемое </w:t>
      </w:r>
      <w:r w:rsidRPr="00000000" w:rsidR="00000000" w:rsidDel="00000000">
        <w:rPr>
          <w:i w:val="1"/>
          <w:color w:val="000000"/>
          <w:rtl w:val="0"/>
        </w:rPr>
        <w:t xml:space="preserve">m</w:t>
      </w:r>
      <w:r w:rsidRPr="00000000" w:rsidR="00000000" w:rsidDel="00000000">
        <w:rPr>
          <w:color w:val="000000"/>
          <w:rtl w:val="0"/>
        </w:rPr>
        <w:t xml:space="preserve">, тем больше предварительных вычислений нужно выполнить до теста Рабина-Миллера.</w:t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12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Структура симметричного алгоритма шифрования DES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0" distT="0" distB="0" distL="0">
            <wp:extent cy="4979670" cx="392176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979670" cx="392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Практика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При выполнении лабораторной работы были разработаны следующие классы: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Alice и Bob – классы-имитаторы передающей и принимающей сторон.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DesEncrypter – класс необходимый реализации DES-алгоритма шифрования документа;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Dialog – по сути класс-контроллер, который осуществляет связь между Alice и Bob.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Functions – класс с необходимыми фукнциями для реализации задачи.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Main – класс для инициализации “диалога”. Помимо этого в этом классе выполняем DES-шифрование.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Alice.java (исходный код в приложении 1а)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Класс Alice.java хранит публичные и закрытые ключи и параметры, необходимые для передачи данных другому классу, а также общий секретный ключ.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Bob.java (исходный код в приложении 1b)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См. Описание Alice.java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DesEncrypter.java (исходный код в приложении 2)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Класс DesEncrypter.java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реализует симметричный алгоритм шифрования DES. Содержит методы для шифрования и дешифрования данных.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Functions.java (исходный код в приложении 3)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Класс, реализующий методы для генерации простых чисел, возведения в степень по модулю, проверки числа на простоту, согласно тесту Рабина-Миллера.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Dialog.java (исходный код в приложении 4)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Класс-контроллер Diaolg.java использует методы классов Functions, Alice и Bob для передачи необходимых данных между этими классами. Также реализует тестовый метод для сравнения ключей.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Main.java (исходный код в приложении 5)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Основная задача этого класса, зашифровать с помощью полученного от классов Alice и Bob секретного ключа данные методами класса DesEncrypter.java, также реализовано расшифровка этих данных в отдельный файл.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1а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import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java.math.BigInteger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629755"/>
          <w:shd w:val="clear" w:fill="2b2b2b"/>
          <w:rtl w:val="0"/>
        </w:rPr>
        <w:br w:type="textWrapping"/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class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Alice {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q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  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// Закрытый ключ А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  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// Открытый параметр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// Закрытый ключ - Х1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alice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// Открытый ключ У1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secret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// Общий секретный ключ Z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secret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setSecret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(BigInteger secret) 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secret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= secret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q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set_q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(BigInteger q) 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q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= q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set_p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(BigInteger p) 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p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= p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set_a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(BigInteger a) 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= a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getAlice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alice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setAlice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(BigInteger alice) 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i w:val="1"/>
          <w:color w:val="9876aa"/>
          <w:shd w:val="clear" w:fill="2b2b2b"/>
          <w:rtl w:val="0"/>
        </w:rPr>
        <w:t xml:space="preserve">alice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= alice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color w:val="ffc66d"/>
          <w:shd w:val="clear" w:fill="2b2b2b"/>
          <w:rtl w:val="0"/>
        </w:rPr>
        <w:t xml:space="preserve">get_B_fromBob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(){</w:t>
        <w:br w:type="textWrapping"/>
        <w:t xml:space="preserve">        BigInteger bob = Bob.</w:t>
      </w:r>
      <w:r w:rsidRPr="00000000" w:rsidR="00000000" w:rsidDel="00000000">
        <w:rPr>
          <w:rFonts w:cs="Menlo" w:hAnsi="Menlo" w:eastAsia="Menlo" w:ascii="Menlo"/>
          <w:i w:val="1"/>
          <w:color w:val="a9b7c6"/>
          <w:shd w:val="clear" w:fill="2b2b2b"/>
          <w:rtl w:val="0"/>
        </w:rPr>
        <w:t xml:space="preserve">getBob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bob</w:t>
      </w:r>
      <w:r w:rsidRPr="00000000" w:rsidR="00000000" w:rsidDel="00000000">
        <w:rPr>
          <w:rFonts w:cs="Menlo" w:hAnsi="Menlo" w:eastAsia="Menlo" w:ascii="Menlo"/>
          <w:color w:val="cc7832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</w:r>
      <w:r w:rsidRPr="00000000" w:rsidR="00000000" w:rsidDel="00000000">
        <w:rPr>
          <w:rFonts w:cs="Menlo" w:hAnsi="Menlo" w:eastAsia="Menlo" w:ascii="Menlo"/>
          <w:color w:val="808080"/>
          <w:shd w:val="clear" w:fill="2b2b2b"/>
          <w:rtl w:val="0"/>
        </w:rPr>
        <w:br w:type="textWrapping"/>
      </w:r>
      <w:r w:rsidRPr="00000000" w:rsidR="00000000" w:rsidDel="00000000">
        <w:rPr>
          <w:rFonts w:cs="Menlo" w:hAnsi="Menlo" w:eastAsia="Menlo" w:ascii="Menlo"/>
          <w:color w:val="a9b7c6"/>
          <w:shd w:val="clear" w:fill="2b2b2b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1b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java.math.BigInteger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629755"/>
          <w:sz w:val="24"/>
          <w:shd w:val="clear" w:fill="2b2b2b"/>
          <w:rtl w:val="0"/>
        </w:rPr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class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 {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Закрытый ключ Х2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bob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//Открытый ключ У2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Открытый параметр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q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Открытый параметр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Общий секретный ключ Z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setSecret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secret) {</w:t>
        <w:br w:type="textWrapping"/>
        <w:t xml:space="preserve">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secret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set_b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b) {</w:t>
        <w:br w:type="textWrapping"/>
        <w:t xml:space="preserve">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set_p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p) {</w:t>
        <w:br w:type="textWrapping"/>
        <w:t xml:space="preserve">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p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q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set_q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q) {</w:t>
        <w:br w:type="textWrapping"/>
        <w:t xml:space="preserve">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q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q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bob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setBob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bob) {</w:t>
        <w:br w:type="textWrapping"/>
        <w:t xml:space="preserve">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bob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bob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get_A_fromAlice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BigInteger alice 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get_q_fromAlice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BigInteger q 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(q)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q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get_p_fromAlice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BigInteger p 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(p)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2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java.io.FileInputStream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java.io.FileOutputStream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java.io.IOException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java.io.InputStream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java.io.OutputStream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javax.crypto.Cipher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javax.crypto.CipherInputStream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javax.crypto.CipherOutputStream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javax.crypto.SecretKey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javax.crypto.SecretKeyFactory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javax.crypto.spec.DESKeySpec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public class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DesEncrypter {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encrypt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(String 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InputStream 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OutputStream os)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throws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Throwable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encryptOrDecrypt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ENCRYPT_MODE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decrypt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(String 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InputStream 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OutputStream os)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throws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Throwable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encryptOrDecrypt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DECRYPT_MODE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encryptOrDecrypt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(String 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int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mode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InputStream 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OutputStream os)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throws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Throwable {</w:t>
        <w:br w:type="textWrapping"/>
        <w:br w:type="textWrapping"/>
        <w:t xml:space="preserve">        DESKeySpec dks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DESKeySpec(key.getBytes())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SecretKeyFactory skf = SecretKeyFactory.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getInstance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"DES"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SecretKey desKey = skf.generateSecret(dks)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 cipher = 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getInstance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"DES"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DES/ECB/PKCS5 Padding for SunJCE</w:t>
        <w:br w:type="textWrapping"/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if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(mode == 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ENCRYPT_MODE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 {</w:t>
        <w:br w:type="textWrapping"/>
        <w:t xml:space="preserve">            cipher.init(Cipher.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ENCRYPT_MODE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desKey)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CipherInputStream cis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CipherInputStream(is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doCopy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(cis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else if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(mode == 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DECRYPT_MODE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 {</w:t>
        <w:br w:type="textWrapping"/>
        <w:t xml:space="preserve">            cipher.init(Cipher.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DECRYPT_MODE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desKey)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CipherOutputStream cos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CipherOutputStream(os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cipher)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doCopy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cos)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doCopy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(InputStream 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OutputStream os)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throws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IOException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byte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[] bytes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byte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[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64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]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int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numBytes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while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((numBytes = is.read(bytes)) != -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1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 {</w:t>
        <w:br w:type="textWrapping"/>
        <w:t xml:space="preserve">            os.write(bytes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0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numBytes)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    os.flush()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os.close()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is.close()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3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package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com.alfadeprojects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java.math.BigInteger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java.text.Bidi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java.util.Random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629755"/>
          <w:sz w:val="24"/>
          <w:shd w:val="clear" w:fill="2b2b2b"/>
          <w:rtl w:val="0"/>
        </w:rPr>
        <w:t xml:space="preserve">/**</w:t>
        <w:br w:type="textWrapping"/>
        <w:t xml:space="preserve"> * Created by macbookpro on 19.11.14.</w:t>
        <w:br w:type="textWrapping"/>
        <w:t xml:space="preserve"> */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class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Functions {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Random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rnd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Random()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int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p_LengthGen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int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n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do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n =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rnd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.nextInt(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1000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while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(n &lt; 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50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n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Генерируем простое 50-тибитовое большое число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primeNumberGen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BigInteger 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do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p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BigInteger(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p_LengthGen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1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rnd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while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(p.bitLength() &lt; 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50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p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int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naturalNumberGen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Random rnd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Random()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int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x = rnd.nextInt(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50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"x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x)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x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powMod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q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a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p){</w:t>
        <w:br w:type="textWrapping"/>
        <w:t xml:space="preserve">        BigInteger pm = q.modPow(a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p)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pm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Тест Рабина-Миллера используется в методе isProbablePrime языка Java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testRM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p) 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int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certainty = </w:t>
      </w:r>
      <w:r w:rsidRPr="00000000" w:rsidR="00000000" w:rsidDel="00000000">
        <w:rPr>
          <w:rFonts w:cs="Menlo" w:hAnsi="Menlo" w:eastAsia="Menlo" w:ascii="Menlo"/>
          <w:b w:val="0"/>
          <w:color w:val="6897bb"/>
          <w:sz w:val="24"/>
          <w:shd w:val="clear" w:fill="2b2b2b"/>
          <w:rtl w:val="0"/>
        </w:rPr>
        <w:t xml:space="preserve">948272723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.println(p.toString()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 is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(p.isProbablePrime(certainty) ?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"probably prime"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: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"composite"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4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java.math.BigInteger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629755"/>
          <w:sz w:val="24"/>
          <w:shd w:val="clear" w:fill="2b2b2b"/>
          <w:rtl w:val="0"/>
        </w:rPr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class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Dialog {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boolean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dialog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(){</w:t>
        <w:br w:type="textWrapping"/>
        <w:t xml:space="preserve">       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primeNumberGen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"Alice P = 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P.bitlength()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testRM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do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primeNumberGen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while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 &gt;=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().subtract(BigInteger.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ONE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"Alice Q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 Q.bitlength() = "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do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primeNumberGen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while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 &gt;=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"Alice A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 A.bitlength() = "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powMod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A = (g^a) mod p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"Alice ALICE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ALICE.bitlength()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"(gfa)Bob P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"(gfa)Bob Q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"(gfa)Bob ALICE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do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primeNumberGen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while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 &gt;=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().subtract(BigInteger.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ONE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"Bob B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B.bitlength() = 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powMod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get_q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 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// B = (g^b) mod p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"Bob BOB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BOB.bitlength() = 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powMod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get_B_fromBob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"Alice SECRETKEY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SECRETKEY.bitlength()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setSecret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(Functions.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powMod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get_A_fromAlice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get_b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get_p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"Bob SECRETKEY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+ 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\n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SECRETKEY.bitlength() =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().bitLength())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return 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isEqual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public static boolean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isEqual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(BigInteger alice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BigInteger bob){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if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().toString().equals(Bob.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().toString())){</w:t>
        <w:br w:type="textWrapping"/>
        <w:t xml:space="preserve">            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"Алиса и Боб имеют одинаковые ключи."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return true;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else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"Алиса и Боб имеют разные ключи."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return false;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Приложение 5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java.io.FileInputStream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java.io.FileOutputStream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java.math.BigInteger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java.security.SecureRandom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java.util.Random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import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com.alfadeprojects.Functions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public class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Main {</w:t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br w:type="textWrapping"/>
        <w:t xml:space="preserve">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private static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String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public static void </w:t>
      </w:r>
      <w:r w:rsidRPr="00000000" w:rsidR="00000000" w:rsidDel="00000000">
        <w:rPr>
          <w:rFonts w:cs="Menlo" w:hAnsi="Menlo" w:eastAsia="Menlo" w:ascii="Menlo"/>
          <w:b w:val="0"/>
          <w:color w:val="ffc66d"/>
          <w:sz w:val="24"/>
          <w:shd w:val="clear" w:fill="2b2b2b"/>
          <w:rtl w:val="0"/>
        </w:rPr>
        <w:t xml:space="preserve">main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(String[] args) {</w:t>
        <w:br w:type="textWrapping"/>
      </w:r>
      <w:r w:rsidRPr="00000000" w:rsidR="00000000" w:rsidDel="00000000">
        <w:rPr>
          <w:rFonts w:cs="Menlo" w:hAnsi="Menlo" w:eastAsia="Menlo" w:ascii="Menlo"/>
          <w:b w:val="0"/>
          <w:color w:val="808080"/>
          <w:sz w:val="24"/>
          <w:shd w:val="clear" w:fill="2b2b2b"/>
          <w:rtl w:val="0"/>
        </w:rPr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if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(Dialog.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dialog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 ==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true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){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secretKey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= Alice.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getSecret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().toString()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    System.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out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.println(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"Секретный ключ в виде строки : "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+ 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secretKey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try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{</w:t>
        <w:br w:type="textWrapping"/>
        <w:t xml:space="preserve">            FileInputStream fis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FileInputStream(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"Data/original.txt"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FileOutputStream fos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FileOutputStream(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"Data/encrypted.txt"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DesEncrypter.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encrypt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fis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fos)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FileInputStream fis2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FileInputStream(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"Data/encrypted.txt"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FileOutputStream fos2 =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new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FileOutputStream(</w:t>
      </w:r>
      <w:r w:rsidRPr="00000000" w:rsidR="00000000" w:rsidDel="00000000">
        <w:rPr>
          <w:rFonts w:cs="Menlo" w:hAnsi="Menlo" w:eastAsia="Menlo" w:ascii="Menlo"/>
          <w:b w:val="0"/>
          <w:color w:val="6a8759"/>
          <w:sz w:val="24"/>
          <w:shd w:val="clear" w:fill="2b2b2b"/>
          <w:rtl w:val="0"/>
        </w:rPr>
        <w:t xml:space="preserve">"Data/decrypted.txt"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DesEncrypter.</w:t>
      </w:r>
      <w:r w:rsidRPr="00000000" w:rsidR="00000000" w:rsidDel="00000000">
        <w:rPr>
          <w:rFonts w:cs="Menlo" w:hAnsi="Menlo" w:eastAsia="Menlo" w:ascii="Menlo"/>
          <w:b w:val="0"/>
          <w:i w:val="1"/>
          <w:color w:val="a9b7c6"/>
          <w:sz w:val="24"/>
          <w:shd w:val="clear" w:fill="2b2b2b"/>
          <w:rtl w:val="0"/>
        </w:rPr>
        <w:t xml:space="preserve">decrypt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</w:t>
      </w:r>
      <w:r w:rsidRPr="00000000" w:rsidR="00000000" w:rsidDel="00000000">
        <w:rPr>
          <w:rFonts w:cs="Menlo" w:hAnsi="Menlo" w:eastAsia="Menlo" w:ascii="Menlo"/>
          <w:b w:val="0"/>
          <w:i w:val="1"/>
          <w:color w:val="9876aa"/>
          <w:sz w:val="24"/>
          <w:shd w:val="clear" w:fill="2b2b2b"/>
          <w:rtl w:val="0"/>
        </w:rPr>
        <w:t xml:space="preserve">secretKey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fis2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,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fos2)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 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catch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(Throwable e){</w:t>
        <w:br w:type="textWrapping"/>
        <w:t xml:space="preserve">            e.printStackTrace()</w:t>
      </w:r>
      <w:r w:rsidRPr="00000000" w:rsidR="00000000" w:rsidDel="00000000">
        <w:rPr>
          <w:rFonts w:cs="Menlo" w:hAnsi="Menlo" w:eastAsia="Menlo" w:ascii="Menlo"/>
          <w:b w:val="0"/>
          <w:color w:val="cc7832"/>
          <w:sz w:val="24"/>
          <w:shd w:val="clear" w:fill="2b2b2b"/>
          <w:rtl w:val="0"/>
        </w:rPr>
        <w:t xml:space="preserve">;</w:t>
        <w:br w:type="textWrapping"/>
        <w:t xml:space="preserve">        </w:t>
      </w:r>
      <w:r w:rsidRPr="00000000" w:rsidR="00000000" w:rsidDel="00000000">
        <w:rPr>
          <w:rFonts w:cs="Menlo" w:hAnsi="Menlo" w:eastAsia="Menlo" w:ascii="Menlo"/>
          <w:b w:val="0"/>
          <w:color w:val="a9b7c6"/>
          <w:sz w:val="24"/>
          <w:shd w:val="clear" w:fill="2b2b2b"/>
          <w:rtl w:val="0"/>
        </w:rPr>
        <w:t xml:space="preserve">}</w:t>
        <w:br w:type="textWrapping"/>
        <w:t xml:space="preserve">    }</w:t>
        <w:br w:type="textWrapping"/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1900" w:h="16840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Menlo"/>
  <w:font w:name="Times New Roman"/>
  <w:font w:name="Helvetica Neu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20" w:line="240" w:before="240"/>
      <w:ind w:left="284" w:hanging="283"/>
      <w:jc w:val="center"/>
    </w:pPr>
    <w:rPr>
      <w:rFonts w:cs="Times New Roman" w:hAnsi="Times New Roman" w:eastAsia="Times New Roman" w:ascii="Times New Roman"/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60"/>
      <w:ind w:left="284" w:right="510" w:hanging="283"/>
      <w:jc w:val="center"/>
    </w:pPr>
    <w:rPr>
      <w:rFonts w:cs="Times New Roman" w:hAnsi="Times New Roman" w:eastAsia="Times New Roman" w:ascii="Times New Roman"/>
      <w:b w:val="0"/>
      <w:i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Отчет_ИБИЗИ.docx</dc:title>
</cp:coreProperties>
</file>