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УО «Брестский государственный технический университет»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ИИТ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дисциплине: “Языки программирования”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Тема: “Перегрузка операций. Исключения”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Вариант №6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5302" w:firstLine="482.00000000000045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Выполнил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ind w:left="598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группы ПО-7              </w:t>
      </w:r>
    </w:p>
    <w:p w:rsidR="00000000" w:rsidDel="00000000" w:rsidP="00000000" w:rsidRDefault="00000000" w:rsidRPr="00000000" w14:paraId="00000014">
      <w:pPr>
        <w:ind w:left="453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Рекун И.В.</w:t>
      </w:r>
    </w:p>
    <w:p w:rsidR="00000000" w:rsidDel="00000000" w:rsidP="00000000" w:rsidRDefault="00000000" w:rsidRPr="00000000" w14:paraId="00000015">
      <w:pPr>
        <w:ind w:left="453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Проверил: </w:t>
      </w:r>
      <w:r w:rsidDel="00000000" w:rsidR="00000000" w:rsidRPr="00000000">
        <w:rPr>
          <w:sz w:val="28"/>
          <w:szCs w:val="28"/>
          <w:rtl w:val="0"/>
        </w:rPr>
        <w:t xml:space="preserve">Бойко Д.О.</w:t>
      </w:r>
    </w:p>
    <w:p w:rsidR="00000000" w:rsidDel="00000000" w:rsidP="00000000" w:rsidRDefault="00000000" w:rsidRPr="00000000" w14:paraId="00000016">
      <w:pPr>
        <w:ind w:left="453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453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453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453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60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Брест 2021</w:t>
      </w:r>
    </w:p>
    <w:p w:rsidR="00000000" w:rsidDel="00000000" w:rsidP="00000000" w:rsidRDefault="00000000" w:rsidRPr="00000000" w14:paraId="0000001B">
      <w:pPr>
        <w:pStyle w:val="Heading3"/>
        <w:spacing w:after="240" w:before="0" w:line="288" w:lineRule="auto"/>
        <w:rPr>
          <w:b w:val="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Цель работы: </w:t>
      </w:r>
      <w:r w:rsidDel="00000000" w:rsidR="00000000" w:rsidRPr="00000000">
        <w:rPr>
          <w:b w:val="0"/>
          <w:sz w:val="26"/>
          <w:szCs w:val="26"/>
          <w:rtl w:val="0"/>
        </w:rPr>
        <w:t xml:space="preserve">изучение правил перегрузки операций и принципов обработки исключений в C++</w:t>
      </w:r>
    </w:p>
    <w:p w:rsidR="00000000" w:rsidDel="00000000" w:rsidP="00000000" w:rsidRDefault="00000000" w:rsidRPr="00000000" w14:paraId="0000001C">
      <w:pPr>
        <w:pStyle w:val="Heading3"/>
        <w:spacing w:after="240" w:before="0" w:line="288" w:lineRule="auto"/>
        <w:rPr>
          <w:b w:val="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Общие требования: </w:t>
      </w:r>
      <w:r w:rsidDel="00000000" w:rsidR="00000000" w:rsidRPr="00000000">
        <w:rPr>
          <w:b w:val="0"/>
          <w:sz w:val="26"/>
          <w:szCs w:val="26"/>
          <w:rtl w:val="0"/>
        </w:rPr>
        <w:t xml:space="preserve">в начале программы вывести задание; в процессе работы выводить подсказки пользователю (что ему нужно ввести, чтобы продолжить выполнение программы). Иерархию классов следует взять из лабораторной работы №3. Класс коллекция может не иметь методов для изменения количества хранимых объектов. При обращении к элементам с несуществующим индексом должно выбрасываться исключение. После работы программы вся динамически выделенная память должна быть освобождена.</w:t>
      </w:r>
    </w:p>
    <w:p w:rsidR="00000000" w:rsidDel="00000000" w:rsidP="00000000" w:rsidRDefault="00000000" w:rsidRPr="00000000" w14:paraId="0000001D">
      <w:pPr>
        <w:pStyle w:val="Heading3"/>
        <w:spacing w:after="240" w:before="0" w:line="288" w:lineRule="auto"/>
        <w:rPr>
          <w:b w:val="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Задание:</w:t>
      </w:r>
      <w:r w:rsidDel="00000000" w:rsidR="00000000" w:rsidRPr="00000000">
        <w:rPr>
          <w:b w:val="0"/>
          <w:sz w:val="26"/>
          <w:szCs w:val="26"/>
          <w:rtl w:val="0"/>
        </w:rPr>
        <w:t xml:space="preserve"> н</w:t>
      </w: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аписать программу</w:t>
      </w: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в которой описана иерархия классов</w:t>
      </w: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: </w:t>
      </w: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геометрические фигуры </w:t>
      </w: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куб</w:t>
      </w: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цилиндр</w:t>
      </w: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тетраэдр</w:t>
      </w: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). </w:t>
      </w: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Описать класс для хранения коллекции фигур </w:t>
      </w: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массива указателей на базовый класс</w:t>
      </w: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), </w:t>
      </w: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в котором перегрузить операцию </w:t>
      </w: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«[ ]», </w:t>
      </w: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а также реализовать функции подсчёта общего объема и площади поверхности</w:t>
      </w: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Для базового класса и его потомков перегрузить операции </w:t>
      </w: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«==», «!=», «=». </w:t>
      </w: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Продемонстрировать работу операторов</w:t>
      </w: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main.cpp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"header.h"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Tetrahedron a(2);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Cube b(2);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Cylinder c(7, 8);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check1 = a == b;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check2 = a != c;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check1 &lt;&lt; std::endl;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check2 &lt;&lt; std::endl;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Arrayptr ptr;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ptr.add(&amp;a);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ptr.add(&amp;b);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ptr.add(&amp;c);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ptr.print();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*ptr[0] = *ptr[1];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std::endl &lt;&lt; "After =" &lt;&lt; std::endl;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ptr.print();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source.cpp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&lt;math.h&gt;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"header.h"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double Geometrical_figure::getV() const {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V;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double Geometrical_figure::getS() const {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S;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///Cube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Cube::Show() {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"Cube V = " &lt;&lt; V &lt;&lt; std::endl;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"Cube S = " &lt;&lt; S &lt;&lt; std::endl;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Cube::Cube(double new_a) :a(new_a) {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 = pow(new_a, 3);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 = 6 * pow(new_a, 2);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Cylinder::Show() {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"Cylinder V = " &lt;&lt; V &lt;&lt; std::endl;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"Cylinder S = " &lt;&lt; S &lt;&lt; std::endl;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Cylinder::Cylinder(double new_r, double new_h) :r(new_r), h(new_h) {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 = 3.14 * pow(new_r, 2) * new_h;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 = (2 * 3.14 * new_h * new_r) + (2 * 3.14 * pow(new_r, 2));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Tetrahedron::Show() {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"Tetrahedron V = " &lt;&lt; V &lt;&lt; std::endl;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"Tetrahedron S = " &lt;&lt; S &lt;&lt; std::endl;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Tetrahedron::Tetrahedron(double new_a) :_a(new_a) {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 = (pow(new_a, 3) * sqrt(2)) / 12;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 = pow(new_a, 2) * sqrt(3);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Arrayptr::add(Geometrical_figure* figure) {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(size == 0) {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size++;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ptrarr = new Geometrical_figure * [size];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ptrarr[0] = figure;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else {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size++;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Geometrical_figure** temp;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temp = ptrarr;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ptrarr = new Geometrical_figure * [size];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(size_t i = 0; i &lt; size; i++) {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ptrarr[i] = temp[i];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ptrarr[size - 1] = figure;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Arrayptr::print() {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(size_t i = 0; i &lt; size; i++) {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std::cout &lt;&lt; "-------------" &lt;&lt; std::endl;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ptrarr[i]-&gt;Show();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Geometrical_figure* Arrayptr::operator[](int index) {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return(ptrarr[index]);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Header.h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LAB3_HEADER_H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LAB3_HEADER_H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Geometrical_figure {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protected: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V;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S;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getV() const;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getS() const;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Geometrical_figure&amp; operator = (const Geometrical_figure&amp; right) {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(this == &amp;right) {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return *this;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V = right.V;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 = right.S;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*this;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operator == (const Geometrical_figure&amp; right) {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(V == right.V) &amp;&amp; (S == right.S);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operator != (const Geometrical_figure&amp; right) {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!((V == right.V) &amp;&amp; (S == right.S));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virtual void Show() = 0;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Cube :public Geometrical_figure {</w:t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a;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Cube(double new_a);//constructor with parameters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Show() override;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Cylinder :public Geometrical_figure {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r, h;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Cylinder(double new_r, double  new_h);//constructor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Show() override;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Tetrahedron :public Geometrical_figure {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_a;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Tetrahedron(double new_a);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Show() override;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Arrayptr {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Geometrical_figure** ptrarr;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size = 0;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add(Geometrical_figure* figure);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print();</w:t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Geometrical_figure* operator [](int index);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//LAB3_HEADER_H</w:t>
      </w:r>
    </w:p>
    <w:p w:rsidR="00000000" w:rsidDel="00000000" w:rsidP="00000000" w:rsidRDefault="00000000" w:rsidRPr="00000000" w14:paraId="000000A9">
      <w:pPr>
        <w:pStyle w:val="Heading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Результаты программы</w:t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56405" cy="471239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6405" cy="4712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rPr/>
      </w:pPr>
      <w:r w:rsidDel="00000000" w:rsidR="00000000" w:rsidRPr="00000000">
        <w:rPr>
          <w:sz w:val="26"/>
          <w:szCs w:val="26"/>
          <w:rtl w:val="0"/>
        </w:rPr>
        <w:t xml:space="preserve">Вывод: </w:t>
      </w:r>
      <w:r w:rsidDel="00000000" w:rsidR="00000000" w:rsidRPr="00000000">
        <w:rPr>
          <w:b w:val="0"/>
          <w:sz w:val="26"/>
          <w:szCs w:val="26"/>
          <w:rtl w:val="0"/>
        </w:rPr>
        <w:t xml:space="preserve">я изучил правила перегрузки операций и принципов обработки исключений в C++.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1133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  <w:jc w:val="center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  <w:jc w:val="left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/>
    <w:rPr>
      <w:rFonts w:ascii="JetBrains Mono" w:cs="JetBrains Mono" w:eastAsia="JetBrains Mono" w:hAnsi="JetBrains Mono"/>
      <w:sz w:val="20"/>
      <w:szCs w:val="20"/>
    </w:rPr>
  </w:style>
  <w:style w:type="paragraph" w:styleId="Heading5">
    <w:name w:val="heading 5"/>
    <w:basedOn w:val="Normal"/>
    <w:next w:val="Normal"/>
    <w:pPr/>
    <w:rPr>
      <w:rFonts w:ascii="JetBrains Mono" w:cs="JetBrains Mono" w:eastAsia="JetBrains Mono" w:hAnsi="JetBrains Mono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06314"/>
    <w:rPr>
      <w:rFonts w:ascii="Times New Roman" w:hAnsi="Times New Roman"/>
      <w:sz w:val="26"/>
      <w:lang w:val="en-US"/>
    </w:rPr>
  </w:style>
  <w:style w:type="paragraph" w:styleId="1">
    <w:name w:val="heading 1"/>
    <w:basedOn w:val="a"/>
    <w:next w:val="a"/>
    <w:link w:val="10"/>
    <w:uiPriority w:val="9"/>
    <w:qFormat w:val="1"/>
    <w:rsid w:val="0006566F"/>
    <w:pPr>
      <w:keepNext w:val="1"/>
      <w:keepLines w:val="1"/>
      <w:spacing w:after="240" w:before="240"/>
      <w:contextualSpacing w:val="1"/>
      <w:jc w:val="center"/>
      <w:outlineLvl w:val="0"/>
    </w:pPr>
    <w:rPr>
      <w:rFonts w:cstheme="majorBidi" w:eastAsiaTheme="majorEastAsia"/>
      <w:b w:val="1"/>
      <w:bCs w:val="1"/>
      <w:sz w:val="32"/>
      <w:szCs w:val="32"/>
      <w:lang w:val="aa-ET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06566F"/>
    <w:pPr>
      <w:keepNext w:val="1"/>
      <w:keepLines w:val="1"/>
      <w:spacing w:before="120"/>
      <w:jc w:val="center"/>
      <w:outlineLvl w:val="1"/>
    </w:pPr>
    <w:rPr>
      <w:rFonts w:eastAsiaTheme="majorEastAsia"/>
      <w:b w:val="1"/>
      <w:bCs w:val="1"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 w:val="1"/>
    <w:qFormat w:val="1"/>
    <w:rsid w:val="00306314"/>
    <w:pPr>
      <w:jc w:val="left"/>
      <w:outlineLvl w:val="2"/>
    </w:pPr>
    <w:rPr>
      <w:rFonts w:cstheme="majorBidi"/>
      <w:szCs w:val="24"/>
      <w:lang w:val="aa-ET"/>
    </w:rPr>
  </w:style>
  <w:style w:type="paragraph" w:styleId="4">
    <w:name w:val="heading 4"/>
    <w:aliases w:val="Код"/>
    <w:basedOn w:val="a"/>
    <w:next w:val="a"/>
    <w:link w:val="40"/>
    <w:uiPriority w:val="9"/>
    <w:unhideWhenUsed w:val="1"/>
    <w:qFormat w:val="1"/>
    <w:rsid w:val="00E44AC2"/>
    <w:pPr>
      <w:outlineLvl w:val="3"/>
    </w:pPr>
    <w:rPr>
      <w:rFonts w:ascii="JetBrains Mono" w:cs="JetBrains Mono" w:hAnsi="JetBrains Mono"/>
      <w:sz w:val="20"/>
      <w:szCs w:val="20"/>
    </w:rPr>
  </w:style>
  <w:style w:type="paragraph" w:styleId="5">
    <w:name w:val="heading 5"/>
    <w:aliases w:val="Код1"/>
    <w:basedOn w:val="a"/>
    <w:next w:val="a"/>
    <w:link w:val="50"/>
    <w:uiPriority w:val="9"/>
    <w:unhideWhenUsed w:val="1"/>
    <w:rsid w:val="00E44AC2"/>
    <w:pPr>
      <w:outlineLvl w:val="4"/>
    </w:pPr>
    <w:rPr>
      <w:rFonts w:ascii="JetBrains Mono" w:cs="JetBrains Mono" w:hAnsi="JetBrains Mono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06566F"/>
    <w:rPr>
      <w:rFonts w:ascii="Times New Roman" w:hAnsi="Times New Roman" w:cstheme="majorBidi" w:eastAsiaTheme="majorEastAsia"/>
      <w:b w:val="1"/>
      <w:bCs w:val="1"/>
      <w:sz w:val="32"/>
      <w:szCs w:val="32"/>
      <w:lang w:val="aa-ET"/>
    </w:rPr>
  </w:style>
  <w:style w:type="character" w:styleId="20" w:customStyle="1">
    <w:name w:val="Заголовок 2 Знак"/>
    <w:basedOn w:val="a0"/>
    <w:link w:val="2"/>
    <w:uiPriority w:val="9"/>
    <w:rsid w:val="0006566F"/>
    <w:rPr>
      <w:rFonts w:ascii="Times New Roman" w:cs="Times New Roman" w:hAnsi="Times New Roman" w:eastAsiaTheme="majorEastAsia"/>
      <w:b w:val="1"/>
      <w:bCs w:val="1"/>
      <w:sz w:val="28"/>
      <w:szCs w:val="28"/>
    </w:rPr>
  </w:style>
  <w:style w:type="character" w:styleId="30" w:customStyle="1">
    <w:name w:val="Заголовок 3 Знак"/>
    <w:basedOn w:val="a0"/>
    <w:link w:val="3"/>
    <w:uiPriority w:val="9"/>
    <w:rsid w:val="00306314"/>
    <w:rPr>
      <w:rFonts w:ascii="Times New Roman" w:hAnsi="Times New Roman" w:cstheme="majorBidi" w:eastAsiaTheme="majorEastAsia"/>
      <w:b w:val="1"/>
      <w:bCs w:val="1"/>
      <w:sz w:val="28"/>
      <w:szCs w:val="24"/>
    </w:rPr>
  </w:style>
  <w:style w:type="character" w:styleId="40" w:customStyle="1">
    <w:name w:val="Заголовок 4 Знак"/>
    <w:aliases w:val="Код Знак"/>
    <w:basedOn w:val="a0"/>
    <w:link w:val="4"/>
    <w:uiPriority w:val="9"/>
    <w:rsid w:val="00E44AC2"/>
    <w:rPr>
      <w:rFonts w:ascii="JetBrains Mono" w:cs="JetBrains Mono" w:hAnsi="JetBrains Mono"/>
      <w:sz w:val="20"/>
      <w:szCs w:val="20"/>
    </w:rPr>
  </w:style>
  <w:style w:type="character" w:styleId="50" w:customStyle="1">
    <w:name w:val="Заголовок 5 Знак"/>
    <w:aliases w:val="Код1 Знак"/>
    <w:basedOn w:val="a0"/>
    <w:link w:val="5"/>
    <w:uiPriority w:val="9"/>
    <w:rsid w:val="00E44AC2"/>
    <w:rPr>
      <w:rFonts w:ascii="JetBrains Mono" w:cs="JetBrains Mono" w:hAnsi="JetBrains Mono"/>
      <w:sz w:val="20"/>
      <w:szCs w:val="20"/>
    </w:rPr>
  </w:style>
  <w:style w:type="paragraph" w:styleId="a3">
    <w:name w:val="Intense Quote"/>
    <w:basedOn w:val="a"/>
    <w:next w:val="a"/>
    <w:link w:val="a4"/>
    <w:uiPriority w:val="30"/>
    <w:rsid w:val="004F147B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303030"/>
    </w:rPr>
  </w:style>
  <w:style w:type="character" w:styleId="a4" w:customStyle="1">
    <w:name w:val="Выделенная цитата Знак"/>
    <w:basedOn w:val="a0"/>
    <w:link w:val="a3"/>
    <w:uiPriority w:val="30"/>
    <w:rsid w:val="004F147B"/>
    <w:rPr>
      <w:rFonts w:ascii="Times New Roman" w:cs="Times New Roman" w:hAnsi="Times New Roman"/>
      <w:i w:val="1"/>
      <w:iCs w:val="1"/>
      <w:color w:val="303030"/>
      <w:sz w:val="26"/>
      <w:szCs w:val="26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306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aa-ET" w:val="aa-ET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306314"/>
    <w:rPr>
      <w:rFonts w:ascii="Courier New" w:cs="Courier New" w:eastAsia="Times New Roman" w:hAnsi="Courier New"/>
      <w:sz w:val="20"/>
      <w:szCs w:val="20"/>
      <w:lang w:eastAsia="aa-ET" w:val="aa-E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ExKhx5mYwvsIVXZPWrfGwSUO1A==">AMUW2mUtYYXS40YcNEihTo0HLkRO53QZfaz4gaTZacfoJQlG7EKKxfRcxucOKOeHfWht2vO8bsPdEXGvk1mnyvC1M8kLaqhPPsyCMcihDKXEDkm9uKwBx8k=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2021-10-15T10:34:00Z</dcterms:created>
</cp:coreProperties>
</file>