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МИНИСТЕРСТВО НАУКИ И ВЫСШЕГО ОБРАЗОВАНИЯ </w:t>
      </w:r>
    </w:p>
    <w:p>
      <w:pPr>
        <w:pStyle w:val="Normal"/>
        <w:jc w:val="center"/>
        <w:rPr/>
      </w:pPr>
      <w:r>
        <w:rPr/>
        <w:t>РОССИЙСКОЙ ФЕДЕРАЦИИ</w:t>
      </w:r>
    </w:p>
    <w:p>
      <w:pPr>
        <w:pStyle w:val="Normal"/>
        <w:jc w:val="center"/>
        <w:rPr/>
      </w:pPr>
      <w:r>
        <w:rPr/>
        <w:t>Федеральное государственное автономное образовательное учреждение</w:t>
      </w:r>
    </w:p>
    <w:p>
      <w:pPr>
        <w:pStyle w:val="Normal"/>
        <w:jc w:val="center"/>
        <w:rPr/>
      </w:pPr>
      <w:r>
        <w:rPr/>
        <w:t>высшего образования</w:t>
      </w:r>
    </w:p>
    <w:p>
      <w:pPr>
        <w:pStyle w:val="Normal"/>
        <w:jc w:val="center"/>
        <w:rPr/>
      </w:pPr>
      <w:r>
        <w:rPr/>
        <w:t>«ТЮМЕНСКИЙ ГОСУДАРСТВЕННЫЙ УНИВЕРСИТЕТ»</w:t>
      </w:r>
    </w:p>
    <w:p>
      <w:pPr>
        <w:pStyle w:val="Normal"/>
        <w:jc w:val="center"/>
        <w:rPr/>
      </w:pPr>
      <w:r>
        <w:rPr/>
        <w:t>ИНСТИТУТ МАТЕМАТИКИ И КОМПЬЮТЕРНЫХ НАУК</w:t>
      </w:r>
    </w:p>
    <w:p>
      <w:pPr>
        <w:pStyle w:val="Normal"/>
        <w:widowControl w:val="false"/>
        <w:jc w:val="center"/>
        <w:rPr>
          <w:caps/>
        </w:rPr>
      </w:pPr>
      <w:r>
        <w:rPr>
          <w:caps/>
        </w:rPr>
      </w:r>
    </w:p>
    <w:p>
      <w:pPr>
        <w:pStyle w:val="Normal"/>
        <w:widowControl w:val="false"/>
        <w:jc w:val="center"/>
        <w:rPr>
          <w:caps/>
        </w:rPr>
      </w:pPr>
      <w:r>
        <w:rPr>
          <w:caps/>
        </w:rPr>
      </w:r>
    </w:p>
    <w:p>
      <w:pPr>
        <w:pStyle w:val="Normal"/>
        <w:widowControl w:val="false"/>
        <w:jc w:val="center"/>
        <w:rPr>
          <w:caps/>
        </w:rPr>
      </w:pPr>
      <w:r>
        <w:rPr>
          <w:caps/>
        </w:rPr>
      </w:r>
    </w:p>
    <w:p>
      <w:pPr>
        <w:pStyle w:val="Normal"/>
        <w:widowControl w:val="false"/>
        <w:jc w:val="center"/>
        <w:rPr>
          <w:caps/>
        </w:rPr>
      </w:pPr>
      <w:r>
        <w:rPr>
          <w:caps/>
        </w:rPr>
      </w:r>
    </w:p>
    <w:p>
      <w:pPr>
        <w:pStyle w:val="Normal"/>
        <w:widowControl w:val="false"/>
        <w:jc w:val="center"/>
        <w:rPr>
          <w:caps/>
        </w:rPr>
      </w:pPr>
      <w:r>
        <w:rPr>
          <w:caps/>
        </w:rPr>
      </w:r>
    </w:p>
    <w:p>
      <w:pPr>
        <w:pStyle w:val="Normal"/>
        <w:widowControl w:val="false"/>
        <w:jc w:val="center"/>
        <w:rPr>
          <w:caps/>
        </w:rPr>
      </w:pPr>
      <w:r>
        <w:rPr>
          <w:caps/>
        </w:rPr>
      </w:r>
    </w:p>
    <w:p>
      <w:pPr>
        <w:pStyle w:val="Normal"/>
        <w:widowControl w:val="false"/>
        <w:jc w:val="center"/>
        <w:rPr>
          <w:caps/>
        </w:rPr>
      </w:pPr>
      <w:r>
        <w:rPr>
          <w:caps/>
        </w:rPr>
        <w:t>ОТЧЕТ</w:t>
      </w:r>
    </w:p>
    <w:p>
      <w:pPr>
        <w:pStyle w:val="Normal"/>
        <w:widowControl w:val="false"/>
        <w:jc w:val="center"/>
        <w:rPr>
          <w:caps/>
        </w:rPr>
      </w:pPr>
      <w:r>
        <w:rPr>
          <w:caps/>
        </w:rPr>
        <w:t>о РЕЗУЛЬТАТАХ ИНДИВИДУАЛЬНОЙ</w:t>
      </w:r>
    </w:p>
    <w:p>
      <w:pPr>
        <w:pStyle w:val="Normal"/>
        <w:widowControl w:val="false"/>
        <w:jc w:val="center"/>
        <w:rPr/>
      </w:pPr>
      <w:r>
        <w:rPr/>
        <w:t xml:space="preserve">ПРЕДДИПЛОМНОЙ </w:t>
      </w:r>
      <w:r>
        <w:rPr>
          <w:caps/>
        </w:rPr>
        <w:t>практикИ</w:t>
      </w:r>
    </w:p>
    <w:p>
      <w:pPr>
        <w:pStyle w:val="Normal"/>
        <w:widowControl w:val="false"/>
        <w:jc w:val="center"/>
        <w:rPr>
          <w:caps/>
        </w:rPr>
      </w:pPr>
      <w:r>
        <w:rPr>
          <w:caps/>
        </w:rPr>
      </w:r>
    </w:p>
    <w:p>
      <w:pPr>
        <w:pStyle w:val="Normal"/>
        <w:widowControl w:val="false"/>
        <w:jc w:val="center"/>
        <w:rPr>
          <w:u w:val="single"/>
        </w:rPr>
      </w:pPr>
      <w:r>
        <w:rPr>
          <w:u w:val="single"/>
        </w:rPr>
        <w:t>ФГАОУ ВО «Тюменский государственный университет», Кафедра программного обеспечения</w:t>
      </w:r>
    </w:p>
    <w:p>
      <w:pPr>
        <w:pStyle w:val="Normal"/>
        <w:jc w:val="center"/>
        <w:rPr>
          <w:vertAlign w:val="superscript"/>
        </w:rPr>
      </w:pPr>
      <w:r>
        <w:rPr>
          <w:vertAlign w:val="superscript"/>
        </w:rPr>
        <w:t>(наименование организации)</w:t>
      </w:r>
    </w:p>
    <w:p>
      <w:pPr>
        <w:pStyle w:val="Normal"/>
        <w:widowControl w:val="false"/>
        <w:jc w:val="center"/>
        <w:rPr>
          <w:caps/>
        </w:rPr>
      </w:pPr>
      <w:r>
        <w:rPr>
          <w:caps/>
        </w:rPr>
      </w:r>
    </w:p>
    <w:p>
      <w:pPr>
        <w:pStyle w:val="Normal"/>
        <w:widowControl w:val="false"/>
        <w:jc w:val="center"/>
        <w:rPr>
          <w:caps/>
          <w:u w:val="single"/>
        </w:rPr>
      </w:pPr>
      <w:r>
        <w:rPr>
          <w:caps/>
          <w:u w:val="single"/>
        </w:rPr>
      </w:r>
    </w:p>
    <w:p>
      <w:pPr>
        <w:pStyle w:val="Normal"/>
        <w:widowControl w:val="false"/>
        <w:jc w:val="center"/>
        <w:rPr>
          <w:caps/>
          <w:u w:val="single"/>
        </w:rPr>
      </w:pPr>
      <w:r>
        <w:rPr>
          <w:caps/>
          <w:u w:val="single"/>
        </w:rPr>
      </w:r>
    </w:p>
    <w:p>
      <w:pPr>
        <w:pStyle w:val="Normal"/>
        <w:widowControl w:val="false"/>
        <w:jc w:val="center"/>
        <w:rPr>
          <w:caps/>
          <w:vertAlign w:val="superscript"/>
        </w:rPr>
      </w:pPr>
      <w:r>
        <w:rPr>
          <w:caps/>
          <w:vertAlign w:val="superscript"/>
        </w:rPr>
      </w:r>
    </w:p>
    <w:tbl>
      <w:tblPr>
        <w:tblW w:w="9356" w:type="dxa"/>
        <w:jc w:val="left"/>
        <w:tblInd w:w="-142" w:type="dxa"/>
        <w:tblLayout w:type="fixed"/>
        <w:tblCellMar>
          <w:top w:w="0" w:type="dxa"/>
          <w:left w:w="108" w:type="dxa"/>
          <w:bottom w:w="0" w:type="dxa"/>
          <w:right w:w="108" w:type="dxa"/>
        </w:tblCellMar>
      </w:tblPr>
      <w:tblGrid>
        <w:gridCol w:w="4387"/>
        <w:gridCol w:w="1700"/>
        <w:gridCol w:w="3269"/>
      </w:tblGrid>
      <w:tr>
        <w:trPr/>
        <w:tc>
          <w:tcPr>
            <w:tcW w:w="4387" w:type="dxa"/>
            <w:tcBorders/>
          </w:tcPr>
          <w:p>
            <w:pPr>
              <w:pStyle w:val="Normal"/>
              <w:widowControl w:val="false"/>
              <w:spacing w:before="0" w:after="0"/>
              <w:jc w:val="both"/>
              <w:rPr>
                <w:kern w:val="0"/>
                <w:lang w:val="ru-RU" w:bidi="ar-SA"/>
              </w:rPr>
            </w:pPr>
            <w:r>
              <w:rPr>
                <w:kern w:val="0"/>
                <w:lang w:val="ru-RU" w:bidi="ar-SA"/>
              </w:rPr>
            </w:r>
          </w:p>
          <w:p>
            <w:pPr>
              <w:pStyle w:val="Normal"/>
              <w:widowControl w:val="false"/>
              <w:spacing w:before="0" w:after="0"/>
              <w:jc w:val="both"/>
              <w:rPr>
                <w:kern w:val="0"/>
                <w:lang w:val="ru-RU" w:bidi="ar-SA"/>
              </w:rPr>
            </w:pPr>
            <w:r>
              <w:rPr>
                <w:kern w:val="0"/>
                <w:lang w:val="ru-RU" w:bidi="ar-SA"/>
              </w:rPr>
            </w:r>
          </w:p>
          <w:p>
            <w:pPr>
              <w:pStyle w:val="Normal"/>
              <w:widowControl w:val="false"/>
              <w:spacing w:before="0" w:after="0"/>
              <w:jc w:val="both"/>
              <w:rPr>
                <w:kern w:val="0"/>
                <w:lang w:val="ru-RU" w:bidi="ar-SA"/>
              </w:rPr>
            </w:pPr>
            <w:r>
              <w:rPr>
                <w:kern w:val="0"/>
                <w:lang w:val="ru-RU" w:bidi="ar-SA"/>
              </w:rPr>
              <w:t>Выполнил</w:t>
            </w:r>
          </w:p>
          <w:p>
            <w:pPr>
              <w:pStyle w:val="Normal"/>
              <w:widowControl w:val="false"/>
              <w:spacing w:before="0" w:after="0"/>
              <w:jc w:val="both"/>
              <w:rPr>
                <w:kern w:val="0"/>
                <w:lang w:val="ru-RU" w:bidi="ar-SA"/>
              </w:rPr>
            </w:pPr>
            <w:r>
              <w:rPr>
                <w:kern w:val="0"/>
                <w:lang w:val="ru-RU" w:bidi="ar-SA"/>
              </w:rPr>
              <w:t>обучающийся 4 курса,</w:t>
            </w:r>
          </w:p>
          <w:p>
            <w:pPr>
              <w:pStyle w:val="Normal"/>
              <w:widowControl w:val="false"/>
              <w:spacing w:before="0" w:after="0"/>
              <w:jc w:val="left"/>
              <w:rPr>
                <w:kern w:val="0"/>
                <w:lang w:val="ru-RU" w:bidi="ar-SA"/>
              </w:rPr>
            </w:pPr>
            <w:r>
              <w:rPr>
                <w:kern w:val="0"/>
                <w:lang w:val="ru-RU" w:bidi="ar-SA"/>
              </w:rPr>
              <w:t>22МОиАИС174-1 группы</w:t>
            </w:r>
          </w:p>
        </w:tc>
        <w:tc>
          <w:tcPr>
            <w:tcW w:w="1700" w:type="dxa"/>
            <w:tcBorders>
              <w:bottom w:val="single" w:sz="4" w:space="0" w:color="000000"/>
            </w:tcBorders>
          </w:tcPr>
          <w:p>
            <w:pPr>
              <w:pStyle w:val="Normal"/>
              <w:widowControl w:val="false"/>
              <w:spacing w:before="0" w:after="0"/>
              <w:jc w:val="center"/>
              <w:rPr>
                <w:kern w:val="0"/>
                <w:vertAlign w:val="superscript"/>
                <w:lang w:val="ru-RU" w:bidi="ar-SA"/>
              </w:rPr>
            </w:pPr>
            <w:r>
              <w:rPr>
                <w:kern w:val="0"/>
                <w:vertAlign w:val="superscript"/>
                <w:lang w:val="ru-RU" w:bidi="ar-SA"/>
              </w:rPr>
            </w:r>
          </w:p>
          <w:p>
            <w:pPr>
              <w:pStyle w:val="Normal"/>
              <w:widowControl w:val="false"/>
              <w:spacing w:before="0" w:after="0"/>
              <w:jc w:val="center"/>
              <w:rPr>
                <w:kern w:val="0"/>
                <w:lang w:val="ru-RU" w:bidi="ar-SA"/>
              </w:rPr>
            </w:pPr>
            <w:r>
              <w:rPr>
                <w:kern w:val="0"/>
                <w:lang w:val="ru-RU" w:bidi="ar-SA"/>
              </w:rPr>
            </w:r>
          </w:p>
        </w:tc>
        <w:tc>
          <w:tcPr>
            <w:tcW w:w="3269" w:type="dxa"/>
            <w:tcBorders>
              <w:bottom w:val="single" w:sz="4" w:space="0" w:color="000000"/>
            </w:tcBorders>
          </w:tcPr>
          <w:p>
            <w:pPr>
              <w:pStyle w:val="Normal"/>
              <w:widowControl w:val="false"/>
              <w:spacing w:before="0" w:after="0"/>
              <w:jc w:val="center"/>
              <w:rPr>
                <w:kern w:val="0"/>
                <w:lang w:val="ru-RU" w:bidi="ar-SA"/>
              </w:rPr>
            </w:pPr>
            <w:r>
              <w:rPr>
                <w:kern w:val="0"/>
                <w:lang w:val="ru-RU" w:bidi="ar-SA"/>
              </w:rPr>
            </w:r>
          </w:p>
          <w:p>
            <w:pPr>
              <w:pStyle w:val="Normal"/>
              <w:widowControl w:val="false"/>
              <w:spacing w:before="0" w:after="0"/>
              <w:jc w:val="center"/>
              <w:rPr>
                <w:kern w:val="0"/>
                <w:lang w:val="ru-RU" w:bidi="ar-SA"/>
              </w:rPr>
            </w:pPr>
            <w:r>
              <w:rPr>
                <w:kern w:val="0"/>
                <w:lang w:val="ru-RU" w:bidi="ar-SA"/>
              </w:rPr>
            </w:r>
          </w:p>
          <w:p>
            <w:pPr>
              <w:pStyle w:val="Normal"/>
              <w:widowControl w:val="false"/>
              <w:spacing w:before="0" w:after="0"/>
              <w:jc w:val="center"/>
              <w:rPr>
                <w:kern w:val="0"/>
                <w:lang w:val="ru-RU" w:bidi="ar-SA"/>
              </w:rPr>
            </w:pPr>
            <w:r>
              <w:rPr>
                <w:kern w:val="0"/>
                <w:lang w:val="ru-RU" w:bidi="ar-SA"/>
              </w:rPr>
            </w:r>
          </w:p>
          <w:p>
            <w:pPr>
              <w:pStyle w:val="Normal"/>
              <w:widowControl w:val="false"/>
              <w:spacing w:before="0" w:after="0"/>
              <w:jc w:val="center"/>
              <w:rPr>
                <w:kern w:val="0"/>
                <w:lang w:val="ru-RU" w:bidi="ar-SA"/>
              </w:rPr>
            </w:pPr>
            <w:r>
              <w:rPr>
                <w:kern w:val="0"/>
                <w:lang w:val="ru-RU" w:bidi="ar-SA"/>
              </w:rPr>
            </w:r>
          </w:p>
          <w:p>
            <w:pPr>
              <w:pStyle w:val="Normal"/>
              <w:widowControl w:val="false"/>
              <w:spacing w:before="0" w:after="0"/>
              <w:jc w:val="center"/>
              <w:rPr/>
            </w:pPr>
            <w:r>
              <w:rPr>
                <w:rFonts w:eastAsia="Times New Roman" w:cs="Times New Roman"/>
                <w:kern w:val="0"/>
                <w:sz w:val="24"/>
                <w:szCs w:val="24"/>
                <w:lang w:val="ru-RU" w:eastAsia="ru-RU" w:bidi="ar-SA"/>
              </w:rPr>
              <w:t>Андреев</w:t>
            </w:r>
            <w:r>
              <w:rPr>
                <w:kern w:val="0"/>
                <w:lang w:val="ru-RU" w:bidi="ar-SA"/>
              </w:rPr>
              <w:t xml:space="preserve"> </w:t>
            </w:r>
            <w:r>
              <w:rPr>
                <w:rFonts w:eastAsia="Times New Roman" w:cs="Times New Roman"/>
                <w:kern w:val="0"/>
                <w:sz w:val="24"/>
                <w:szCs w:val="24"/>
                <w:lang w:val="ru-RU" w:eastAsia="ru-RU" w:bidi="ar-SA"/>
              </w:rPr>
              <w:t>Александр</w:t>
            </w:r>
            <w:r>
              <w:rPr>
                <w:kern w:val="0"/>
                <w:lang w:val="ru-RU" w:bidi="ar-SA"/>
              </w:rPr>
              <w:t xml:space="preserve"> </w:t>
            </w:r>
            <w:r>
              <w:rPr>
                <w:rFonts w:eastAsia="Times New Roman" w:cs="Times New Roman"/>
                <w:kern w:val="0"/>
                <w:sz w:val="24"/>
                <w:szCs w:val="24"/>
                <w:lang w:val="ru-RU" w:eastAsia="ru-RU" w:bidi="ar-SA"/>
              </w:rPr>
              <w:t>Алексеевич</w:t>
            </w:r>
          </w:p>
        </w:tc>
      </w:tr>
      <w:tr>
        <w:trPr/>
        <w:tc>
          <w:tcPr>
            <w:tcW w:w="4387" w:type="dxa"/>
            <w:tcBorders/>
          </w:tcPr>
          <w:p>
            <w:pPr>
              <w:pStyle w:val="Normal"/>
              <w:widowControl w:val="false"/>
              <w:spacing w:before="0" w:after="0"/>
              <w:jc w:val="left"/>
              <w:rPr>
                <w:kern w:val="0"/>
                <w:lang w:val="ru-RU" w:bidi="ar-SA"/>
              </w:rPr>
            </w:pPr>
            <w:r>
              <w:rPr>
                <w:kern w:val="0"/>
                <w:lang w:val="ru-RU" w:bidi="ar-SA"/>
              </w:rPr>
            </w:r>
          </w:p>
        </w:tc>
        <w:tc>
          <w:tcPr>
            <w:tcW w:w="1700" w:type="dxa"/>
            <w:tcBorders>
              <w:top w:val="single" w:sz="4" w:space="0" w:color="000000"/>
            </w:tcBorders>
          </w:tcPr>
          <w:p>
            <w:pPr>
              <w:pStyle w:val="Normal"/>
              <w:widowControl w:val="false"/>
              <w:spacing w:before="0" w:after="0"/>
              <w:jc w:val="center"/>
              <w:rPr>
                <w:kern w:val="0"/>
                <w:vertAlign w:val="superscript"/>
                <w:lang w:val="ru-RU" w:bidi="ar-SA"/>
              </w:rPr>
            </w:pPr>
            <w:r>
              <w:rPr>
                <w:kern w:val="0"/>
                <w:vertAlign w:val="superscript"/>
                <w:lang w:val="ru-RU" w:bidi="ar-SA"/>
              </w:rPr>
              <w:t>(подпись)</w:t>
            </w:r>
          </w:p>
        </w:tc>
        <w:tc>
          <w:tcPr>
            <w:tcW w:w="3269" w:type="dxa"/>
            <w:tcBorders>
              <w:top w:val="single" w:sz="4" w:space="0" w:color="000000"/>
            </w:tcBorders>
          </w:tcPr>
          <w:p>
            <w:pPr>
              <w:pStyle w:val="Normal"/>
              <w:widowControl w:val="false"/>
              <w:spacing w:before="0" w:after="0"/>
              <w:jc w:val="center"/>
              <w:rPr>
                <w:kern w:val="0"/>
                <w:vertAlign w:val="superscript"/>
                <w:lang w:val="ru-RU" w:bidi="ar-SA"/>
              </w:rPr>
            </w:pPr>
            <w:r>
              <w:rPr>
                <w:kern w:val="0"/>
                <w:vertAlign w:val="superscript"/>
                <w:lang w:val="ru-RU" w:bidi="ar-SA"/>
              </w:rPr>
              <w:t>(ФИО полностью)</w:t>
            </w:r>
          </w:p>
        </w:tc>
      </w:tr>
      <w:tr>
        <w:trPr/>
        <w:tc>
          <w:tcPr>
            <w:tcW w:w="4387" w:type="dxa"/>
            <w:tcBorders/>
          </w:tcPr>
          <w:p>
            <w:pPr>
              <w:pStyle w:val="Normal"/>
              <w:widowControl w:val="false"/>
              <w:spacing w:before="0" w:after="0"/>
              <w:jc w:val="left"/>
              <w:rPr>
                <w:kern w:val="0"/>
                <w:lang w:val="ru-RU" w:bidi="ar-SA"/>
              </w:rPr>
            </w:pPr>
            <w:r>
              <w:rPr>
                <w:kern w:val="0"/>
                <w:lang w:val="ru-RU" w:bidi="ar-SA"/>
              </w:rPr>
              <w:t>Руководитель практики</w:t>
            </w:r>
          </w:p>
          <w:p>
            <w:pPr>
              <w:pStyle w:val="Normal"/>
              <w:widowControl w:val="false"/>
              <w:spacing w:before="0" w:after="0"/>
              <w:jc w:val="left"/>
              <w:rPr>
                <w:kern w:val="0"/>
                <w:lang w:val="ru-RU" w:bidi="ar-SA"/>
              </w:rPr>
            </w:pPr>
            <w:r>
              <w:rPr>
                <w:kern w:val="0"/>
                <w:lang w:val="ru-RU" w:bidi="ar-SA"/>
              </w:rPr>
              <w:t>от института / школы</w:t>
            </w:r>
          </w:p>
          <w:p>
            <w:pPr>
              <w:pStyle w:val="Normal"/>
              <w:widowControl w:val="false"/>
              <w:spacing w:before="0" w:after="0"/>
              <w:jc w:val="left"/>
              <w:rPr>
                <w:kern w:val="0"/>
                <w:lang w:val="ru-RU" w:bidi="ar-SA"/>
              </w:rPr>
            </w:pPr>
            <w:r>
              <w:rPr>
                <w:kern w:val="0"/>
                <w:lang w:val="ru-RU" w:bidi="ar-SA"/>
              </w:rPr>
              <w:t>к.ф-м.н., доцент</w:t>
            </w:r>
          </w:p>
        </w:tc>
        <w:tc>
          <w:tcPr>
            <w:tcW w:w="1700" w:type="dxa"/>
            <w:tcBorders>
              <w:bottom w:val="single" w:sz="4" w:space="0" w:color="000000"/>
            </w:tcBorders>
          </w:tcPr>
          <w:p>
            <w:pPr>
              <w:pStyle w:val="Normal"/>
              <w:widowControl w:val="false"/>
              <w:spacing w:before="0" w:after="0"/>
              <w:jc w:val="left"/>
              <w:rPr>
                <w:kern w:val="0"/>
                <w:lang w:val="ru-RU" w:bidi="ar-SA"/>
              </w:rPr>
            </w:pPr>
            <w:r>
              <w:rPr>
                <w:kern w:val="0"/>
                <w:lang w:val="ru-RU" w:bidi="ar-SA"/>
              </w:rPr>
            </w:r>
          </w:p>
        </w:tc>
        <w:tc>
          <w:tcPr>
            <w:tcW w:w="3269" w:type="dxa"/>
            <w:tcBorders>
              <w:bottom w:val="single" w:sz="4" w:space="0" w:color="000000"/>
            </w:tcBorders>
          </w:tcPr>
          <w:p>
            <w:pPr>
              <w:pStyle w:val="Normal"/>
              <w:widowControl w:val="false"/>
              <w:spacing w:before="0" w:after="0"/>
              <w:jc w:val="center"/>
              <w:rPr>
                <w:kern w:val="0"/>
                <w:lang w:val="ru-RU" w:bidi="ar-SA"/>
              </w:rPr>
            </w:pPr>
            <w:r>
              <w:rPr>
                <w:kern w:val="0"/>
                <w:lang w:val="ru-RU" w:bidi="ar-SA"/>
              </w:rPr>
            </w:r>
          </w:p>
          <w:p>
            <w:pPr>
              <w:pStyle w:val="Normal"/>
              <w:widowControl w:val="false"/>
              <w:spacing w:before="0" w:after="0"/>
              <w:jc w:val="center"/>
              <w:rPr>
                <w:kern w:val="0"/>
                <w:lang w:val="ru-RU" w:bidi="ar-SA"/>
              </w:rPr>
            </w:pPr>
            <w:r>
              <w:rPr>
                <w:kern w:val="0"/>
                <w:lang w:val="ru-RU" w:bidi="ar-SA"/>
              </w:rPr>
            </w:r>
          </w:p>
          <w:p>
            <w:pPr>
              <w:pStyle w:val="Normal"/>
              <w:widowControl w:val="false"/>
              <w:spacing w:before="0" w:after="0"/>
              <w:jc w:val="center"/>
              <w:rPr>
                <w:kern w:val="0"/>
                <w:lang w:val="ru-RU" w:bidi="ar-SA"/>
              </w:rPr>
            </w:pPr>
            <w:r>
              <w:rPr>
                <w:kern w:val="0"/>
                <w:lang w:val="ru-RU" w:bidi="ar-SA"/>
              </w:rPr>
              <w:t>Ступников Андрей Анатольевич</w:t>
            </w:r>
          </w:p>
        </w:tc>
      </w:tr>
      <w:tr>
        <w:trPr/>
        <w:tc>
          <w:tcPr>
            <w:tcW w:w="4387" w:type="dxa"/>
            <w:tcBorders/>
          </w:tcPr>
          <w:p>
            <w:pPr>
              <w:pStyle w:val="Normal"/>
              <w:widowControl w:val="false"/>
              <w:spacing w:before="0" w:after="0"/>
              <w:jc w:val="left"/>
              <w:rPr>
                <w:kern w:val="0"/>
                <w:lang w:val="ru-RU" w:bidi="ar-SA"/>
              </w:rPr>
            </w:pPr>
            <w:r>
              <w:rPr>
                <w:kern w:val="0"/>
                <w:lang w:val="ru-RU" w:bidi="ar-SA"/>
              </w:rPr>
            </w:r>
          </w:p>
        </w:tc>
        <w:tc>
          <w:tcPr>
            <w:tcW w:w="1700" w:type="dxa"/>
            <w:tcBorders>
              <w:top w:val="single" w:sz="4" w:space="0" w:color="000000"/>
            </w:tcBorders>
          </w:tcPr>
          <w:p>
            <w:pPr>
              <w:pStyle w:val="Normal"/>
              <w:widowControl w:val="false"/>
              <w:spacing w:before="0" w:after="0"/>
              <w:jc w:val="center"/>
              <w:rPr>
                <w:kern w:val="0"/>
                <w:vertAlign w:val="superscript"/>
                <w:lang w:val="ru-RU" w:bidi="ar-SA"/>
              </w:rPr>
            </w:pPr>
            <w:r>
              <w:rPr>
                <w:kern w:val="0"/>
                <w:vertAlign w:val="superscript"/>
                <w:lang w:val="ru-RU" w:bidi="ar-SA"/>
              </w:rPr>
              <w:t>(подпись)</w:t>
            </w:r>
          </w:p>
        </w:tc>
        <w:tc>
          <w:tcPr>
            <w:tcW w:w="3269" w:type="dxa"/>
            <w:tcBorders>
              <w:top w:val="single" w:sz="4" w:space="0" w:color="000000"/>
            </w:tcBorders>
          </w:tcPr>
          <w:p>
            <w:pPr>
              <w:pStyle w:val="Normal"/>
              <w:widowControl w:val="false"/>
              <w:spacing w:before="0" w:after="0"/>
              <w:jc w:val="center"/>
              <w:rPr>
                <w:kern w:val="0"/>
                <w:vertAlign w:val="superscript"/>
                <w:lang w:val="ru-RU" w:bidi="ar-SA"/>
              </w:rPr>
            </w:pPr>
            <w:r>
              <w:rPr>
                <w:kern w:val="0"/>
                <w:vertAlign w:val="superscript"/>
                <w:lang w:val="ru-RU" w:bidi="ar-SA"/>
              </w:rPr>
              <w:t>(ФИО полностью)</w:t>
            </w:r>
          </w:p>
        </w:tc>
      </w:tr>
      <w:tr>
        <w:trPr/>
        <w:tc>
          <w:tcPr>
            <w:tcW w:w="4387" w:type="dxa"/>
            <w:tcBorders/>
          </w:tcPr>
          <w:p>
            <w:pPr>
              <w:pStyle w:val="Normal"/>
              <w:widowControl w:val="false"/>
              <w:spacing w:before="0" w:after="0"/>
              <w:jc w:val="both"/>
              <w:rPr>
                <w:kern w:val="0"/>
                <w:lang w:val="ru-RU" w:bidi="ar-SA"/>
              </w:rPr>
            </w:pPr>
            <w:r>
              <w:rPr>
                <w:kern w:val="0"/>
                <w:lang w:val="ru-RU" w:bidi="ar-SA"/>
              </w:rPr>
              <w:t>Руководитель практики</w:t>
            </w:r>
          </w:p>
          <w:p>
            <w:pPr>
              <w:pStyle w:val="Normal"/>
              <w:widowControl w:val="false"/>
              <w:spacing w:before="0" w:after="0"/>
              <w:jc w:val="both"/>
              <w:rPr>
                <w:kern w:val="0"/>
                <w:lang w:val="ru-RU" w:bidi="ar-SA"/>
              </w:rPr>
            </w:pPr>
            <w:r>
              <w:rPr>
                <w:kern w:val="0"/>
                <w:lang w:val="ru-RU" w:bidi="ar-SA"/>
              </w:rPr>
              <w:t>от профильной организации</w:t>
            </w:r>
          </w:p>
          <w:p>
            <w:pPr>
              <w:pStyle w:val="Normal"/>
              <w:widowControl w:val="false"/>
              <w:spacing w:before="0" w:after="0"/>
              <w:jc w:val="both"/>
              <w:rPr>
                <w:kern w:val="0"/>
                <w:lang w:val="ru-RU" w:bidi="ar-SA"/>
              </w:rPr>
            </w:pPr>
            <w:r>
              <w:rPr>
                <w:kern w:val="0"/>
                <w:lang w:val="ru-RU" w:bidi="ar-SA"/>
              </w:rPr>
              <w:t>к.ф-м.н., доцент</w:t>
            </w:r>
          </w:p>
        </w:tc>
        <w:tc>
          <w:tcPr>
            <w:tcW w:w="1700" w:type="dxa"/>
            <w:tcBorders>
              <w:bottom w:val="single" w:sz="4" w:space="0" w:color="000000"/>
            </w:tcBorders>
          </w:tcPr>
          <w:p>
            <w:pPr>
              <w:pStyle w:val="Normal"/>
              <w:widowControl w:val="false"/>
              <w:spacing w:before="0" w:after="0"/>
              <w:jc w:val="center"/>
              <w:rPr>
                <w:kern w:val="0"/>
                <w:vertAlign w:val="superscript"/>
                <w:lang w:val="ru-RU" w:bidi="ar-SA"/>
              </w:rPr>
            </w:pPr>
            <w:r>
              <w:rPr>
                <w:kern w:val="0"/>
                <w:vertAlign w:val="superscript"/>
                <w:lang w:val="ru-RU" w:bidi="ar-SA"/>
              </w:rPr>
            </w:r>
          </w:p>
        </w:tc>
        <w:tc>
          <w:tcPr>
            <w:tcW w:w="3269" w:type="dxa"/>
            <w:tcBorders>
              <w:bottom w:val="single" w:sz="4" w:space="0" w:color="000000"/>
            </w:tcBorders>
          </w:tcPr>
          <w:p>
            <w:pPr>
              <w:pStyle w:val="Normal"/>
              <w:widowControl w:val="false"/>
              <w:spacing w:before="0" w:after="0"/>
              <w:jc w:val="center"/>
              <w:rPr>
                <w:kern w:val="0"/>
                <w:lang w:val="ru-RU" w:bidi="ar-SA"/>
              </w:rPr>
            </w:pPr>
            <w:r>
              <w:rPr>
                <w:kern w:val="0"/>
                <w:lang w:val="ru-RU" w:bidi="ar-SA"/>
              </w:rPr>
            </w:r>
          </w:p>
          <w:p>
            <w:pPr>
              <w:pStyle w:val="Normal"/>
              <w:widowControl w:val="false"/>
              <w:spacing w:before="0" w:after="0"/>
              <w:jc w:val="center"/>
              <w:rPr>
                <w:kern w:val="0"/>
                <w:lang w:val="ru-RU" w:bidi="ar-SA"/>
              </w:rPr>
            </w:pPr>
            <w:r>
              <w:rPr>
                <w:kern w:val="0"/>
                <w:lang w:val="ru-RU" w:bidi="ar-SA"/>
              </w:rPr>
              <w:t>Гаврилова Наталия Михайловна</w:t>
            </w:r>
          </w:p>
        </w:tc>
      </w:tr>
      <w:tr>
        <w:trPr/>
        <w:tc>
          <w:tcPr>
            <w:tcW w:w="4387" w:type="dxa"/>
            <w:tcBorders/>
          </w:tcPr>
          <w:p>
            <w:pPr>
              <w:pStyle w:val="Normal"/>
              <w:widowControl w:val="false"/>
              <w:spacing w:before="0" w:after="0"/>
              <w:jc w:val="left"/>
              <w:rPr>
                <w:kern w:val="0"/>
                <w:lang w:val="ru-RU" w:bidi="ar-SA"/>
              </w:rPr>
            </w:pPr>
            <w:r>
              <w:rPr>
                <w:kern w:val="0"/>
                <w:lang w:val="ru-RU" w:bidi="ar-SA"/>
              </w:rPr>
            </w:r>
          </w:p>
        </w:tc>
        <w:tc>
          <w:tcPr>
            <w:tcW w:w="1700" w:type="dxa"/>
            <w:tcBorders>
              <w:top w:val="single" w:sz="4" w:space="0" w:color="000000"/>
            </w:tcBorders>
          </w:tcPr>
          <w:p>
            <w:pPr>
              <w:pStyle w:val="Normal"/>
              <w:widowControl w:val="false"/>
              <w:spacing w:before="0" w:after="0"/>
              <w:jc w:val="center"/>
              <w:rPr>
                <w:kern w:val="0"/>
                <w:vertAlign w:val="superscript"/>
                <w:lang w:val="ru-RU" w:bidi="ar-SA"/>
              </w:rPr>
            </w:pPr>
            <w:r>
              <w:rPr>
                <w:kern w:val="0"/>
                <w:vertAlign w:val="superscript"/>
                <w:lang w:val="ru-RU" w:bidi="ar-SA"/>
              </w:rPr>
              <w:t>(подпись)</w:t>
            </w:r>
          </w:p>
        </w:tc>
        <w:tc>
          <w:tcPr>
            <w:tcW w:w="3269" w:type="dxa"/>
            <w:tcBorders>
              <w:top w:val="single" w:sz="4" w:space="0" w:color="000000"/>
            </w:tcBorders>
          </w:tcPr>
          <w:p>
            <w:pPr>
              <w:pStyle w:val="Normal"/>
              <w:widowControl w:val="false"/>
              <w:spacing w:before="0" w:after="0"/>
              <w:jc w:val="center"/>
              <w:rPr>
                <w:kern w:val="0"/>
                <w:vertAlign w:val="superscript"/>
                <w:lang w:val="ru-RU" w:bidi="ar-SA"/>
              </w:rPr>
            </w:pPr>
            <w:r>
              <w:rPr>
                <w:kern w:val="0"/>
                <w:vertAlign w:val="superscript"/>
                <w:lang w:val="ru-RU" w:bidi="ar-SA"/>
              </w:rPr>
              <w:t>(ФИО полностью)</w:t>
            </w:r>
          </w:p>
        </w:tc>
      </w:tr>
    </w:tbl>
    <w:p>
      <w:pPr>
        <w:pStyle w:val="Normal"/>
        <w:widowControl w:val="false"/>
        <w:rPr>
          <w:vertAlign w:val="superscript"/>
        </w:rPr>
      </w:pPr>
      <w:r>
        <w:rPr>
          <w:vertAlign w:val="superscript"/>
        </w:rPr>
      </w:r>
    </w:p>
    <w:p>
      <w:pPr>
        <w:pStyle w:val="Normal"/>
        <w:widowControl w:val="false"/>
        <w:rPr/>
      </w:pPr>
      <w:r>
        <w:rPr/>
        <w:t>Защищен</w:t>
        <w:tab/>
        <w:tab/>
        <w:tab/>
        <w:tab/>
        <w:tab/>
        <w:tab/>
        <w:tab/>
        <w:tab/>
        <w:t>______________ 2021</w:t>
      </w:r>
    </w:p>
    <w:p>
      <w:pPr>
        <w:pStyle w:val="Normal"/>
        <w:widowControl w:val="false"/>
        <w:rPr/>
      </w:pPr>
      <w:r>
        <w:rPr/>
      </w:r>
    </w:p>
    <w:p>
      <w:pPr>
        <w:pStyle w:val="Normal"/>
        <w:widowControl w:val="false"/>
        <w:rPr/>
      </w:pPr>
      <w:r>
        <w:rPr/>
      </w:r>
    </w:p>
    <w:p>
      <w:pPr>
        <w:pStyle w:val="Normal"/>
        <w:widowControl w:val="false"/>
        <w:rPr/>
      </w:pPr>
      <w:r>
        <w:rPr/>
        <w:t>Результаты</w:t>
      </w:r>
    </w:p>
    <w:p>
      <w:pPr>
        <w:pStyle w:val="Normal"/>
        <w:jc w:val="center"/>
        <w:rPr/>
      </w:pPr>
      <w:r>
        <w:rPr/>
        <w:t>экзамена / зачета</w:t>
        <w:tab/>
        <w:t>____________</w:t>
        <w:tab/>
        <w:t>__________________________________________</w:t>
        <w:tab/>
        <w:tab/>
        <w:tab/>
        <w:tab/>
        <w:tab/>
        <w:tab/>
      </w:r>
      <w:r>
        <w:rPr>
          <w:vertAlign w:val="superscript"/>
        </w:rPr>
        <w:t>(подпись руководителя практики от института / школы)</w:t>
      </w:r>
    </w:p>
    <w:p>
      <w:pPr>
        <w:sectPr>
          <w:headerReference w:type="default" r:id="rId2"/>
          <w:footerReference w:type="default" r:id="rId3"/>
          <w:type w:val="nextPage"/>
          <w:pgSz w:w="11906" w:h="16838"/>
          <w:pgMar w:left="1701" w:right="567" w:header="283" w:top="1048" w:footer="283" w:bottom="1048" w:gutter="0"/>
          <w:pgNumType w:start="1" w:fmt="decimal"/>
          <w:formProt w:val="false"/>
          <w:textDirection w:val="lrTb"/>
          <w:docGrid w:type="default" w:linePitch="100" w:charSpace="0"/>
        </w:sectPr>
      </w:pPr>
    </w:p>
    <w:sdt>
      <w:sdtPr>
        <w:docPartObj>
          <w:docPartGallery w:val="Table of Contents"/>
          <w:docPartUnique w:val="true"/>
        </w:docPartObj>
      </w:sdtPr>
      <w:sdtContent>
        <w:p>
          <w:pPr>
            <w:pStyle w:val="TOAHeading"/>
            <w:rPr>
              <w:rFonts w:ascii="Times New Roman" w:hAnsi="Times New Roman"/>
            </w:rPr>
          </w:pPr>
          <w:r>
            <w:rPr/>
            <w:t>Содержание</w:t>
          </w:r>
        </w:p>
        <w:p>
          <w:pPr>
            <w:pStyle w:val="Contents1"/>
            <w:rPr/>
          </w:pPr>
          <w:r>
            <w:fldChar w:fldCharType="begin"/>
          </w:r>
          <w:r>
            <w:rPr>
              <w:rStyle w:val="IndexLink"/>
            </w:rPr>
            <w:instrText> TOC \o "1-9" \h</w:instrText>
          </w:r>
          <w:r>
            <w:rPr>
              <w:rStyle w:val="IndexLink"/>
            </w:rPr>
            <w:fldChar w:fldCharType="separate"/>
          </w:r>
          <w:hyperlink w:anchor="__RefHeading___Toc536_1648470170">
            <w:r>
              <w:rPr>
                <w:rStyle w:val="IndexLink"/>
              </w:rPr>
              <w:t xml:space="preserve">​ </w:t>
            </w:r>
            <w:r>
              <w:rPr>
                <w:rStyle w:val="IndexLink"/>
              </w:rPr>
              <w:t>Введение</w:t>
              <w:tab/>
              <w:t>3</w:t>
            </w:r>
          </w:hyperlink>
        </w:p>
        <w:p>
          <w:pPr>
            <w:pStyle w:val="Contents1"/>
            <w:rPr/>
          </w:pPr>
          <w:hyperlink w:anchor="__RefHeading___Toc870_1648470170">
            <w:r>
              <w:rPr>
                <w:rStyle w:val="IndexLink"/>
              </w:rPr>
              <w:t xml:space="preserve">​ </w:t>
            </w:r>
            <w:r>
              <w:rPr>
                <w:rStyle w:val="IndexLink"/>
              </w:rPr>
              <w:t>Раздел 1.</w:t>
              <w:tab/>
              <w:t>4</w:t>
            </w:r>
          </w:hyperlink>
        </w:p>
        <w:p>
          <w:pPr>
            <w:pStyle w:val="Contents2"/>
            <w:tabs>
              <w:tab w:val="clear" w:pos="9356"/>
              <w:tab w:val="right" w:pos="9639" w:leader="dot"/>
            </w:tabs>
            <w:rPr/>
          </w:pPr>
          <w:hyperlink w:anchor="__RefHeading___Toc872_1648470170">
            <w:r>
              <w:rPr>
                <w:rStyle w:val="IndexLink"/>
              </w:rPr>
              <w:t xml:space="preserve">​ </w:t>
            </w:r>
          </w:hyperlink>
          <w:hyperlink w:anchor="__RefHeading___Toc872_1648470170">
            <w:r>
              <w:rPr>
                <w:rStyle w:val="IndexLink"/>
                <w:i w:val="false"/>
              </w:rPr>
              <w:t>1.1. Постановка задачи</w:t>
            </w:r>
          </w:hyperlink>
          <w:hyperlink w:anchor="__RefHeading___Toc872_1648470170">
            <w:r>
              <w:rPr>
                <w:rStyle w:val="IndexLink"/>
              </w:rPr>
              <w:tab/>
              <w:t>4</w:t>
            </w:r>
          </w:hyperlink>
        </w:p>
        <w:p>
          <w:pPr>
            <w:pStyle w:val="Contents2"/>
            <w:tabs>
              <w:tab w:val="clear" w:pos="9356"/>
              <w:tab w:val="right" w:pos="9639" w:leader="dot"/>
            </w:tabs>
            <w:rPr/>
          </w:pPr>
          <w:hyperlink w:anchor="__RefHeading___Toc874_1648470170">
            <w:r>
              <w:rPr>
                <w:rStyle w:val="IndexLink"/>
              </w:rPr>
              <w:t xml:space="preserve">​ </w:t>
            </w:r>
            <w:r>
              <w:rPr>
                <w:rStyle w:val="IndexLink"/>
              </w:rPr>
              <w:t>1.2. Анализ существующих подходов</w:t>
              <w:tab/>
              <w:t>5</w:t>
            </w:r>
          </w:hyperlink>
        </w:p>
        <w:p>
          <w:pPr>
            <w:pStyle w:val="Contents2"/>
            <w:tabs>
              <w:tab w:val="clear" w:pos="9356"/>
              <w:tab w:val="right" w:pos="9639" w:leader="dot"/>
            </w:tabs>
            <w:rPr/>
          </w:pPr>
          <w:hyperlink w:anchor="__RefHeading___Toc214_2859147548">
            <w:r>
              <w:rPr>
                <w:rStyle w:val="IndexLink"/>
              </w:rPr>
              <w:t xml:space="preserve">​ </w:t>
            </w:r>
            <w:r>
              <w:rPr>
                <w:rStyle w:val="IndexLink"/>
              </w:rPr>
              <w:t>1.3. Преобразование Фурье</w:t>
              <w:tab/>
              <w:t>6</w:t>
            </w:r>
          </w:hyperlink>
        </w:p>
        <w:p>
          <w:pPr>
            <w:pStyle w:val="Contents2"/>
            <w:tabs>
              <w:tab w:val="clear" w:pos="9356"/>
              <w:tab w:val="right" w:pos="9639" w:leader="dot"/>
            </w:tabs>
            <w:rPr/>
          </w:pPr>
          <w:hyperlink w:anchor="__RefHeading___Toc560_948483403">
            <w:r>
              <w:rPr>
                <w:rStyle w:val="IndexLink"/>
              </w:rPr>
              <w:t xml:space="preserve">​ </w:t>
            </w:r>
            <w:r>
              <w:rPr>
                <w:rStyle w:val="IndexLink"/>
              </w:rPr>
              <w:t>1.4. Описание набора данных</w:t>
              <w:tab/>
              <w:t>8</w:t>
            </w:r>
          </w:hyperlink>
        </w:p>
        <w:p>
          <w:pPr>
            <w:pStyle w:val="Contents1"/>
            <w:rPr/>
          </w:pPr>
          <w:hyperlink w:anchor="__RefHeading___Toc3125_2859147548">
            <w:r>
              <w:rPr>
                <w:rStyle w:val="IndexLink"/>
              </w:rPr>
              <w:t xml:space="preserve">​ </w:t>
            </w:r>
            <w:r>
              <w:rPr>
                <w:rStyle w:val="IndexLink"/>
              </w:rPr>
              <w:t>Раздел 2.</w:t>
              <w:tab/>
              <w:t>10</w:t>
            </w:r>
          </w:hyperlink>
        </w:p>
        <w:p>
          <w:pPr>
            <w:pStyle w:val="Contents2"/>
            <w:tabs>
              <w:tab w:val="clear" w:pos="9356"/>
              <w:tab w:val="right" w:pos="9639" w:leader="dot"/>
            </w:tabs>
            <w:rPr/>
          </w:pPr>
          <w:hyperlink w:anchor="__RefHeading___Toc3127_2859147548">
            <w:r>
              <w:rPr>
                <w:rStyle w:val="IndexLink"/>
              </w:rPr>
              <w:t xml:space="preserve">​ </w:t>
            </w:r>
            <w:r>
              <w:rPr>
                <w:rStyle w:val="IndexLink"/>
              </w:rPr>
              <w:t>2.1. Описание Подхода</w:t>
              <w:tab/>
              <w:t>10</w:t>
            </w:r>
          </w:hyperlink>
        </w:p>
        <w:p>
          <w:pPr>
            <w:pStyle w:val="Contents2"/>
            <w:tabs>
              <w:tab w:val="clear" w:pos="9356"/>
              <w:tab w:val="right" w:pos="9639" w:leader="dot"/>
            </w:tabs>
            <w:rPr/>
          </w:pPr>
          <w:hyperlink w:anchor="__RefHeading___Toc3129_2859147548">
            <w:r>
              <w:rPr>
                <w:rStyle w:val="IndexLink"/>
              </w:rPr>
              <w:t xml:space="preserve">​ </w:t>
            </w:r>
            <w:r>
              <w:rPr>
                <w:rStyle w:val="IndexLink"/>
              </w:rPr>
              <w:t>2.2. Обнаружение появлений нот</w:t>
              <w:tab/>
              <w:t>11</w:t>
            </w:r>
          </w:hyperlink>
        </w:p>
        <w:p>
          <w:pPr>
            <w:pStyle w:val="Contents2"/>
            <w:tabs>
              <w:tab w:val="clear" w:pos="9356"/>
              <w:tab w:val="right" w:pos="9639" w:leader="dot"/>
            </w:tabs>
            <w:rPr/>
          </w:pPr>
          <w:hyperlink w:anchor="__RefHeading___Toc3131_2859147548">
            <w:r>
              <w:rPr>
                <w:rStyle w:val="IndexLink"/>
              </w:rPr>
              <w:t xml:space="preserve">​ </w:t>
            </w:r>
            <w:r>
              <w:rPr>
                <w:rStyle w:val="IndexLink"/>
              </w:rPr>
              <w:t>2.3. Определения высоты звучания</w:t>
              <w:tab/>
              <w:t>14</w:t>
            </w:r>
          </w:hyperlink>
        </w:p>
        <w:p>
          <w:pPr>
            <w:pStyle w:val="Contents2"/>
            <w:tabs>
              <w:tab w:val="clear" w:pos="9356"/>
              <w:tab w:val="right" w:pos="9639" w:leader="dot"/>
            </w:tabs>
            <w:rPr/>
          </w:pPr>
          <w:hyperlink w:anchor="__RefHeading___Toc562_948483403">
            <w:r>
              <w:rPr>
                <w:rStyle w:val="IndexLink"/>
              </w:rPr>
              <w:t xml:space="preserve">​ </w:t>
            </w:r>
            <w:r>
              <w:rPr>
                <w:rStyle w:val="IndexLink"/>
              </w:rPr>
              <w:t>2.4. Алгоритм преобразования нот в табулатуры</w:t>
              <w:tab/>
              <w:t>17</w:t>
            </w:r>
          </w:hyperlink>
        </w:p>
        <w:p>
          <w:pPr>
            <w:pStyle w:val="Contents2"/>
            <w:tabs>
              <w:tab w:val="clear" w:pos="9356"/>
              <w:tab w:val="right" w:pos="9639" w:leader="dot"/>
            </w:tabs>
            <w:rPr/>
          </w:pPr>
          <w:hyperlink w:anchor="__RefHeading___Toc564_948483403">
            <w:r>
              <w:rPr>
                <w:rStyle w:val="IndexLink"/>
              </w:rPr>
              <w:t xml:space="preserve">​ </w:t>
            </w:r>
            <w:r>
              <w:rPr>
                <w:rStyle w:val="IndexLink"/>
              </w:rPr>
              <w:t>2.5. Архитектура приложения</w:t>
              <w:tab/>
              <w:t>19</w:t>
            </w:r>
          </w:hyperlink>
        </w:p>
        <w:p>
          <w:pPr>
            <w:pStyle w:val="Contents1"/>
            <w:rPr/>
          </w:pPr>
          <w:hyperlink w:anchor="__RefHeading___Toc2463_2785324500">
            <w:r>
              <w:rPr>
                <w:rStyle w:val="IndexLink"/>
              </w:rPr>
              <w:t xml:space="preserve">​ </w:t>
            </w:r>
            <w:r>
              <w:rPr>
                <w:rStyle w:val="IndexLink"/>
              </w:rPr>
              <w:t>Заключение</w:t>
              <w:tab/>
              <w:t>22</w:t>
            </w:r>
          </w:hyperlink>
          <w:r>
            <w:rPr>
              <w:rStyle w:val="IndexLink"/>
            </w:rPr>
            <w:fldChar w:fldCharType="end"/>
          </w:r>
        </w:p>
      </w:sdtContent>
    </w:sdt>
    <w:p>
      <w:pPr>
        <w:pStyle w:val="Normal"/>
        <w:jc w:val="center"/>
        <w:rPr>
          <w:vertAlign w:val="superscript"/>
        </w:rPr>
      </w:pPr>
      <w:r>
        <w:rPr>
          <w:vertAlign w:val="superscript"/>
        </w:rPr>
      </w:r>
      <w:r>
        <w:br w:type="page"/>
      </w:r>
    </w:p>
    <w:p>
      <w:pPr>
        <w:pStyle w:val="Heading1"/>
        <w:ind w:left="0" w:right="0" w:firstLine="709"/>
        <w:rPr>
          <w:rFonts w:ascii="Times New Roman" w:hAnsi="Times New Roman"/>
        </w:rPr>
      </w:pPr>
      <w:bookmarkStart w:id="0" w:name="__RefHeading___Toc536_1648470170"/>
      <w:bookmarkEnd w:id="0"/>
      <w:r>
        <w:rPr>
          <w:rFonts w:ascii="Times New Roman" w:hAnsi="Times New Roman"/>
        </w:rPr>
        <w:t>Введение</w:t>
      </w:r>
    </w:p>
    <w:p>
      <w:pPr>
        <w:pStyle w:val="TextBody"/>
        <w:rPr>
          <w:rFonts w:ascii="Times New Roman" w:hAnsi="Times New Roman"/>
        </w:rPr>
      </w:pPr>
      <w:r>
        <w:rPr>
          <w:position w:val="0"/>
          <w:sz w:val="28"/>
          <w:sz w:val="28"/>
          <w:szCs w:val="28"/>
          <w:vertAlign w:val="baseline"/>
        </w:rPr>
        <w:t xml:space="preserve">В настоящее время с развитием информационных технологий большинство сфер начинают изменяться и расширяться в разрезе онлайн-пространства, многие предоставляемые услуги либо полноценно </w:t>
      </w:r>
      <w:r>
        <w:rPr>
          <w:rFonts w:eastAsia="Times New Roman" w:cs="Times New Roman"/>
          <w:position w:val="0"/>
          <w:sz w:val="28"/>
          <w:sz w:val="28"/>
          <w:szCs w:val="28"/>
          <w:vertAlign w:val="baseline"/>
          <w:lang w:eastAsia="ru-RU"/>
        </w:rPr>
        <w:t>переходят</w:t>
      </w:r>
      <w:r>
        <w:rPr>
          <w:position w:val="0"/>
          <w:sz w:val="28"/>
          <w:sz w:val="28"/>
          <w:szCs w:val="28"/>
          <w:vertAlign w:val="baseline"/>
        </w:rPr>
        <w:t xml:space="preserve"> от формат человек-человек в сторону формата человек-машина, либо </w:t>
      </w:r>
      <w:r>
        <w:rPr>
          <w:rFonts w:eastAsia="Times New Roman" w:cs="Times New Roman"/>
          <w:position w:val="0"/>
          <w:sz w:val="28"/>
          <w:sz w:val="28"/>
          <w:szCs w:val="28"/>
          <w:vertAlign w:val="baseline"/>
          <w:lang w:eastAsia="ru-RU"/>
        </w:rPr>
        <w:t xml:space="preserve">добавляют взаимодействия с машиной. </w:t>
      </w:r>
    </w:p>
    <w:p>
      <w:pPr>
        <w:pStyle w:val="TextBody"/>
        <w:rPr>
          <w:rFonts w:ascii="Times New Roman" w:hAnsi="Times New Roman"/>
        </w:rPr>
      </w:pPr>
      <w:r>
        <w:rPr/>
        <w:t xml:space="preserve">Музыкальная индустрия в соответствие заданным тезисом тоже активно развивается в сторону онлайн-пространства. Описанные тенденции наблюдаются и в такой сфере как образование: появились онлайн-курсы, вебинары; в том числе в последние годы эти тенденции распространяются и на музыкальное образование [Lee, Baker, Haywood] важным аспектом которого является исполнение на музыкальном инструменте композиций. </w:t>
      </w:r>
    </w:p>
    <w:p>
      <w:pPr>
        <w:pStyle w:val="TextBody"/>
        <w:rPr>
          <w:rFonts w:ascii="Times New Roman" w:hAnsi="Times New Roman"/>
        </w:rPr>
      </w:pPr>
      <w:r>
        <w:rPr/>
        <w:t xml:space="preserve">Вследствие чего естественной оказывается необходимость в фиксации музыки и звуков, в частности, в письменной форме. Для этого используется системы музыкальных нотаций. Одним из видов такой нотации является табулатурная нотация автоматизация создания которой является целью настоящей работы. </w:t>
      </w:r>
    </w:p>
    <w:p>
      <w:pPr>
        <w:pStyle w:val="TextBody"/>
        <w:rPr>
          <w:rFonts w:ascii="Times New Roman" w:hAnsi="Times New Roman"/>
        </w:rPr>
      </w:pPr>
      <w:r>
        <w:rPr/>
        <w:t>Цель практики:</w:t>
      </w:r>
    </w:p>
    <w:p>
      <w:pPr>
        <w:pStyle w:val="TextBody"/>
        <w:rPr>
          <w:rFonts w:ascii="Times New Roman" w:hAnsi="Times New Roman"/>
        </w:rPr>
      </w:pPr>
      <w:r>
        <w:rPr/>
        <w:t>Построить модель, позволяющую построить табулатуру из аудио-сигнала</w:t>
      </w:r>
    </w:p>
    <w:p>
      <w:pPr>
        <w:pStyle w:val="TextBody"/>
        <w:rPr>
          <w:rFonts w:ascii="Times New Roman" w:hAnsi="Times New Roman"/>
        </w:rPr>
      </w:pPr>
      <w:r>
        <w:rPr/>
        <w:t>Задачи:</w:t>
      </w:r>
    </w:p>
    <w:p>
      <w:pPr>
        <w:pStyle w:val="TextBody"/>
        <w:numPr>
          <w:ilvl w:val="0"/>
          <w:numId w:val="2"/>
        </w:numPr>
        <w:ind w:left="720" w:right="0" w:hanging="360"/>
        <w:rPr>
          <w:rFonts w:ascii="Times New Roman" w:hAnsi="Times New Roman"/>
        </w:rPr>
      </w:pPr>
      <w:r>
        <w:rPr/>
        <w:t xml:space="preserve">Изучить существующие подходы к решению задачи извлечения структуры </w:t>
      </w:r>
      <w:r>
        <w:rPr>
          <w:rFonts w:eastAsia="Times New Roman" w:cs="Times New Roman"/>
          <w:color w:val="auto"/>
          <w:kern w:val="0"/>
          <w:sz w:val="28"/>
          <w:szCs w:val="24"/>
          <w:lang w:val="ru-RU" w:eastAsia="ru-RU" w:bidi="ar-SA"/>
        </w:rPr>
        <w:t>композиции из аудио-сигнала</w:t>
      </w:r>
    </w:p>
    <w:p>
      <w:pPr>
        <w:pStyle w:val="TextBody"/>
        <w:numPr>
          <w:ilvl w:val="0"/>
          <w:numId w:val="2"/>
        </w:numPr>
        <w:ind w:left="720" w:right="0" w:hanging="360"/>
        <w:rPr>
          <w:rFonts w:ascii="Times New Roman" w:hAnsi="Times New Roman" w:eastAsia="Times New Roman" w:cs="Times New Roman"/>
          <w:color w:val="auto"/>
          <w:kern w:val="0"/>
          <w:sz w:val="28"/>
          <w:szCs w:val="24"/>
          <w:lang w:val="ru-RU" w:eastAsia="ru-RU" w:bidi="ar-SA"/>
        </w:rPr>
      </w:pPr>
      <w:r>
        <w:rPr>
          <w:rFonts w:eastAsia="Times New Roman" w:cs="Times New Roman"/>
          <w:color w:val="auto"/>
          <w:kern w:val="0"/>
          <w:sz w:val="28"/>
          <w:szCs w:val="24"/>
          <w:lang w:val="ru-RU" w:eastAsia="ru-RU" w:bidi="ar-SA"/>
        </w:rPr>
        <w:t>Спроектировать архитектуру приложения</w:t>
      </w:r>
    </w:p>
    <w:p>
      <w:pPr>
        <w:pStyle w:val="TextBody"/>
        <w:numPr>
          <w:ilvl w:val="0"/>
          <w:numId w:val="2"/>
        </w:numPr>
        <w:ind w:left="720" w:right="0" w:hanging="360"/>
        <w:rPr>
          <w:rFonts w:ascii="Times New Roman" w:hAnsi="Times New Roman" w:eastAsia="Times New Roman" w:cs="Times New Roman"/>
          <w:color w:val="auto"/>
          <w:kern w:val="0"/>
          <w:sz w:val="28"/>
          <w:szCs w:val="24"/>
          <w:lang w:val="ru-RU" w:eastAsia="ru-RU" w:bidi="ar-SA"/>
        </w:rPr>
      </w:pPr>
      <w:r>
        <w:rPr>
          <w:rFonts w:eastAsia="Times New Roman" w:cs="Times New Roman"/>
          <w:color w:val="auto"/>
          <w:kern w:val="0"/>
          <w:sz w:val="28"/>
          <w:szCs w:val="24"/>
          <w:lang w:val="ru-RU" w:eastAsia="ru-RU" w:bidi="ar-SA"/>
        </w:rPr>
        <w:t>Разработать алгоритм построения табулатур из аудио-сигнала</w:t>
      </w:r>
    </w:p>
    <w:p>
      <w:pPr>
        <w:pStyle w:val="TextBody"/>
        <w:numPr>
          <w:ilvl w:val="0"/>
          <w:numId w:val="2"/>
        </w:numPr>
        <w:ind w:left="720" w:right="0" w:hanging="360"/>
        <w:rPr>
          <w:rFonts w:ascii="Times New Roman" w:hAnsi="Times New Roman" w:eastAsia="Times New Roman" w:cs="Times New Roman"/>
          <w:color w:val="auto"/>
          <w:kern w:val="0"/>
          <w:sz w:val="28"/>
          <w:szCs w:val="24"/>
          <w:lang w:val="ru-RU" w:eastAsia="ru-RU" w:bidi="ar-SA"/>
        </w:rPr>
      </w:pPr>
      <w:r>
        <w:rPr>
          <w:rFonts w:eastAsia="Times New Roman" w:cs="Times New Roman"/>
          <w:color w:val="auto"/>
          <w:kern w:val="0"/>
          <w:sz w:val="28"/>
          <w:szCs w:val="24"/>
          <w:lang w:val="ru-RU" w:eastAsia="ru-RU" w:bidi="ar-SA"/>
        </w:rPr>
        <w:t>Программно реализовать алгоритм нахождения точек появления нот</w:t>
      </w:r>
    </w:p>
    <w:p>
      <w:pPr>
        <w:pStyle w:val="TextBody"/>
        <w:numPr>
          <w:ilvl w:val="0"/>
          <w:numId w:val="2"/>
        </w:numPr>
        <w:ind w:left="720" w:right="0" w:hanging="360"/>
        <w:rPr>
          <w:rFonts w:ascii="Times New Roman" w:hAnsi="Times New Roman" w:eastAsia="Times New Roman" w:cs="Times New Roman"/>
          <w:color w:val="auto"/>
          <w:kern w:val="0"/>
          <w:sz w:val="28"/>
          <w:szCs w:val="24"/>
          <w:lang w:val="ru-RU" w:eastAsia="ru-RU" w:bidi="ar-SA"/>
        </w:rPr>
      </w:pPr>
      <w:r>
        <w:rPr>
          <w:rFonts w:eastAsia="Times New Roman" w:cs="Times New Roman"/>
          <w:color w:val="auto"/>
          <w:kern w:val="0"/>
          <w:sz w:val="28"/>
          <w:szCs w:val="24"/>
          <w:lang w:val="ru-RU" w:eastAsia="ru-RU" w:bidi="ar-SA"/>
        </w:rPr>
        <w:t>Программно реализовать модель извлечения высоты ноты</w:t>
      </w:r>
    </w:p>
    <w:p>
      <w:pPr>
        <w:pStyle w:val="TextBody"/>
        <w:numPr>
          <w:ilvl w:val="0"/>
          <w:numId w:val="2"/>
        </w:numPr>
        <w:ind w:left="720" w:right="0" w:hanging="360"/>
        <w:rPr>
          <w:rFonts w:ascii="Times New Roman" w:hAnsi="Times New Roman" w:eastAsia="Times New Roman" w:cs="Times New Roman"/>
          <w:color w:val="auto"/>
          <w:kern w:val="0"/>
          <w:sz w:val="28"/>
          <w:szCs w:val="28"/>
          <w:lang w:val="ru-RU" w:eastAsia="ru-RU" w:bidi="ar-SA"/>
        </w:rPr>
      </w:pPr>
      <w:r>
        <w:rPr>
          <w:rFonts w:eastAsia="Times New Roman" w:cs="Times New Roman"/>
          <w:color w:val="auto"/>
          <w:kern w:val="0"/>
          <w:sz w:val="28"/>
          <w:szCs w:val="28"/>
          <w:lang w:val="ru-RU" w:eastAsia="ru-RU" w:bidi="ar-SA"/>
        </w:rPr>
        <w:t>Программно реализовать алгоритм переноса нотного представления в табулатуру</w:t>
      </w:r>
    </w:p>
    <w:p>
      <w:pPr>
        <w:pStyle w:val="TextBody"/>
        <w:numPr>
          <w:ilvl w:val="0"/>
          <w:numId w:val="2"/>
        </w:numPr>
        <w:ind w:left="720" w:right="0" w:hanging="360"/>
        <w:rPr>
          <w:rFonts w:ascii="Times New Roman" w:hAnsi="Times New Roman" w:eastAsia="Times New Roman" w:cs="Times New Roman"/>
          <w:color w:val="auto"/>
          <w:kern w:val="0"/>
          <w:sz w:val="28"/>
          <w:szCs w:val="24"/>
          <w:lang w:val="ru-RU" w:eastAsia="ru-RU" w:bidi="ar-SA"/>
        </w:rPr>
      </w:pPr>
      <w:r>
        <w:rPr>
          <w:rFonts w:eastAsia="Times New Roman" w:cs="Times New Roman"/>
          <w:color w:val="auto"/>
          <w:kern w:val="0"/>
          <w:sz w:val="28"/>
          <w:szCs w:val="24"/>
          <w:lang w:val="ru-RU" w:eastAsia="ru-RU" w:bidi="ar-SA"/>
        </w:rPr>
        <w:t>Провести оценку качества работы каждого шага алгоритма</w:t>
      </w:r>
      <w:r>
        <w:br w:type="page"/>
      </w:r>
    </w:p>
    <w:p>
      <w:pPr>
        <w:pStyle w:val="Heading1"/>
        <w:ind w:left="0" w:right="0" w:firstLine="709"/>
        <w:rPr>
          <w:rFonts w:ascii="Times New Roman" w:hAnsi="Times New Roman"/>
        </w:rPr>
      </w:pPr>
      <w:bookmarkStart w:id="1" w:name="__RefHeading___Toc870_1648470170"/>
      <w:bookmarkEnd w:id="1"/>
      <w:r>
        <w:rPr>
          <w:rFonts w:ascii="Times New Roman" w:hAnsi="Times New Roman"/>
        </w:rPr>
        <w:t>Раздел 1. Модели цифровой обработки аудио-сигнала</w:t>
      </w:r>
    </w:p>
    <w:p>
      <w:pPr>
        <w:pStyle w:val="Heading2"/>
        <w:ind w:left="0" w:right="0" w:firstLine="709"/>
        <w:rPr>
          <w:rFonts w:ascii="Times New Roman" w:hAnsi="Times New Roman" w:eastAsia="WenQuanYi Zen Hei" w:cs="FreeSans"/>
          <w:b w:val="false"/>
          <w:b w:val="false"/>
          <w:bCs w:val="false"/>
          <w:i w:val="false"/>
          <w:i w:val="false"/>
          <w:caps/>
          <w:vanish w:val="false"/>
          <w:color w:val="auto"/>
          <w:kern w:val="0"/>
          <w:sz w:val="28"/>
          <w:szCs w:val="32"/>
          <w:lang w:val="ru-RU" w:eastAsia="ru-RU" w:bidi="ar-SA"/>
        </w:rPr>
      </w:pPr>
      <w:bookmarkStart w:id="2" w:name="__RefHeading___Toc872_1648470170"/>
      <w:bookmarkEnd w:id="2"/>
      <w:r>
        <w:rPr>
          <w:rFonts w:eastAsia="WenQuanYi Zen Hei" w:cs="FreeSans"/>
          <w:b w:val="false"/>
          <w:bCs w:val="false"/>
          <w:i w:val="false"/>
          <w:caps/>
          <w:vanish w:val="false"/>
          <w:color w:val="auto"/>
          <w:kern w:val="0"/>
          <w:sz w:val="28"/>
          <w:szCs w:val="32"/>
          <w:lang w:val="ru-RU" w:eastAsia="ru-RU" w:bidi="ar-SA"/>
        </w:rPr>
        <w:t>1.1. Постановка задачи</w:t>
      </w:r>
    </w:p>
    <w:p>
      <w:pPr>
        <w:pStyle w:val="TextBody"/>
        <w:rPr/>
      </w:pPr>
      <w:r>
        <w:rPr>
          <w:rStyle w:val="Emphasis"/>
          <w:rFonts w:eastAsia="Times New Roman" w:cs="Times New Roman"/>
          <w:i w:val="false"/>
          <w:iCs w:val="false"/>
          <w:color w:val="auto"/>
          <w:kern w:val="0"/>
          <w:sz w:val="28"/>
          <w:szCs w:val="28"/>
          <w:lang w:val="ru-RU" w:eastAsia="ru-RU" w:bidi="ar-SA"/>
        </w:rPr>
        <w:t>Сигналом</w:t>
      </w:r>
      <w:r>
        <w:rPr>
          <w:rFonts w:eastAsia="Times New Roman" w:cs="Times New Roman"/>
          <w:color w:val="auto"/>
          <w:kern w:val="0"/>
          <w:sz w:val="28"/>
          <w:szCs w:val="28"/>
          <w:lang w:val="ru-RU" w:eastAsia="ru-RU" w:bidi="ar-SA"/>
        </w:rPr>
        <w:t xml:space="preserve"> называется физический процесс, параметры которого изменяются в соответствии с передаваемым сообщением. Сигнал является материальным носителем информации. </w:t>
      </w:r>
    </w:p>
    <w:p>
      <w:pPr>
        <w:pStyle w:val="TextBody"/>
        <w:rPr>
          <w:rFonts w:ascii="Times New Roman" w:hAnsi="Times New Roman" w:eastAsia="Times New Roman" w:cs="Times New Roman"/>
          <w:color w:val="auto"/>
          <w:kern w:val="0"/>
          <w:sz w:val="28"/>
          <w:szCs w:val="28"/>
          <w:lang w:val="ru-RU" w:eastAsia="ru-RU" w:bidi="ar-SA"/>
        </w:rPr>
      </w:pPr>
      <w:r>
        <w:rPr>
          <w:rFonts w:eastAsia="Times New Roman" w:cs="Times New Roman"/>
          <w:color w:val="auto"/>
          <w:kern w:val="0"/>
          <w:sz w:val="28"/>
          <w:szCs w:val="28"/>
          <w:lang w:val="ru-RU" w:eastAsia="ru-RU" w:bidi="ar-SA"/>
        </w:rPr>
        <w:t>Все сигналы можно разделить на четыре группы по тому, как представляются аргументы и значения сигнала: аналоговые, дискретные, квантованные и цифровые.</w:t>
      </w:r>
    </w:p>
    <w:p>
      <w:pPr>
        <w:pStyle w:val="TextBody"/>
        <w:rPr/>
      </w:pPr>
      <w:r>
        <w:rPr>
          <w:rFonts w:eastAsia="Times New Roman" w:cs="Times New Roman"/>
          <w:color w:val="auto"/>
          <w:kern w:val="0"/>
          <w:sz w:val="28"/>
          <w:szCs w:val="28"/>
          <w:lang w:val="ru-RU" w:eastAsia="ru-RU" w:bidi="ar-SA"/>
        </w:rPr>
        <w:t xml:space="preserve">Для представления цифровых аудиозаписей используются дискретные сигналы, которым свойственно прерывистое (дискретное) изменение сигнала во времени. То есть изменения в сигнале происходят скачкообразно через некоторые промежутки времени, называемые интервалом дискретизации – </w:t>
      </w:r>
      <w:r>
        <w:rPr/>
      </w:r>
      <m:oMath xmlns:m="http://schemas.openxmlformats.org/officeDocument/2006/math">
        <m:r>
          <w:rPr>
            <w:rFonts w:ascii="Cambria Math" w:hAnsi="Cambria Math"/>
          </w:rPr>
          <m:t xml:space="preserve">Δt</m:t>
        </m:r>
      </m:oMath>
      <w:r>
        <w:rPr>
          <w:rFonts w:eastAsia="Times New Roman" w:cs="Times New Roman"/>
          <w:color w:val="auto"/>
          <w:kern w:val="0"/>
          <w:sz w:val="28"/>
          <w:szCs w:val="28"/>
          <w:lang w:val="ru-RU" w:eastAsia="ru-RU" w:bidi="ar-SA"/>
        </w:rPr>
        <w:t xml:space="preserve"> или </w:t>
      </w:r>
      <w:r>
        <w:rPr/>
      </w:r>
      <m:oMath xmlns:m="http://schemas.openxmlformats.org/officeDocument/2006/math">
        <m:r>
          <w:rPr>
            <w:rFonts w:ascii="Cambria Math" w:hAnsi="Cambria Math"/>
          </w:rPr>
          <m:t xml:space="preserve">Td</m:t>
        </m:r>
      </m:oMath>
      <w:r>
        <w:rPr>
          <w:rFonts w:eastAsia="Times New Roman" w:cs="Times New Roman"/>
          <w:color w:val="auto"/>
          <w:kern w:val="0"/>
          <w:sz w:val="28"/>
          <w:szCs w:val="28"/>
          <w:lang w:val="ru-RU" w:eastAsia="ru-RU" w:bidi="ar-SA"/>
        </w:rPr>
        <w:t xml:space="preserve">. Дискретизация </w:t>
      </w:r>
      <w:r>
        <w:rPr>
          <w:rStyle w:val="Emphasis"/>
          <w:rFonts w:eastAsia="Times New Roman" w:cs="Times New Roman"/>
          <w:i w:val="false"/>
          <w:iCs w:val="false"/>
          <w:color w:val="auto"/>
          <w:kern w:val="0"/>
          <w:sz w:val="28"/>
          <w:szCs w:val="28"/>
          <w:lang w:val="ru-RU" w:eastAsia="ru-RU" w:bidi="ar-SA"/>
        </w:rPr>
        <w:t>аналогового сигнала</w:t>
      </w:r>
      <w:r>
        <w:rPr>
          <w:rFonts w:eastAsia="Times New Roman" w:cs="Times New Roman"/>
          <w:color w:val="auto"/>
          <w:kern w:val="0"/>
          <w:sz w:val="28"/>
          <w:szCs w:val="28"/>
          <w:lang w:val="ru-RU" w:eastAsia="ru-RU" w:bidi="ar-SA"/>
        </w:rPr>
        <w:t xml:space="preserve"> состоит в том, что сигнал представляется в виде последовательности значений, взятых в дискретные моменты времени, которые называются </w:t>
      </w:r>
      <w:r>
        <w:rPr>
          <w:rStyle w:val="Emphasis"/>
          <w:rFonts w:eastAsia="Times New Roman" w:cs="Times New Roman"/>
          <w:i w:val="false"/>
          <w:iCs w:val="false"/>
          <w:color w:val="auto"/>
          <w:kern w:val="0"/>
          <w:sz w:val="28"/>
          <w:szCs w:val="28"/>
          <w:lang w:val="ru-RU" w:eastAsia="ru-RU" w:bidi="ar-SA"/>
        </w:rPr>
        <w:t>отсчётами</w:t>
      </w:r>
      <w:r>
        <w:rPr>
          <w:rFonts w:eastAsia="Times New Roman" w:cs="Times New Roman"/>
          <w:color w:val="auto"/>
          <w:kern w:val="0"/>
          <w:sz w:val="28"/>
          <w:szCs w:val="28"/>
          <w:lang w:val="ru-RU" w:eastAsia="ru-RU" w:bidi="ar-SA"/>
        </w:rPr>
        <w:t>.</w:t>
      </w:r>
    </w:p>
    <w:p>
      <w:pPr>
        <w:pStyle w:val="TextBody"/>
        <w:rPr>
          <w:rFonts w:ascii="Times New Roman" w:hAnsi="Times New Roman" w:eastAsia="Times New Roman" w:cs="Times New Roman"/>
          <w:color w:val="auto"/>
          <w:kern w:val="0"/>
          <w:sz w:val="28"/>
          <w:szCs w:val="24"/>
          <w:lang w:val="ru-RU" w:eastAsia="ru-RU" w:bidi="ar-SA"/>
        </w:rPr>
      </w:pPr>
      <w:r>
        <w:rPr>
          <w:rFonts w:eastAsia="Times New Roman" w:cs="Times New Roman"/>
          <w:color w:val="auto"/>
          <w:kern w:val="0"/>
          <w:sz w:val="28"/>
          <w:szCs w:val="24"/>
          <w:lang w:val="ru-RU" w:eastAsia="ru-RU" w:bidi="ar-SA"/>
        </w:rPr>
        <w:t>Исходя из этих определений получаем следующую формальную постановку задачи получения табулатуры из аудио-сигнала:</w:t>
      </w:r>
    </w:p>
    <w:p>
      <w:pPr>
        <w:pStyle w:val="TextBody"/>
        <w:rPr>
          <w:rFonts w:ascii="Times New Roman" w:hAnsi="Times New Roman" w:eastAsia="Times New Roman" w:cs="Times New Roman"/>
          <w:color w:val="auto"/>
          <w:kern w:val="0"/>
          <w:sz w:val="28"/>
          <w:szCs w:val="24"/>
          <w:lang w:val="ru-RU" w:eastAsia="ru-RU" w:bidi="ar-SA"/>
        </w:rPr>
      </w:pPr>
      <w:r>
        <w:rPr>
          <w:rFonts w:eastAsia="Times New Roman" w:cs="Times New Roman"/>
          <w:color w:val="auto"/>
          <w:kern w:val="0"/>
          <w:sz w:val="28"/>
          <w:szCs w:val="24"/>
          <w:lang w:val="ru-RU" w:eastAsia="ru-RU" w:bidi="ar-SA"/>
        </w:rPr>
        <w:t>Дано:</w:t>
      </w:r>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s</m:t>
          </m:r>
          <m:d>
            <m:dPr>
              <m:begChr m:val="("/>
              <m:endChr m:val=")"/>
            </m:dPr>
            <m:e>
              <m:r>
                <w:rPr>
                  <w:rFonts w:ascii="Cambria Math" w:hAnsi="Cambria Math"/>
                </w:rPr>
                <m:t xml:space="preserve">n</m:t>
              </m:r>
            </m:e>
          </m:d>
          <m:r>
            <m:rPr>
              <m:lit/>
              <m:nor/>
            </m:rPr>
            <w:rPr>
              <w:rFonts w:ascii="Cambria Math" w:hAnsi="Cambria Math"/>
            </w:rPr>
            <m:t xml:space="preserve"> — дискретный аудио − сигнал</m:t>
          </m:r>
        </m:oMath>
      </m:oMathPara>
    </w:p>
    <w:p>
      <w:pPr>
        <w:pStyle w:val="Formula"/>
        <w:jc w:val="center"/>
        <w:rPr>
          <w:rFonts w:ascii="Times New Roman" w:hAnsi="Times New Roman"/>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s</m:t>
              </m:r>
            </m:sub>
          </m:sSub>
          <m:r>
            <m:rPr>
              <m:lit/>
              <m:nor/>
            </m:rPr>
            <w:rPr>
              <w:rFonts w:ascii="Cambria Math" w:hAnsi="Cambria Math"/>
            </w:rPr>
            <m:t xml:space="preserve"> — частота дискретизации сигнала</m:t>
          </m:r>
        </m:oMath>
      </m:oMathPara>
    </w:p>
    <w:p>
      <w:pPr>
        <w:pStyle w:val="TextBody"/>
        <w:rPr>
          <w:rFonts w:ascii="Times New Roman" w:hAnsi="Times New Roman" w:eastAsia="Times New Roman" w:cs="Times New Roman"/>
          <w:color w:val="auto"/>
          <w:kern w:val="0"/>
          <w:sz w:val="28"/>
          <w:szCs w:val="24"/>
          <w:lang w:val="ru-RU" w:eastAsia="ru-RU" w:bidi="ar-SA"/>
        </w:rPr>
      </w:pPr>
      <w:r>
        <w:rPr>
          <w:rFonts w:eastAsia="Times New Roman" w:cs="Times New Roman"/>
          <w:color w:val="auto"/>
          <w:kern w:val="0"/>
          <w:sz w:val="28"/>
          <w:szCs w:val="24"/>
          <w:lang w:val="ru-RU" w:eastAsia="ru-RU" w:bidi="ar-SA"/>
        </w:rPr>
        <w:t>Найти:</w:t>
      </w:r>
    </w:p>
    <w:p>
      <w:pPr>
        <w:pStyle w:val="Formula"/>
        <w:jc w:val="center"/>
        <w:rPr>
          <w:rFonts w:ascii="Times New Roman" w:hAnsi="Times New Roman"/>
        </w:rPr>
      </w:pPr>
      <w:r>
        <w:rPr/>
      </w:r>
      <m:oMathPara xmlns:m="http://schemas.openxmlformats.org/officeDocument/2006/math">
        <m:oMathParaPr>
          <m:jc m:val="center"/>
        </m:oMathParaPr>
        <m:oMath>
          <m:d>
            <m:dPr>
              <m:begChr m:val="["/>
              <m:endChr m:val="]"/>
            </m:dPr>
            <m:e>
              <m:d>
                <m:dPr>
                  <m:begChr m:val="("/>
                  <m:endChr m:val=")"/>
                </m:dPr>
                <m:e>
                  <m:sSub>
                    <m:e>
                      <m:r>
                        <w:rPr>
                          <w:rFonts w:ascii="Cambria Math" w:hAnsi="Cambria Math"/>
                        </w:rPr>
                        <m:t xml:space="preserve">on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off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e>
              </m:d>
              <m:r>
                <w:rPr>
                  <w:rFonts w:ascii="Cambria Math" w:hAnsi="Cambria Math"/>
                </w:rPr>
                <m:t xml:space="preserve">,</m:t>
              </m:r>
              <m:d>
                <m:dPr>
                  <m:begChr m:val="("/>
                  <m:endChr m:val=")"/>
                </m:dPr>
                <m:e>
                  <m:sSub>
                    <m:e>
                      <m:r>
                        <w:rPr>
                          <w:rFonts w:ascii="Cambria Math" w:hAnsi="Cambria Math"/>
                        </w:rPr>
                        <m:t xml:space="preserve">on</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off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e>
              </m:d>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on</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off</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m</m:t>
                      </m:r>
                    </m:sub>
                  </m:sSub>
                </m:e>
              </m:d>
            </m:e>
          </m:d>
          <m:r>
            <w:rPr>
              <w:rFonts w:ascii="Cambria Math" w:hAnsi="Cambria Math"/>
            </w:rPr>
            <m:t xml:space="preserve">,</m:t>
          </m:r>
          <m:r>
            <m:rPr>
              <m:lit/>
              <m:nor/>
            </m:rPr>
            <w:rPr>
              <w:rFonts w:ascii="Cambria Math" w:hAnsi="Cambria Math"/>
            </w:rPr>
            <m:t xml:space="preserve"> где</m:t>
          </m:r>
        </m:oMath>
      </m:oMathPara>
    </w:p>
    <w:p>
      <w:pPr>
        <w:pStyle w:val="Formula"/>
        <w:jc w:val="center"/>
        <w:rPr>
          <w:rFonts w:ascii="Times New Roman" w:hAnsi="Times New Roman"/>
        </w:rPr>
      </w:pPr>
      <w:r>
        <w:rPr/>
      </w:r>
      <m:oMathPara xmlns:m="http://schemas.openxmlformats.org/officeDocument/2006/math">
        <m:oMathParaPr>
          <m:jc m:val="center"/>
        </m:oMathParaPr>
        <m:oMath>
          <m:sSub>
            <m:e>
              <m:r>
                <w:rPr>
                  <w:rFonts w:ascii="Cambria Math" w:hAnsi="Cambria Math"/>
                </w:rPr>
                <m:t xml:space="preserve">on</m:t>
              </m:r>
            </m:e>
            <m:sub>
              <m:r>
                <w:rPr>
                  <w:rFonts w:ascii="Cambria Math" w:hAnsi="Cambria Math"/>
                </w:rPr>
                <m:t xml:space="preserve">i</m:t>
              </m:r>
            </m:sub>
          </m:sSub>
          <m:r>
            <m:rPr>
              <m:lit/>
              <m:nor/>
            </m:rPr>
            <w:rPr>
              <w:rFonts w:ascii="Cambria Math" w:hAnsi="Cambria Math"/>
            </w:rPr>
            <m:t xml:space="preserve"> — временная метка появления звучания</m:t>
          </m:r>
        </m:oMath>
      </m:oMathPara>
    </w:p>
    <w:p>
      <w:pPr>
        <w:pStyle w:val="Formula"/>
        <w:jc w:val="center"/>
        <w:rPr>
          <w:rFonts w:ascii="Times New Roman" w:hAnsi="Times New Roman"/>
        </w:rPr>
      </w:pPr>
      <w:r>
        <w:rPr/>
      </w:r>
      <m:oMathPara xmlns:m="http://schemas.openxmlformats.org/officeDocument/2006/math">
        <m:oMathParaPr>
          <m:jc m:val="center"/>
        </m:oMathParaPr>
        <m:oMath>
          <m:sSub>
            <m:e>
              <m:r>
                <w:rPr>
                  <w:rFonts w:ascii="Cambria Math" w:hAnsi="Cambria Math"/>
                </w:rPr>
                <m:t xml:space="preserve">off</m:t>
              </m:r>
            </m:e>
            <m:sub>
              <m:r>
                <w:rPr>
                  <w:rFonts w:ascii="Cambria Math" w:hAnsi="Cambria Math"/>
                </w:rPr>
                <m:t xml:space="preserve">i</m:t>
              </m:r>
            </m:sub>
          </m:sSub>
          <m:r>
            <m:rPr>
              <m:lit/>
              <m:nor/>
            </m:rPr>
            <w:rPr>
              <w:rFonts w:ascii="Cambria Math" w:hAnsi="Cambria Math"/>
            </w:rPr>
            <m:t xml:space="preserve"> — временная метка окончания звучания</m:t>
          </m:r>
        </m:oMath>
      </m:oMathPara>
    </w:p>
    <w:p>
      <w:pPr>
        <w:pStyle w:val="Formula"/>
        <w:jc w:val="center"/>
        <w:rPr>
          <w:rFonts w:ascii="Times New Roman" w:hAnsi="Times New Roman"/>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i</m:t>
              </m:r>
            </m:sub>
          </m:sSub>
          <m:r>
            <m:rPr>
              <m:lit/>
              <m:nor/>
            </m:rPr>
            <w:rPr>
              <w:rFonts w:ascii="Cambria Math" w:hAnsi="Cambria Math"/>
            </w:rPr>
            <m:t xml:space="preserve"> — номер струны на гитаре</m:t>
          </m:r>
        </m:oMath>
      </m:oMathPara>
    </w:p>
    <w:p>
      <w:pPr>
        <w:pStyle w:val="Formula"/>
        <w:jc w:val="center"/>
        <w:rPr>
          <w:rFonts w:ascii="Times New Roman" w:hAnsi="Times New Roman"/>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i</m:t>
              </m:r>
            </m:sub>
          </m:sSub>
          <m:r>
            <m:rPr>
              <m:lit/>
              <m:nor/>
            </m:rPr>
            <w:rPr>
              <w:rFonts w:ascii="Cambria Math" w:hAnsi="Cambria Math"/>
            </w:rPr>
            <m:t xml:space="preserve"> — номер лада на гитаре</m:t>
          </m:r>
        </m:oMath>
      </m:oMathPara>
    </w:p>
    <w:p>
      <w:pPr>
        <w:pStyle w:val="TextBody"/>
        <w:widowControl/>
        <w:suppressAutoHyphens w:val="true"/>
        <w:overflowPunct w:val="true"/>
        <w:bidi w:val="0"/>
        <w:spacing w:lineRule="auto" w:line="360" w:before="0" w:after="0"/>
        <w:ind w:left="0" w:right="0" w:firstLine="709"/>
        <w:rPr>
          <w:rFonts w:ascii="Times New Roman" w:hAnsi="Times New Roman" w:eastAsia="Times New Roman" w:cs="Times New Roman"/>
          <w:color w:val="auto"/>
          <w:kern w:val="0"/>
          <w:sz w:val="28"/>
          <w:szCs w:val="28"/>
          <w:lang w:val="ru-RU" w:eastAsia="ru-RU" w:bidi="ar-SA"/>
        </w:rPr>
      </w:pPr>
      <w:r>
        <w:rPr>
          <w:rFonts w:eastAsia="Times New Roman" w:cs="Times New Roman"/>
          <w:color w:val="auto"/>
          <w:kern w:val="0"/>
          <w:sz w:val="28"/>
          <w:szCs w:val="28"/>
          <w:lang w:val="ru-RU" w:eastAsia="ru-RU" w:bidi="ar-SA"/>
        </w:rPr>
        <w:t>Однако стоит отметить, что данная работа нацелена на распознавание последовательностей, в которых в один момент времени может звучать несколько нот, например звучание аккордов. Формально это можно обозначить так:</w:t>
      </w:r>
    </w:p>
    <w:p>
      <w:pPr>
        <w:pStyle w:val="Formula"/>
        <w:rPr>
          <w:rFonts w:ascii="Times New Roman" w:hAnsi="Times New Roman"/>
        </w:rPr>
      </w:pPr>
      <w:r>
        <w:rPr/>
        <w:t xml:space="preserve"> </w:t>
      </w:r>
      <w:r>
        <w:rPr/>
      </w:r>
      <m:oMath xmlns:m="http://schemas.openxmlformats.org/officeDocument/2006/math">
        <m:d>
          <m:dPr>
            <m:begChr m:val="["/>
            <m:endChr m:val="]"/>
          </m:dPr>
          <m:e>
            <m:sSub>
              <m:e>
                <m:r>
                  <w:rPr>
                    <w:rFonts w:ascii="Cambria Math" w:hAnsi="Cambria Math"/>
                  </w:rPr>
                  <m:t xml:space="preserve">on</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off</m:t>
                </m:r>
              </m:e>
              <m:sub>
                <m:r>
                  <w:rPr>
                    <w:rFonts w:ascii="Cambria Math" w:hAnsi="Cambria Math"/>
                  </w:rPr>
                  <m:t xml:space="preserve">i</m:t>
                </m:r>
              </m:sub>
            </m:sSub>
          </m:e>
        </m:d>
        <m:r>
          <w:rPr>
            <w:rFonts w:ascii="Cambria Math" w:hAnsi="Cambria Math"/>
          </w:rPr>
          <m:t xml:space="preserve">∩</m:t>
        </m:r>
        <m:d>
          <m:dPr>
            <m:begChr m:val="["/>
            <m:endChr m:val="]"/>
          </m:dPr>
          <m:e>
            <m:sSub>
              <m:e>
                <m:r>
                  <w:rPr>
                    <w:rFonts w:ascii="Cambria Math" w:hAnsi="Cambria Math"/>
                  </w:rPr>
                  <m:t xml:space="preserve">on</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off</m:t>
                </m:r>
              </m:e>
              <m:sub>
                <m:r>
                  <w:rPr>
                    <w:rFonts w:ascii="Cambria Math" w:hAnsi="Cambria Math"/>
                  </w:rPr>
                  <m:t xml:space="preserve">j</m:t>
                </m:r>
              </m:sub>
            </m:sSub>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0</m:t>
            </m:r>
            <m:r>
              <w:rPr>
                <w:rFonts w:ascii="Cambria Math" w:hAnsi="Cambria Math"/>
              </w:rPr>
              <m:t xml:space="preserve">,</m:t>
            </m:r>
            <m:r>
              <w:rPr>
                <w:rFonts w:ascii="Cambria Math" w:hAnsi="Cambria Math"/>
              </w:rPr>
              <m:t xml:space="preserve">M</m:t>
            </m:r>
          </m:e>
        </m:bar>
        <m:r>
          <w:rPr>
            <w:rFonts w:ascii="Cambria Math" w:hAnsi="Cambria Math"/>
          </w:rPr>
          <m:t xml:space="preserve">,</m:t>
        </m:r>
        <m:r>
          <w:rPr>
            <w:rFonts w:ascii="Cambria Math" w:hAnsi="Cambria Math"/>
          </w:rPr>
          <m:t xml:space="preserve">j</m:t>
        </m:r>
        <m:r>
          <w:rPr>
            <w:rFonts w:ascii="Cambria Math" w:hAnsi="Cambria Math"/>
          </w:rPr>
          <m:t xml:space="preserve">=</m:t>
        </m:r>
        <m:bar>
          <m:barPr>
            <m:pos m:val="top"/>
          </m:barPr>
          <m:e>
            <m:r>
              <w:rPr>
                <w:rFonts w:ascii="Cambria Math" w:hAnsi="Cambria Math"/>
              </w:rPr>
              <m:t xml:space="preserve">0</m:t>
            </m:r>
            <m:r>
              <w:rPr>
                <w:rFonts w:ascii="Cambria Math" w:hAnsi="Cambria Math"/>
              </w:rPr>
              <m:t xml:space="preserve">,</m:t>
            </m:r>
            <m:r>
              <w:rPr>
                <w:rFonts w:ascii="Cambria Math" w:hAnsi="Cambria Math"/>
              </w:rPr>
              <m:t xml:space="preserve">M</m:t>
            </m:r>
          </m:e>
        </m:ba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i</m:t>
        </m:r>
      </m:oMath>
    </w:p>
    <w:p>
      <w:pPr>
        <w:pStyle w:val="TextBody"/>
        <w:widowControl/>
        <w:suppressAutoHyphens w:val="true"/>
        <w:overflowPunct w:val="true"/>
        <w:bidi w:val="0"/>
        <w:spacing w:lineRule="auto" w:line="360" w:before="0" w:after="0"/>
        <w:ind w:left="0" w:right="0" w:firstLine="709"/>
        <w:rPr>
          <w:rFonts w:ascii="Times New Roman" w:hAnsi="Times New Roman" w:eastAsia="Times New Roman" w:cs="Times New Roman"/>
          <w:color w:val="auto"/>
          <w:kern w:val="0"/>
          <w:sz w:val="28"/>
          <w:szCs w:val="24"/>
          <w:lang w:val="ru-RU" w:eastAsia="ru-RU" w:bidi="ar-SA"/>
        </w:rPr>
      </w:pPr>
      <w:r>
        <w:rPr>
          <w:rFonts w:eastAsia="Times New Roman" w:cs="Times New Roman"/>
          <w:color w:val="auto"/>
          <w:kern w:val="0"/>
          <w:sz w:val="28"/>
          <w:szCs w:val="24"/>
          <w:lang w:val="ru-RU" w:eastAsia="ru-RU" w:bidi="ar-SA"/>
        </w:rPr>
        <w:t>Другое накладываемое ограничение это исключение использования мелизмов для звукоизвлечения, таких как глиссандо, легато и вибрато, как частотного, так и амплитудного.</w:t>
      </w:r>
    </w:p>
    <w:p>
      <w:pPr>
        <w:pStyle w:val="Heading2"/>
        <w:keepNext w:val="true"/>
        <w:widowControl/>
        <w:suppressAutoHyphens w:val="true"/>
        <w:overflowPunct w:val="true"/>
        <w:bidi w:val="0"/>
        <w:spacing w:lineRule="auto" w:line="360" w:before="0" w:after="0"/>
        <w:ind w:left="0" w:right="0" w:firstLine="709"/>
        <w:jc w:val="center"/>
        <w:outlineLvl w:val="1"/>
        <w:rPr>
          <w:rFonts w:ascii="Times New Roman" w:hAnsi="Times New Roman" w:eastAsia="WenQuanYi Zen Hei" w:cs="FreeSans"/>
          <w:b w:val="false"/>
          <w:b w:val="false"/>
          <w:bCs w:val="false"/>
          <w:i w:val="false"/>
          <w:i w:val="false"/>
          <w:caps/>
          <w:vanish w:val="false"/>
          <w:color w:val="auto"/>
          <w:kern w:val="0"/>
          <w:sz w:val="28"/>
          <w:szCs w:val="32"/>
          <w:lang w:val="ru-RU" w:eastAsia="ru-RU" w:bidi="ar-SA"/>
        </w:rPr>
      </w:pPr>
      <w:bookmarkStart w:id="3" w:name="__RefHeading___Toc874_1648470170"/>
      <w:bookmarkEnd w:id="3"/>
      <w:r>
        <w:rPr>
          <w:rFonts w:eastAsia="WenQuanYi Zen Hei" w:cs="FreeSans"/>
          <w:b w:val="false"/>
          <w:bCs w:val="false"/>
          <w:i w:val="false"/>
          <w:caps/>
          <w:vanish w:val="false"/>
          <w:color w:val="auto"/>
          <w:kern w:val="0"/>
          <w:sz w:val="28"/>
          <w:szCs w:val="32"/>
          <w:lang w:val="ru-RU" w:eastAsia="ru-RU" w:bidi="ar-SA"/>
        </w:rPr>
        <w:t>1.2. Анализ существующих подходов</w:t>
      </w:r>
    </w:p>
    <w:p>
      <w:pPr>
        <w:pStyle w:val="TextBody"/>
        <w:rPr>
          <w:rFonts w:ascii="Times New Roman" w:hAnsi="Times New Roman"/>
        </w:rPr>
      </w:pPr>
      <w:r>
        <w:rPr/>
        <w:t xml:space="preserve">На сегодняшний день множество </w:t>
      </w:r>
      <w:r>
        <w:rPr>
          <w:rFonts w:eastAsia="Times New Roman" w:cs="Times New Roman"/>
          <w:color w:val="auto"/>
          <w:kern w:val="0"/>
          <w:sz w:val="28"/>
          <w:szCs w:val="28"/>
          <w:lang w:val="ru-RU" w:eastAsia="ru-RU" w:bidi="ar-SA"/>
        </w:rPr>
        <w:t xml:space="preserve">работ направлены на исследование новых подходов для экстракции внутренней структуры музыкальной композиции, в основном исследуются подходы использующие нейронные сети ввиду того, что данный подход показал большой потенциал в различных других областях. </w:t>
      </w:r>
    </w:p>
    <w:p>
      <w:pPr>
        <w:pStyle w:val="TextBody"/>
        <w:rPr>
          <w:rFonts w:ascii="Times New Roman" w:hAnsi="Times New Roman" w:eastAsia="Times New Roman" w:cs="Times New Roman"/>
          <w:color w:val="auto"/>
          <w:kern w:val="0"/>
          <w:sz w:val="28"/>
          <w:szCs w:val="28"/>
          <w:lang w:val="ru-RU" w:eastAsia="ru-RU" w:bidi="ar-SA"/>
        </w:rPr>
      </w:pPr>
      <w:r>
        <w:rPr>
          <w:rFonts w:eastAsia="Times New Roman" w:cs="Times New Roman"/>
          <w:color w:val="auto"/>
          <w:kern w:val="0"/>
          <w:sz w:val="28"/>
          <w:szCs w:val="28"/>
          <w:lang w:val="ru-RU" w:eastAsia="ru-RU" w:bidi="ar-SA"/>
        </w:rPr>
        <w:t>Так Виггинс и Ким в своей работе использовали свёрточные нейронные сети на спектрограмме аудио-сигнала классифицируя частотный спектр для каждого временного отсчёта сигнала [Wiggins A. Kim Y.]. Точность этого подхода в данной работе достигает 89%, что может свидетельствовать об успешном применении подхода.</w:t>
      </w:r>
    </w:p>
    <w:p>
      <w:pPr>
        <w:pStyle w:val="TextBody"/>
        <w:rPr>
          <w:rFonts w:ascii="Times New Roman" w:hAnsi="Times New Roman" w:eastAsia="Times New Roman" w:cs="Times New Roman"/>
          <w:color w:val="auto"/>
          <w:kern w:val="0"/>
          <w:sz w:val="28"/>
          <w:szCs w:val="24"/>
          <w:lang w:val="ru-RU" w:eastAsia="ru-RU" w:bidi="ar-SA"/>
        </w:rPr>
      </w:pPr>
      <w:r>
        <w:rPr>
          <w:rFonts w:eastAsia="Times New Roman" w:cs="Times New Roman"/>
          <w:color w:val="auto"/>
          <w:kern w:val="0"/>
          <w:sz w:val="28"/>
          <w:szCs w:val="24"/>
          <w:lang w:val="ru-RU" w:eastAsia="ru-RU" w:bidi="ar-SA"/>
        </w:rPr>
        <w:t>Другая похожая на эту задача, также решаемая с помощью свёрточных нейронных сетей, решалась в работе Хамфри и Белло [Humphrey, Bello]. Отличие этой работы от предыдущей в более конкретной постановке, решается проблема интерпретации конкретных аккордов, а не произвольной последовательности звучаний. В данной работе точность модели достигала 82%, что является спорным результатом в сравнении с предыдущей.</w:t>
      </w:r>
    </w:p>
    <w:p>
      <w:pPr>
        <w:pStyle w:val="TextBody"/>
        <w:rPr>
          <w:rFonts w:ascii="Times New Roman" w:hAnsi="Times New Roman" w:eastAsia="Times New Roman" w:cs="Times New Roman"/>
          <w:color w:val="auto"/>
          <w:kern w:val="0"/>
          <w:sz w:val="28"/>
          <w:szCs w:val="24"/>
          <w:lang w:val="ru-RU" w:eastAsia="ru-RU" w:bidi="ar-SA"/>
        </w:rPr>
      </w:pPr>
      <w:r>
        <w:rPr>
          <w:rFonts w:eastAsia="Times New Roman" w:cs="Times New Roman"/>
          <w:color w:val="auto"/>
          <w:kern w:val="0"/>
          <w:sz w:val="28"/>
          <w:szCs w:val="24"/>
          <w:lang w:val="ru-RU" w:eastAsia="ru-RU" w:bidi="ar-SA"/>
        </w:rPr>
        <w:t>Также данный вид сетей часто применяется для разделения полифонического сигнала по разным инструментам и извлечения конкретных регистров из сигнала, в том числе для извлечения голоса из композиции [Su].</w:t>
      </w:r>
    </w:p>
    <w:p>
      <w:pPr>
        <w:pStyle w:val="TextBody"/>
        <w:rPr>
          <w:rFonts w:ascii="Times New Roman" w:hAnsi="Times New Roman"/>
        </w:rPr>
      </w:pPr>
      <w:r>
        <w:rPr>
          <w:rFonts w:eastAsia="Times New Roman" w:cs="Times New Roman"/>
          <w:color w:val="auto"/>
          <w:kern w:val="0"/>
          <w:sz w:val="28"/>
          <w:szCs w:val="28"/>
          <w:lang w:val="ru-RU" w:eastAsia="ru-RU" w:bidi="ar-SA"/>
        </w:rPr>
        <w:t>Данный подход становится всё более популярным, однако имеет значительный недостаток, заключающийся во времени обучения модели. Также стоит отметить классическую проблему, с которой приходится бороться при использовании свёрточных нейросетей это переобучение, однако при правильно построенной модели можно добиться большей точности общего решения задачи в отличии от подхода с использование преобразования Фурье. Другой проблемой этого подхода является сложность вычислений на этапе обучения нейросети соответственно требуются значительные вычислительные мощности, что налагает ограничения на используемое аппаратное обеспечение.</w:t>
      </w:r>
    </w:p>
    <w:p>
      <w:pPr>
        <w:pStyle w:val="TextBody"/>
        <w:rPr>
          <w:rFonts w:ascii="Times New Roman" w:hAnsi="Times New Roman" w:eastAsia="Times New Roman" w:cs="Times New Roman"/>
          <w:color w:val="auto"/>
          <w:kern w:val="0"/>
          <w:sz w:val="28"/>
          <w:szCs w:val="28"/>
          <w:lang w:val="ru-RU" w:eastAsia="ru-RU" w:bidi="ar-SA"/>
        </w:rPr>
      </w:pPr>
      <w:r>
        <w:rPr>
          <w:rFonts w:eastAsia="Times New Roman" w:cs="Times New Roman"/>
          <w:color w:val="auto"/>
          <w:kern w:val="0"/>
          <w:sz w:val="28"/>
          <w:szCs w:val="28"/>
          <w:lang w:val="ru-RU" w:eastAsia="ru-RU" w:bidi="ar-SA"/>
        </w:rPr>
        <w:t>Небольшим ответвлением от классического подхода использующего преобразование Фурье является использование вейвлет-преобразований. Данные преобразования можно рассматривать как расширение преобразования Фурье перенимающее все его достоинства и позволяющие рассматривать только интересующие уровни разложения. Однако у данного подхода есть недостаток, заключающийся в сложности самого преобразования и естественно вытекающей из этого более низкой скорости работы, нежели в подходах с преобразованием Фурье.</w:t>
      </w:r>
    </w:p>
    <w:p>
      <w:pPr>
        <w:pStyle w:val="TextBody"/>
        <w:rPr>
          <w:rFonts w:ascii="Times New Roman" w:hAnsi="Times New Roman" w:eastAsia="Times New Roman" w:cs="Times New Roman"/>
          <w:color w:val="auto"/>
          <w:kern w:val="0"/>
          <w:sz w:val="28"/>
          <w:szCs w:val="28"/>
          <w:lang w:val="ru-RU" w:eastAsia="ru-RU" w:bidi="ar-SA"/>
        </w:rPr>
      </w:pPr>
      <w:r>
        <w:rPr>
          <w:rFonts w:eastAsia="Times New Roman" w:cs="Times New Roman"/>
          <w:color w:val="auto"/>
          <w:kern w:val="0"/>
          <w:sz w:val="28"/>
          <w:szCs w:val="28"/>
          <w:lang w:val="ru-RU" w:eastAsia="ru-RU" w:bidi="ar-SA"/>
        </w:rPr>
        <w:t>Для настоящей же работы использовался классический подход к решению задач, связанных с аудио сигналами основанный на преобразовании Фурье и его модификациях. Данный подход обладает рядом преимуществ в сравнении с названными выше. Так преобразование Фурье, как было отмечено ранее, вычисляется быстрее, чем вейвлет-преобразование, благодаря оптимизированному алгоритму именуемому как быстрое преобразование Фурье (FFT). Также данный подход не требует обучения, что позволяет проводить быстрые серии экспериментов и изменять параметры конкретных шагов, не затрагивая при этом всю модель.</w:t>
      </w:r>
    </w:p>
    <w:p>
      <w:pPr>
        <w:pStyle w:val="Heading2"/>
        <w:keepNext w:val="true"/>
        <w:widowControl/>
        <w:suppressAutoHyphens w:val="true"/>
        <w:overflowPunct w:val="true"/>
        <w:bidi w:val="0"/>
        <w:spacing w:lineRule="auto" w:line="360" w:before="0" w:after="0"/>
        <w:ind w:left="0" w:right="0" w:firstLine="709"/>
        <w:jc w:val="center"/>
        <w:outlineLvl w:val="1"/>
        <w:rPr>
          <w:rFonts w:ascii="Times New Roman" w:hAnsi="Times New Roman" w:eastAsia="WenQuanYi Zen Hei" w:cs="FreeSans"/>
          <w:b w:val="false"/>
          <w:b w:val="false"/>
          <w:bCs w:val="false"/>
          <w:i w:val="false"/>
          <w:i w:val="false"/>
          <w:caps/>
          <w:vanish w:val="false"/>
          <w:color w:val="auto"/>
          <w:kern w:val="0"/>
          <w:sz w:val="28"/>
          <w:szCs w:val="32"/>
          <w:lang w:val="ru-RU" w:eastAsia="ru-RU" w:bidi="ar-SA"/>
        </w:rPr>
      </w:pPr>
      <w:bookmarkStart w:id="4" w:name="__RefHeading___Toc214_2859147548"/>
      <w:bookmarkEnd w:id="4"/>
      <w:r>
        <w:rPr>
          <w:rFonts w:eastAsia="WenQuanYi Zen Hei" w:cs="FreeSans"/>
          <w:b w:val="false"/>
          <w:bCs w:val="false"/>
          <w:i w:val="false"/>
          <w:caps/>
          <w:vanish w:val="false"/>
          <w:color w:val="auto"/>
          <w:kern w:val="0"/>
          <w:sz w:val="28"/>
          <w:szCs w:val="32"/>
          <w:lang w:val="ru-RU" w:eastAsia="ru-RU" w:bidi="ar-SA"/>
        </w:rPr>
        <w:t>1.3. Преобразование Фурье</w:t>
      </w:r>
    </w:p>
    <w:p>
      <w:pPr>
        <w:pStyle w:val="TextBody"/>
        <w:rPr>
          <w:rFonts w:ascii="Times New Roman" w:hAnsi="Times New Roman" w:eastAsia="Times New Roman" w:cs="Times New Roman"/>
          <w:color w:val="auto"/>
          <w:kern w:val="0"/>
          <w:sz w:val="28"/>
          <w:szCs w:val="28"/>
          <w:lang w:val="ru-RU" w:eastAsia="ru-RU" w:bidi="ar-SA"/>
        </w:rPr>
      </w:pPr>
      <w:r>
        <w:rPr>
          <w:rFonts w:eastAsia="Times New Roman" w:cs="Times New Roman"/>
          <w:color w:val="auto"/>
          <w:kern w:val="0"/>
          <w:sz w:val="28"/>
          <w:szCs w:val="28"/>
          <w:lang w:val="ru-RU" w:eastAsia="ru-RU" w:bidi="ar-SA"/>
        </w:rPr>
        <w:t xml:space="preserve">Наиболее распространённым вариантом представления сигнала является представление его во временной области, то есть представление его как временного ряда. Однако для большинства задач, связанных с анализом сигнала требуется его представление в частотной области, поэтому появляется необходимость в преобразовании сигнала для перехода из временной области в частотную. </w:t>
      </w:r>
    </w:p>
    <w:p>
      <w:pPr>
        <w:pStyle w:val="TextBody"/>
        <w:rPr/>
      </w:pPr>
      <w:r>
        <w:rPr>
          <w:rFonts w:eastAsia="Times New Roman" w:cs="Times New Roman"/>
          <w:color w:val="auto"/>
          <w:kern w:val="0"/>
          <w:sz w:val="28"/>
          <w:szCs w:val="28"/>
          <w:lang w:val="ru-RU" w:eastAsia="ru-RU" w:bidi="ar-SA"/>
        </w:rPr>
        <w:t xml:space="preserve">Чтобы преобразовать сигнал из временной области в частотную и обратно необходимо выполнить операцию под названием прямое </w:t>
      </w:r>
      <w:r>
        <w:rPr>
          <w:rStyle w:val="StrongEmphasis"/>
          <w:rFonts w:eastAsia="Times New Roman" w:cs="Times New Roman"/>
          <w:b w:val="false"/>
          <w:bCs w:val="false"/>
          <w:color w:val="auto"/>
          <w:kern w:val="0"/>
          <w:sz w:val="28"/>
          <w:szCs w:val="28"/>
          <w:lang w:val="ru-RU" w:eastAsia="ru-RU" w:bidi="ar-SA"/>
        </w:rPr>
        <w:t>преобразование Фурье для дискретного, соответственно прямое дискретное преобразование Фурье (DFT)</w:t>
      </w:r>
      <w:r>
        <w:rPr>
          <w:rFonts w:eastAsia="Times New Roman" w:cs="Times New Roman"/>
          <w:color w:val="auto"/>
          <w:kern w:val="0"/>
          <w:sz w:val="28"/>
          <w:szCs w:val="28"/>
          <w:lang w:val="ru-RU" w:eastAsia="ru-RU" w:bidi="ar-SA"/>
        </w:rPr>
        <w:t>.</w:t>
      </w:r>
    </w:p>
    <w:p>
      <w:pPr>
        <w:pStyle w:val="TextBody"/>
        <w:widowControl/>
        <w:suppressAutoHyphens w:val="true"/>
        <w:overflowPunct w:val="true"/>
        <w:bidi w:val="0"/>
        <w:spacing w:lineRule="auto" w:line="360" w:before="0" w:after="0"/>
        <w:ind w:left="0" w:right="0" w:firstLine="709"/>
        <w:jc w:val="both"/>
        <w:rPr/>
      </w:pPr>
      <w:r>
        <w:rPr>
          <w:rFonts w:eastAsia="Times New Roman" w:cs="Times New Roman"/>
          <w:color w:val="auto"/>
          <w:kern w:val="0"/>
          <w:sz w:val="28"/>
          <w:szCs w:val="24"/>
          <w:lang w:val="ru-RU" w:eastAsia="ru-RU" w:bidi="ar-SA"/>
        </w:rPr>
        <w:t xml:space="preserve">Запишем формулу </w:t>
      </w:r>
      <w:r>
        <w:rPr>
          <w:rStyle w:val="StrongEmphasis"/>
          <w:rFonts w:eastAsia="Times New Roman" w:cs="Times New Roman"/>
          <w:b w:val="false"/>
          <w:bCs w:val="false"/>
          <w:color w:val="auto"/>
          <w:kern w:val="0"/>
          <w:sz w:val="28"/>
          <w:szCs w:val="24"/>
          <w:lang w:val="ru-RU" w:eastAsia="ru-RU" w:bidi="ar-SA"/>
        </w:rPr>
        <w:t>DFT</w:t>
      </w:r>
      <w:r>
        <w:rPr>
          <w:rFonts w:eastAsia="Times New Roman" w:cs="Times New Roman"/>
          <w:color w:val="auto"/>
          <w:kern w:val="0"/>
          <w:sz w:val="28"/>
          <w:szCs w:val="24"/>
          <w:lang w:val="ru-RU" w:eastAsia="ru-RU" w:bidi="ar-SA"/>
        </w:rPr>
        <w:t xml:space="preserve"> для дискретной последовательности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nT</m:t>
            </m:r>
          </m:e>
        </m:d>
      </m:oMath>
      <w:r>
        <w:rPr>
          <w:rFonts w:eastAsia="Times New Roman" w:cs="Times New Roman"/>
          <w:color w:val="auto"/>
          <w:kern w:val="0"/>
          <w:sz w:val="28"/>
          <w:szCs w:val="24"/>
          <w:lang w:val="ru-RU" w:eastAsia="ru-RU" w:bidi="ar-SA"/>
        </w:rPr>
        <w:t xml:space="preserve">. Прямым дискретным преобразованием Фурье называется преобразование последовательности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r>
        <w:rPr>
          <w:rFonts w:eastAsia="Times New Roman" w:cs="Times New Roman"/>
          <w:color w:val="auto"/>
          <w:kern w:val="0"/>
          <w:sz w:val="28"/>
          <w:szCs w:val="24"/>
          <w:lang w:val="ru-RU" w:eastAsia="ru-RU" w:bidi="ar-SA"/>
        </w:rPr>
        <w:t xml:space="preserve"> в последовательность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r>
        <w:rPr>
          <w:rFonts w:eastAsia="Times New Roman" w:cs="Times New Roman"/>
          <w:color w:val="auto"/>
          <w:kern w:val="0"/>
          <w:sz w:val="28"/>
          <w:szCs w:val="24"/>
          <w:lang w:val="ru-RU" w:eastAsia="ru-RU" w:bidi="ar-SA"/>
        </w:rPr>
        <w:t xml:space="preserve"> по следующей формуле:</w:t>
      </w:r>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X</m:t>
          </m:r>
          <m:d>
            <m:dPr>
              <m:begChr m:val="("/>
              <m:endChr m:val=")"/>
            </m:dPr>
            <m:e>
              <m:r>
                <w:rPr>
                  <w:rFonts w:ascii="Cambria Math" w:hAnsi="Cambria Math"/>
                </w:rPr>
                <m:t xml:space="preserve">k</m:t>
              </m:r>
            </m:e>
          </m:d>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r>
                <w:rPr>
                  <w:rFonts w:ascii="Cambria Math" w:hAnsi="Cambria Math"/>
                </w:rPr>
                <m:t xml:space="preserve">x</m:t>
              </m:r>
              <m:d>
                <m:dPr>
                  <m:begChr m:val="("/>
                  <m:endChr m:val=")"/>
                </m:dPr>
                <m:e>
                  <m:r>
                    <w:rPr>
                      <w:rFonts w:ascii="Cambria Math" w:hAnsi="Cambria Math"/>
                    </w:rPr>
                    <m:t xml:space="preserve">nT</m:t>
                  </m:r>
                </m:e>
              </m:d>
              <m:r>
                <w:rPr>
                  <w:rFonts w:ascii="Cambria Math" w:hAnsi="Cambria Math"/>
                </w:rPr>
                <m:t xml:space="preserve">⋅</m:t>
              </m:r>
              <m:sSup>
                <m:e>
                  <m:r>
                    <w:rPr>
                      <w:rFonts w:ascii="Cambria Math" w:hAnsi="Cambria Math"/>
                    </w:rPr>
                    <m:t xml:space="preserve">e</m:t>
                  </m:r>
                </m:e>
                <m:sup>
                  <m:f>
                    <m:num>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jnk</m:t>
                      </m:r>
                    </m:num>
                    <m:den>
                      <m:r>
                        <w:rPr>
                          <w:rFonts w:ascii="Cambria Math" w:hAnsi="Cambria Math"/>
                        </w:rPr>
                        <m:t xml:space="preserve">N</m:t>
                      </m:r>
                    </m:den>
                  </m:f>
                </m:sup>
              </m:sSup>
            </m:e>
          </m:nary>
          <m:r>
            <w:rPr>
              <w:rFonts w:ascii="Cambria Math" w:hAnsi="Cambria Math"/>
            </w:rPr>
            <m:t xml:space="preserve">,</m:t>
          </m:r>
          <m:r>
            <m:rPr>
              <m:lit/>
              <m:nor/>
            </m:rPr>
            <w:rPr>
              <w:rFonts w:ascii="Cambria Math" w:hAnsi="Cambria Math"/>
            </w:rPr>
            <m:t xml:space="preserve"> где</m:t>
          </m:r>
        </m:oMath>
      </m:oMathPara>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m:oMathPara>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m:oMathPara>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N</m:t>
          </m:r>
          <m:r>
            <m:rPr>
              <m:lit/>
              <m:nor/>
            </m:rPr>
            <w:rPr>
              <w:rFonts w:ascii="Cambria Math" w:hAnsi="Cambria Math"/>
            </w:rPr>
            <m:t xml:space="preserve"> — количество компонент разложения</m:t>
          </m:r>
        </m:oMath>
      </m:oMathPara>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n</m:t>
          </m:r>
          <m:r>
            <m:rPr>
              <m:lit/>
              <m:nor/>
            </m:rPr>
            <w:rPr>
              <w:rFonts w:ascii="Cambria Math" w:hAnsi="Cambria Math"/>
            </w:rPr>
            <m:t xml:space="preserve"> — номер отсчета дискретизированного сигнала</m:t>
          </m:r>
        </m:oMath>
      </m:oMathPara>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k</m:t>
          </m:r>
          <m:r>
            <m:rPr>
              <m:lit/>
              <m:nor/>
            </m:rPr>
            <w:rPr>
              <w:rFonts w:ascii="Cambria Math" w:hAnsi="Cambria Math"/>
            </w:rPr>
            <m:t xml:space="preserve"> — номер гармоники компонента преобразования</m:t>
          </m:r>
        </m:oMath>
      </m:oMathPara>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T</m:t>
          </m:r>
          <m:r>
            <m:rPr>
              <m:lit/>
              <m:nor/>
            </m:rPr>
            <w:rPr>
              <w:rFonts w:ascii="Cambria Math" w:hAnsi="Cambria Math"/>
            </w:rPr>
            <m:t xml:space="preserve"> — период времени , в течение которого брались входные данные</m:t>
          </m:r>
        </m:oMath>
      </m:oMathPara>
    </w:p>
    <w:p>
      <w:pPr>
        <w:pStyle w:val="TextBody"/>
        <w:rPr>
          <w:rFonts w:ascii="Times New Roman" w:hAnsi="Times New Roman"/>
        </w:rPr>
      </w:pPr>
      <w:r>
        <w:rPr/>
        <w:t xml:space="preserve">В этой формуле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kT</m:t>
            </m:r>
          </m:e>
        </m:d>
        <m:r>
          <w:rPr>
            <w:rFonts w:ascii="Cambria Math" w:hAnsi="Cambria Math"/>
          </w:rPr>
          <m:t xml:space="preserve">=</m:t>
        </m:r>
        <m:r>
          <w:rPr>
            <w:rFonts w:ascii="Cambria Math" w:hAnsi="Cambria Math"/>
          </w:rPr>
          <m:t xml:space="preserve">X</m:t>
        </m:r>
        <m:d>
          <m:dPr>
            <m:begChr m:val="("/>
            <m:endChr m:val=")"/>
          </m:dPr>
          <m:e>
            <m:sSup>
              <m:e>
                <m:r>
                  <w:rPr>
                    <w:rFonts w:ascii="Cambria Math" w:hAnsi="Cambria Math"/>
                  </w:rPr>
                  <m:t xml:space="preserve">e</m:t>
                </m:r>
              </m:e>
              <m:sup>
                <m:r>
                  <w:rPr>
                    <w:rFonts w:ascii="Cambria Math" w:hAnsi="Cambria Math"/>
                  </w:rPr>
                  <m:t xml:space="preserve">jωT</m:t>
                </m:r>
              </m:sup>
            </m:sSup>
          </m:e>
        </m:d>
      </m:oMath>
      <w:r>
        <w:rPr/>
        <w:t xml:space="preserve"> является спектральной плотностью (спектром) дискретной последовательности. </w:t>
      </w:r>
    </w:p>
    <w:p>
      <w:pPr>
        <w:pStyle w:val="TextBody"/>
        <w:rPr/>
      </w:pPr>
      <w:r>
        <w:rPr/>
        <w:t xml:space="preserve">Используя </w:t>
      </w:r>
      <w:r>
        <w:rPr>
          <w:rStyle w:val="StrongEmphasis"/>
          <w:b w:val="false"/>
          <w:bCs w:val="false"/>
          <w:i w:val="false"/>
          <w:iCs w:val="false"/>
        </w:rPr>
        <w:t xml:space="preserve">формулу Эйлера </w:t>
      </w:r>
      <w:r>
        <w:rPr/>
      </w:r>
      <m:oMath xmlns:m="http://schemas.openxmlformats.org/officeDocument/2006/math">
        <m:sSup>
          <m:e>
            <m:r>
              <w:rPr>
                <w:rFonts w:ascii="Cambria Math" w:hAnsi="Cambria Math"/>
              </w:rPr>
              <m:t xml:space="preserve">e</m:t>
            </m:r>
          </m:e>
          <m:sup>
            <m:r>
              <w:rPr>
                <w:rFonts w:ascii="Cambria Math" w:hAnsi="Cambria Math"/>
              </w:rPr>
              <m:t xml:space="preserve">jωT</m:t>
            </m:r>
          </m:sup>
        </m:sSup>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ωT</m:t>
            </m:r>
          </m:e>
        </m:d>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ωT</m:t>
            </m:r>
          </m:e>
        </m:d>
      </m:oMath>
      <w:r>
        <w:rPr/>
        <w:t xml:space="preserve">, можно определить </w:t>
      </w:r>
      <w:r>
        <w:rPr>
          <w:rStyle w:val="Emphasis"/>
          <w:i w:val="false"/>
          <w:iCs w:val="false"/>
        </w:rPr>
        <w:t>вещественную</w:t>
      </w:r>
      <w:r>
        <w:rPr/>
        <w:t xml:space="preserve"> и </w:t>
      </w:r>
      <w:r>
        <w:rPr>
          <w:rStyle w:val="Emphasis"/>
          <w:i w:val="false"/>
          <w:iCs w:val="false"/>
        </w:rPr>
        <w:t>мнимую</w:t>
      </w:r>
      <w:r>
        <w:rPr/>
        <w:t xml:space="preserve"> составляющие, а также </w:t>
      </w:r>
      <w:r>
        <w:rPr>
          <w:rStyle w:val="StrongEmphasis"/>
          <w:b w:val="false"/>
          <w:bCs w:val="false"/>
        </w:rPr>
        <w:t>модуль</w:t>
      </w:r>
      <w:r>
        <w:rPr/>
        <w:t xml:space="preserve"> и </w:t>
      </w:r>
      <w:r>
        <w:rPr>
          <w:rStyle w:val="StrongEmphasis"/>
          <w:b w:val="false"/>
          <w:bCs w:val="false"/>
        </w:rPr>
        <w:t>аргумент</w:t>
      </w:r>
      <w:r>
        <w:rPr/>
        <w:t xml:space="preserve"> спектральной плотности, которые связаны с вещественной и мнимой частями спектра через формулы теории функции комплексного переменного.</w:t>
      </w:r>
    </w:p>
    <w:p>
      <w:pPr>
        <w:pStyle w:val="TextBody"/>
        <w:rPr>
          <w:rFonts w:ascii="Times New Roman" w:hAnsi="Times New Roman"/>
        </w:rPr>
      </w:pPr>
      <w:r>
        <w:rPr/>
        <w:t>Модуль:</w:t>
      </w:r>
    </w:p>
    <w:p>
      <w:pPr>
        <w:pStyle w:val="Formula"/>
        <w:jc w:val="center"/>
        <w:rPr>
          <w:rFonts w:ascii="Times New Roman" w:hAnsi="Times New Roman"/>
        </w:rPr>
      </w:pPr>
      <w:r>
        <w:rPr/>
      </w:r>
      <m:oMathPara xmlns:m="http://schemas.openxmlformats.org/officeDocument/2006/math">
        <m:oMathParaPr>
          <m:jc m:val="center"/>
        </m:oMathParaPr>
        <m:oMath>
          <m:d>
            <m:dPr>
              <m:begChr m:val="|"/>
              <m:endChr m:val="|"/>
            </m:dPr>
            <m:e>
              <m:r>
                <w:rPr>
                  <w:rFonts w:ascii="Cambria Math" w:hAnsi="Cambria Math"/>
                </w:rPr>
                <m:t xml:space="preserve">X</m:t>
              </m:r>
              <m:d>
                <m:dPr>
                  <m:begChr m:val="("/>
                  <m:endChr m:val=")"/>
                </m:dPr>
                <m:e>
                  <m:r>
                    <w:rPr>
                      <w:rFonts w:ascii="Cambria Math" w:hAnsi="Cambria Math"/>
                    </w:rPr>
                    <m:t xml:space="preserve">kT</m:t>
                  </m:r>
                </m:e>
              </m:d>
            </m:e>
          </m:d>
          <m:r>
            <w:rPr>
              <w:rFonts w:ascii="Cambria Math" w:hAnsi="Cambria Math"/>
            </w:rPr>
            <m:t xml:space="preserve">=</m:t>
          </m:r>
          <m:rad>
            <m:radPr>
              <m:degHide m:val="1"/>
            </m:radPr>
            <m:deg/>
            <m:e>
              <m:r>
                <w:rPr>
                  <w:rFonts w:ascii="Cambria Math" w:hAnsi="Cambria Math"/>
                </w:rPr>
                <m:t xml:space="preserve">ℜ</m:t>
              </m:r>
              <m:sSup>
                <m:e>
                  <m:d>
                    <m:dPr>
                      <m:begChr m:val="("/>
                      <m:endChr m:val=")"/>
                    </m:dPr>
                    <m:e>
                      <m:r>
                        <w:rPr>
                          <w:rFonts w:ascii="Cambria Math" w:hAnsi="Cambria Math"/>
                        </w:rPr>
                        <m:t xml:space="preserve">X</m:t>
                      </m:r>
                    </m:e>
                  </m:d>
                </m:e>
                <m:sup>
                  <m:r>
                    <w:rPr>
                      <w:rFonts w:ascii="Cambria Math" w:hAnsi="Cambria Math"/>
                    </w:rPr>
                    <m:t xml:space="preserve">2</m:t>
                  </m:r>
                </m:sup>
              </m:sSup>
              <m:r>
                <w:rPr>
                  <w:rFonts w:ascii="Cambria Math" w:hAnsi="Cambria Math"/>
                </w:rPr>
                <m:t xml:space="preserve">+</m:t>
              </m:r>
              <m:r>
                <w:rPr>
                  <w:rFonts w:ascii="Cambria Math" w:hAnsi="Cambria Math"/>
                </w:rPr>
                <m:t xml:space="preserve">ℑ</m:t>
              </m:r>
              <m:sSup>
                <m:e>
                  <m:d>
                    <m:dPr>
                      <m:begChr m:val="("/>
                      <m:endChr m:val=")"/>
                    </m:dPr>
                    <m:e>
                      <m:r>
                        <w:rPr>
                          <w:rFonts w:ascii="Cambria Math" w:hAnsi="Cambria Math"/>
                        </w:rPr>
                        <m:t xml:space="preserve">X</m:t>
                      </m:r>
                    </m:e>
                  </m:d>
                </m:e>
                <m:sup>
                  <m:r>
                    <w:rPr>
                      <w:rFonts w:ascii="Cambria Math" w:hAnsi="Cambria Math"/>
                    </w:rPr>
                    <m:t xml:space="preserve">2</m:t>
                  </m:r>
                </m:sup>
              </m:sSup>
            </m:e>
          </m:rad>
          <m:r>
            <m:rPr>
              <m:lit/>
              <m:nor/>
            </m:rPr>
            <w:rPr>
              <w:rFonts w:ascii="Cambria Math" w:hAnsi="Cambria Math"/>
            </w:rPr>
            <m:t xml:space="preserve"> при L2 − норме</m:t>
          </m:r>
        </m:oMath>
      </m:oMathPara>
    </w:p>
    <w:p>
      <w:pPr>
        <w:pStyle w:val="Formula"/>
        <w:jc w:val="center"/>
        <w:rPr>
          <w:rFonts w:ascii="Times New Roman" w:hAnsi="Times New Roman"/>
        </w:rPr>
      </w:pPr>
      <w:r>
        <w:rPr/>
      </w:r>
      <m:oMathPara xmlns:m="http://schemas.openxmlformats.org/officeDocument/2006/math">
        <m:oMathParaPr>
          <m:jc m:val="center"/>
        </m:oMathParaPr>
        <m:oMath>
          <m:d>
            <m:dPr>
              <m:begChr m:val="|"/>
              <m:endChr m:val="|"/>
            </m:dPr>
            <m:e>
              <m:r>
                <w:rPr>
                  <w:rFonts w:ascii="Cambria Math" w:hAnsi="Cambria Math"/>
                </w:rPr>
                <m:t xml:space="preserve">X</m:t>
              </m:r>
              <m:d>
                <m:dPr>
                  <m:begChr m:val="("/>
                  <m:endChr m:val=")"/>
                </m:dPr>
                <m:e>
                  <m:r>
                    <w:rPr>
                      <w:rFonts w:ascii="Cambria Math" w:hAnsi="Cambria Math"/>
                    </w:rPr>
                    <m:t xml:space="preserve">kT</m:t>
                  </m:r>
                </m:e>
              </m:d>
            </m:e>
          </m:d>
          <m:r>
            <w:rPr>
              <w:rFonts w:ascii="Cambria Math" w:hAnsi="Cambria Math"/>
            </w:rPr>
            <m:t xml:space="preserve">=</m:t>
          </m:r>
          <m:r>
            <w:rPr>
              <w:rFonts w:ascii="Cambria Math" w:hAnsi="Cambria Math"/>
            </w:rPr>
            <m:t xml:space="preserve">ℜ</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ℑ</m:t>
          </m:r>
          <m:d>
            <m:dPr>
              <m:begChr m:val="("/>
              <m:endChr m:val=")"/>
            </m:dPr>
            <m:e>
              <m:r>
                <w:rPr>
                  <w:rFonts w:ascii="Cambria Math" w:hAnsi="Cambria Math"/>
                </w:rPr>
                <m:t xml:space="preserve">X</m:t>
              </m:r>
            </m:e>
          </m:d>
          <m:r>
            <m:rPr>
              <m:lit/>
              <m:nor/>
            </m:rPr>
            <w:rPr>
              <w:rFonts w:ascii="Cambria Math" w:hAnsi="Cambria Math"/>
            </w:rPr>
            <m:t xml:space="preserve"> при L1 − норме</m:t>
          </m:r>
        </m:oMath>
      </m:oMathPara>
    </w:p>
    <w:p>
      <w:pPr>
        <w:pStyle w:val="TextBody"/>
        <w:spacing w:before="0" w:after="283"/>
        <w:rPr>
          <w:rFonts w:ascii="Times New Roman" w:hAnsi="Times New Roman"/>
        </w:rPr>
      </w:pPr>
      <w:r>
        <w:rPr/>
        <w:t>Фаза:</w:t>
      </w:r>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arg</m:t>
          </m:r>
          <m:d>
            <m:dPr>
              <m:begChr m:val="("/>
              <m:endChr m:val=")"/>
            </m:dPr>
            <m:e>
              <m:r>
                <w:rPr>
                  <w:rFonts w:ascii="Cambria Math" w:hAnsi="Cambria Math"/>
                </w:rPr>
                <m:t xml:space="preserve">X</m:t>
              </m:r>
              <m:d>
                <m:dPr>
                  <m:begChr m:val="("/>
                  <m:endChr m:val=")"/>
                </m:dPr>
                <m:e>
                  <m:r>
                    <w:rPr>
                      <w:rFonts w:ascii="Cambria Math" w:hAnsi="Cambria Math"/>
                    </w:rPr>
                    <m:t xml:space="preserve">kT</m:t>
                  </m:r>
                </m:e>
              </m:d>
            </m:e>
          </m:d>
          <m:r>
            <w:rPr>
              <w:rFonts w:ascii="Cambria Math" w:hAnsi="Cambria Math"/>
            </w:rPr>
            <m:t xml:space="preserve">=</m:t>
          </m:r>
          <m:r>
            <w:rPr>
              <w:rFonts w:ascii="Cambria Math" w:hAnsi="Cambria Math"/>
            </w:rPr>
            <m:t xml:space="preserve">arctan</m:t>
          </m:r>
          <m:d>
            <m:dPr>
              <m:begChr m:val="("/>
              <m:endChr m:val=")"/>
            </m:dPr>
            <m:e>
              <m:f>
                <m:num>
                  <m:r>
                    <w:rPr>
                      <w:rFonts w:ascii="Cambria Math" w:hAnsi="Cambria Math"/>
                    </w:rPr>
                    <m:t xml:space="preserve">ℑ</m:t>
                  </m:r>
                  <m:d>
                    <m:dPr>
                      <m:begChr m:val="("/>
                      <m:endChr m:val=")"/>
                    </m:dPr>
                    <m:e>
                      <m:r>
                        <w:rPr>
                          <w:rFonts w:ascii="Cambria Math" w:hAnsi="Cambria Math"/>
                        </w:rPr>
                        <m:t xml:space="preserve">X</m:t>
                      </m:r>
                    </m:e>
                  </m:d>
                </m:num>
                <m:den>
                  <m:r>
                    <w:rPr>
                      <w:rFonts w:ascii="Cambria Math" w:hAnsi="Cambria Math"/>
                    </w:rPr>
                    <m:t xml:space="preserve">ℜ</m:t>
                  </m:r>
                  <m:d>
                    <m:dPr>
                      <m:begChr m:val="("/>
                      <m:endChr m:val=")"/>
                    </m:dPr>
                    <m:e>
                      <m:r>
                        <w:rPr>
                          <w:rFonts w:ascii="Cambria Math" w:hAnsi="Cambria Math"/>
                        </w:rPr>
                        <m:t xml:space="preserve">X</m:t>
                      </m:r>
                    </m:e>
                  </m:d>
                </m:den>
              </m:f>
            </m:e>
          </m:d>
        </m:oMath>
      </m:oMathPara>
    </w:p>
    <w:p>
      <w:pPr>
        <w:pStyle w:val="TextBody"/>
        <w:rPr>
          <w:rFonts w:ascii="Times New Roman" w:hAnsi="Times New Roman"/>
        </w:rPr>
      </w:pPr>
      <w:r>
        <w:rPr>
          <w:rFonts w:eastAsia="Times New Roman" w:cs="Times New Roman"/>
          <w:color w:val="auto"/>
          <w:kern w:val="0"/>
          <w:sz w:val="28"/>
          <w:szCs w:val="28"/>
          <w:lang w:val="ru-RU" w:eastAsia="ru-RU" w:bidi="ar-SA"/>
        </w:rPr>
        <w:t xml:space="preserve">Для преобразования из частотной области во временную используют обратное преобразование Фурье и соответственно для дискретного сигнала обратное дискретное преобразование Фурье (IDFT). </w:t>
      </w:r>
      <w:r>
        <w:rPr>
          <w:rFonts w:eastAsia="Times New Roman" w:cs="Times New Roman"/>
          <w:b w:val="false"/>
          <w:bCs w:val="false"/>
          <w:i w:val="false"/>
          <w:iCs w:val="false"/>
          <w:color w:val="auto"/>
          <w:kern w:val="0"/>
          <w:sz w:val="28"/>
          <w:szCs w:val="28"/>
          <w:lang w:val="ru-RU" w:eastAsia="ru-RU" w:bidi="ar-SA"/>
        </w:rPr>
        <w:t>IDFT</w:t>
      </w:r>
      <w:r>
        <w:rPr>
          <w:b w:val="false"/>
          <w:bCs w:val="false"/>
          <w:i w:val="false"/>
          <w:iCs w:val="false"/>
          <w:sz w:val="28"/>
          <w:szCs w:val="28"/>
        </w:rPr>
        <w:t xml:space="preserve"> есть перевод последовательности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k</m:t>
            </m:r>
          </m:e>
        </m:d>
        <m:r>
          <w:rPr>
            <w:rFonts w:ascii="Cambria Math" w:hAnsi="Cambria Math"/>
          </w:rPr>
          <m:t xml:space="preserve">,</m:t>
        </m:r>
        <m:r>
          <m:rPr>
            <m:lit/>
            <m:nor/>
          </m:rPr>
          <w:rPr>
            <w:rFonts w:ascii="Cambria Math" w:hAnsi="Cambria Math"/>
          </w:rPr>
          <m:t xml:space="preserve"> </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r>
        <w:rPr>
          <w:b w:val="false"/>
          <w:bCs w:val="false"/>
          <w:i w:val="false"/>
          <w:iCs w:val="false"/>
          <w:sz w:val="28"/>
          <w:szCs w:val="28"/>
        </w:rPr>
        <w:t xml:space="preserve"> в последовательность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n</m:t>
            </m:r>
          </m:e>
        </m:d>
        <m:r>
          <w:rPr>
            <w:rFonts w:ascii="Cambria Math" w:hAnsi="Cambria Math"/>
          </w:rPr>
          <m:t xml:space="preserve">,</m:t>
        </m:r>
        <m:r>
          <m:rPr>
            <m:lit/>
            <m:nor/>
          </m:rPr>
          <w:rPr>
            <w:rFonts w:ascii="Cambria Math" w:hAnsi="Cambria Math"/>
          </w:rP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r>
        <w:rPr>
          <w:b w:val="false"/>
          <w:bCs w:val="false"/>
          <w:i w:val="false"/>
          <w:iCs w:val="false"/>
          <w:sz w:val="28"/>
          <w:szCs w:val="28"/>
        </w:rPr>
        <w:t xml:space="preserve"> по формуле:</w:t>
      </w:r>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x</m:t>
          </m:r>
          <m:d>
            <m:dPr>
              <m:begChr m:val="("/>
              <m:endChr m:val=")"/>
            </m:dPr>
            <m:e>
              <m:r>
                <w:rPr>
                  <w:rFonts w:ascii="Cambria Math" w:hAnsi="Cambria Math"/>
                </w:rPr>
                <m:t xml:space="preserve">nT</m:t>
              </m:r>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r>
                <w:rPr>
                  <w:rFonts w:ascii="Cambria Math" w:hAnsi="Cambria Math"/>
                </w:rPr>
                <m:t xml:space="preserve">X</m:t>
              </m:r>
              <m:d>
                <m:dPr>
                  <m:begChr m:val="("/>
                  <m:endChr m:val=")"/>
                </m:dPr>
                <m:e>
                  <m:r>
                    <w:rPr>
                      <w:rFonts w:ascii="Cambria Math" w:hAnsi="Cambria Math"/>
                    </w:rPr>
                    <m:t xml:space="preserve">k</m:t>
                  </m:r>
                </m:e>
              </m:d>
              <m:r>
                <w:rPr>
                  <w:rFonts w:ascii="Cambria Math" w:hAnsi="Cambria Math"/>
                </w:rPr>
                <m:t xml:space="preserve">⋅</m:t>
              </m:r>
              <m:sSup>
                <m:e>
                  <m:r>
                    <w:rPr>
                      <w:rFonts w:ascii="Cambria Math" w:hAnsi="Cambria Math"/>
                    </w:rPr>
                    <m:t xml:space="preserve">e</m:t>
                  </m:r>
                </m:e>
                <m:sup>
                  <m:f>
                    <m:num>
                      <m:r>
                        <w:rPr>
                          <w:rFonts w:ascii="Cambria Math" w:hAnsi="Cambria Math"/>
                        </w:rPr>
                        <m:t xml:space="preserve">2</m:t>
                      </m:r>
                      <m:r>
                        <w:rPr>
                          <w:rFonts w:ascii="Cambria Math" w:hAnsi="Cambria Math"/>
                        </w:rPr>
                        <m:t xml:space="preserve">πj</m:t>
                      </m:r>
                      <m:r>
                        <w:rPr>
                          <w:rFonts w:ascii="Cambria Math" w:hAnsi="Cambria Math"/>
                        </w:rPr>
                        <m:t xml:space="preserve">⋅</m:t>
                      </m:r>
                      <m:r>
                        <w:rPr>
                          <w:rFonts w:ascii="Cambria Math" w:hAnsi="Cambria Math"/>
                        </w:rPr>
                        <m:t xml:space="preserve">nk</m:t>
                      </m:r>
                    </m:num>
                    <m:den>
                      <m:r>
                        <w:rPr>
                          <w:rFonts w:ascii="Cambria Math" w:hAnsi="Cambria Math"/>
                        </w:rPr>
                        <m:t xml:space="preserve">N</m:t>
                      </m:r>
                    </m:den>
                  </m:f>
                </m:sup>
              </m:sSup>
            </m:e>
          </m:nary>
        </m:oMath>
      </m:oMathPara>
    </w:p>
    <w:p>
      <w:pPr>
        <w:pStyle w:val="TextBody"/>
        <w:rPr/>
      </w:pPr>
      <w:r>
        <w:rPr>
          <w:sz w:val="28"/>
          <w:szCs w:val="28"/>
        </w:rPr>
        <w:t xml:space="preserve">где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n</m:t>
            </m:r>
          </m:e>
        </m:d>
      </m:oMath>
      <w:r>
        <w:rPr>
          <w:sz w:val="28"/>
          <w:szCs w:val="28"/>
        </w:rPr>
        <w:t xml:space="preserve"> – измеренная последовательность в дискретных временных точках, значения которой являются исходными данными для прямого преобразования и выходными для обратного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N</m:t>
        </m:r>
      </m:oMath>
      <w:r>
        <w:rPr>
          <w:sz w:val="28"/>
          <w:szCs w:val="28"/>
        </w:rPr>
        <w:t xml:space="preserve">–последовательность комплексных амплитуд синусоидальных сигналов, образующих исходный сигнал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n</m:t>
            </m:r>
          </m:e>
        </m:d>
      </m:oMath>
      <w:r>
        <w:rPr>
          <w:sz w:val="28"/>
          <w:szCs w:val="28"/>
        </w:rPr>
        <w:t xml:space="preserve">; значения последовательности являются выходными данными для </w:t>
      </w:r>
      <w:r>
        <w:rPr>
          <w:rStyle w:val="Emphasis"/>
          <w:i w:val="false"/>
          <w:iCs w:val="false"/>
          <w:sz w:val="28"/>
          <w:szCs w:val="28"/>
        </w:rPr>
        <w:t>прямого</w:t>
      </w:r>
      <w:r>
        <w:rPr>
          <w:sz w:val="28"/>
          <w:szCs w:val="28"/>
        </w:rPr>
        <w:t xml:space="preserve"> преобразования и входными для </w:t>
      </w:r>
      <w:r>
        <w:rPr>
          <w:rStyle w:val="Emphasis"/>
          <w:i w:val="false"/>
          <w:iCs w:val="false"/>
          <w:sz w:val="28"/>
          <w:szCs w:val="28"/>
        </w:rPr>
        <w:t>обратного</w:t>
      </w:r>
    </w:p>
    <w:p>
      <w:pPr>
        <w:pStyle w:val="TextBody"/>
        <w:rPr>
          <w:rFonts w:ascii="Times New Roman" w:hAnsi="Times New Roman"/>
          <w:sz w:val="28"/>
          <w:szCs w:val="28"/>
        </w:rPr>
      </w:pPr>
      <w:r>
        <w:rPr>
          <w:sz w:val="28"/>
          <w:szCs w:val="28"/>
        </w:rPr>
        <w:t>Поскольку амплитуды спектральных отсчетов - комплексные величины, то по ним можно вычислить одновременно и амплитуду, и фазу сигнала.</w:t>
      </w:r>
    </w:p>
    <w:p>
      <w:pPr>
        <w:pStyle w:val="Heading2"/>
        <w:keepNext w:val="true"/>
        <w:widowControl/>
        <w:suppressAutoHyphens w:val="true"/>
        <w:overflowPunct w:val="true"/>
        <w:bidi w:val="0"/>
        <w:spacing w:lineRule="auto" w:line="360" w:before="0" w:after="0"/>
        <w:ind w:left="0" w:right="0" w:firstLine="709"/>
        <w:jc w:val="center"/>
        <w:outlineLvl w:val="1"/>
        <w:rPr>
          <w:rFonts w:ascii="Times New Roman" w:hAnsi="Times New Roman" w:eastAsia="WenQuanYi Zen Hei" w:cs="FreeSans"/>
          <w:b w:val="false"/>
          <w:b w:val="false"/>
          <w:bCs w:val="false"/>
          <w:i w:val="false"/>
          <w:i w:val="false"/>
          <w:caps/>
          <w:vanish w:val="false"/>
          <w:color w:val="auto"/>
          <w:kern w:val="0"/>
          <w:sz w:val="28"/>
          <w:szCs w:val="32"/>
          <w:lang w:val="ru-RU" w:eastAsia="ru-RU" w:bidi="ar-SA"/>
        </w:rPr>
      </w:pPr>
      <w:bookmarkStart w:id="5" w:name="__RefHeading___Toc560_948483403"/>
      <w:bookmarkEnd w:id="5"/>
      <w:r>
        <w:rPr>
          <w:rFonts w:eastAsia="WenQuanYi Zen Hei" w:cs="FreeSans"/>
          <w:b w:val="false"/>
          <w:bCs w:val="false"/>
          <w:i w:val="false"/>
          <w:caps/>
          <w:vanish w:val="false"/>
          <w:color w:val="auto"/>
          <w:kern w:val="0"/>
          <w:sz w:val="28"/>
          <w:szCs w:val="32"/>
          <w:lang w:val="ru-RU" w:eastAsia="ru-RU" w:bidi="ar-SA"/>
        </w:rPr>
        <w:t>1.4. Описание набора данных</w:t>
      </w:r>
    </w:p>
    <w:p>
      <w:pPr>
        <w:pStyle w:val="TextBody"/>
        <w:rPr>
          <w:rFonts w:ascii="Times New Roman" w:hAnsi="Times New Roman"/>
        </w:rPr>
      </w:pPr>
      <w:r>
        <w:rPr/>
        <w:t xml:space="preserve">Набор данных IDMT-SMT-GUITAR — это большая база данных для автоматической транскрипции гитары. Для составления </w:t>
      </w:r>
      <w:r>
        <w:rPr>
          <w:rFonts w:eastAsia="Times New Roman" w:cs="Times New Roman"/>
          <w:color w:val="auto"/>
          <w:kern w:val="0"/>
          <w:sz w:val="28"/>
          <w:szCs w:val="28"/>
          <w:lang w:val="ru-RU" w:eastAsia="ru-RU" w:bidi="ar-SA"/>
        </w:rPr>
        <w:t>данного набора б</w:t>
      </w:r>
      <w:r>
        <w:rPr/>
        <w:t>ыло использовано семь различных гитар со стандартной настройкой с различными настройками звукоснимателя и различными размерами струн, чтобы обеспечить достаточную диверсификацию в области электрических и акустических гитар. Записи предоставляются в одноканальном формате RIFF WAVE с частотой дискретизации 44100 Гц. Аннотации к аудио файлам сохранены в формате XML.</w:t>
      </w:r>
    </w:p>
    <w:p>
      <w:pPr>
        <w:pStyle w:val="TextBody"/>
        <w:rPr>
          <w:rFonts w:ascii="Times New Roman" w:hAnsi="Times New Roman"/>
        </w:rPr>
      </w:pPr>
      <w:r>
        <w:rPr/>
        <w:t xml:space="preserve">Набор данных состоит из четырех </w:t>
      </w:r>
      <w:r>
        <w:rPr>
          <w:rFonts w:eastAsia="Times New Roman" w:cs="Times New Roman"/>
          <w:color w:val="auto"/>
          <w:kern w:val="0"/>
          <w:sz w:val="28"/>
          <w:szCs w:val="24"/>
          <w:lang w:val="ru-RU" w:eastAsia="ru-RU" w:bidi="ar-SA"/>
        </w:rPr>
        <w:t>поднаборов</w:t>
      </w:r>
      <w:r>
        <w:rPr/>
        <w:t>. Первый содержит все введенные техники игры. Он был записан с использованием трех разных гитар и состоит из примерно 4700 нотных событий с монофонической и полифонической структурой. В частности, записанные файлы содержат реалистичные гитарные партии, от монофонических до полифонических инструментальных треков.</w:t>
      </w:r>
    </w:p>
    <w:p>
      <w:pPr>
        <w:pStyle w:val="TextBody"/>
        <w:rPr>
          <w:rFonts w:ascii="Times New Roman" w:hAnsi="Times New Roman"/>
        </w:rPr>
      </w:pPr>
      <w:r>
        <w:rPr/>
        <w:t xml:space="preserve">Второй набор данных состоит из 400 монофонических и полифонических нот, каждое из которых воспроизводится на двух разных гитарах. Здесь не применялось разграничение по стилям </w:t>
      </w:r>
      <w:r>
        <w:rPr>
          <w:rFonts w:eastAsia="Times New Roman" w:cs="Times New Roman"/>
          <w:color w:val="auto"/>
          <w:kern w:val="0"/>
          <w:sz w:val="28"/>
          <w:szCs w:val="24"/>
          <w:lang w:val="ru-RU" w:eastAsia="ru-RU" w:bidi="ar-SA"/>
        </w:rPr>
        <w:t>выразительности</w:t>
      </w:r>
      <w:r>
        <w:rPr/>
        <w:t>.</w:t>
      </w:r>
    </w:p>
    <w:p>
      <w:pPr>
        <w:pStyle w:val="TextBody"/>
        <w:rPr>
          <w:rFonts w:ascii="Times New Roman" w:hAnsi="Times New Roman"/>
        </w:rPr>
      </w:pPr>
      <w:r>
        <w:rPr/>
        <w:t>Третье подмножество состоит из пяти коротких монофонических и полифонических гитарных записей. Все пять пьес были записаны на одном и том же инструменте, и никаких особых стилей выражения не применялось.</w:t>
      </w:r>
    </w:p>
    <w:p>
      <w:pPr>
        <w:pStyle w:val="TextBody"/>
        <w:rPr>
          <w:rFonts w:ascii="Times New Roman" w:hAnsi="Times New Roman"/>
        </w:rPr>
      </w:pPr>
      <w:r>
        <w:rPr/>
        <w:t>Кроме того, включено четвертое подмножество, которое было создано для целей оценки в контексте задач распознавания аккордов и оценки стиля ритма. Этот набор содержит записи 64 коротких музыкальных произведений, сгруппированных по жанрам. Каждая пьеса была записана в двух разных темпах с тремя разными гитарами. Аннотации относительно позиций начала, аккордов, длины ритмического паттерна и текстуры включены в различные форматы файлов.</w:t>
      </w:r>
    </w:p>
    <w:p>
      <w:pPr>
        <w:pStyle w:val="TextBody"/>
        <w:rPr>
          <w:rFonts w:ascii="Times New Roman" w:hAnsi="Times New Roman"/>
        </w:rPr>
      </w:pPr>
      <w:r>
        <w:rPr/>
        <w:t xml:space="preserve">Для данной работы из всего набора данных использовалась только вторая часть, чтобы сконцентрировать работу именно на совместном определении нот и их длительностей в разрезе отрывка музыкальной композиции. В данной работе нет необходимости использовать все данные для построения объектной модели, исходя из этого выделены следующие признаки: высота ноты, время начала извлечения, время окончания извлечения для сущности ноты; номер лада, номер струны, время начала извлечения, время окончания извлечения для сущности единицы табулатуры. </w:t>
      </w:r>
    </w:p>
    <w:p>
      <w:pPr>
        <w:pStyle w:val="TextBody"/>
        <w:rPr>
          <w:rFonts w:ascii="Times New Roman" w:hAnsi="Times New Roman"/>
          <w:sz w:val="28"/>
          <w:szCs w:val="28"/>
        </w:rPr>
      </w:pPr>
      <w:r>
        <w:rPr>
          <w:sz w:val="28"/>
          <w:szCs w:val="28"/>
        </w:rPr>
      </w:r>
      <w:r>
        <w:br w:type="page"/>
      </w:r>
    </w:p>
    <w:p>
      <w:pPr>
        <w:pStyle w:val="Heading1"/>
        <w:ind w:left="0" w:right="0" w:firstLine="709"/>
        <w:rPr>
          <w:rFonts w:ascii="Times New Roman" w:hAnsi="Times New Roman"/>
        </w:rPr>
      </w:pPr>
      <w:bookmarkStart w:id="6" w:name="__RefHeading___Toc3125_2859147548"/>
      <w:bookmarkEnd w:id="6"/>
      <w:r>
        <w:rPr>
          <w:rFonts w:ascii="Times New Roman" w:hAnsi="Times New Roman"/>
        </w:rPr>
        <w:t xml:space="preserve">Раздел 2. </w:t>
      </w:r>
    </w:p>
    <w:p>
      <w:pPr>
        <w:pStyle w:val="Heading2"/>
        <w:ind w:left="0" w:right="0" w:firstLine="709"/>
        <w:rPr>
          <w:rFonts w:ascii="Times New Roman" w:hAnsi="Times New Roman"/>
        </w:rPr>
      </w:pPr>
      <w:bookmarkStart w:id="7" w:name="__RefHeading___Toc3127_2859147548"/>
      <w:bookmarkEnd w:id="7"/>
      <w:r>
        <w:rPr/>
        <w:t>2.1. Описание Подхода</w:t>
      </w:r>
    </w:p>
    <w:p>
      <w:pPr>
        <w:pStyle w:val="TextBody"/>
        <w:rPr>
          <w:rFonts w:ascii="Times New Roman" w:hAnsi="Times New Roman"/>
        </w:rPr>
      </w:pPr>
      <w:r>
        <w:rPr/>
        <w:t>Для решения поставленной задачи используется следующий алгоритм:</w:t>
      </w:r>
    </w:p>
    <w:p>
      <w:pPr>
        <w:pStyle w:val="TextBody"/>
        <w:numPr>
          <w:ilvl w:val="0"/>
          <w:numId w:val="3"/>
        </w:numPr>
        <w:ind w:left="720" w:right="0" w:hanging="360"/>
        <w:rPr>
          <w:rFonts w:ascii="Times New Roman" w:hAnsi="Times New Roman"/>
        </w:rPr>
      </w:pPr>
      <w:r>
        <w:rPr/>
        <w:t>Найти все точки начал звучания.</w:t>
      </w:r>
    </w:p>
    <w:p>
      <w:pPr>
        <w:pStyle w:val="TextBody"/>
        <w:numPr>
          <w:ilvl w:val="0"/>
          <w:numId w:val="3"/>
        </w:numPr>
        <w:ind w:left="720" w:right="0" w:hanging="360"/>
        <w:rPr>
          <w:rFonts w:ascii="Times New Roman" w:hAnsi="Times New Roman"/>
        </w:rPr>
      </w:pPr>
      <w:r>
        <w:rPr/>
        <w:t>Для каждой точки найти высоту звучания.</w:t>
      </w:r>
    </w:p>
    <w:p>
      <w:pPr>
        <w:pStyle w:val="TextBody"/>
        <w:numPr>
          <w:ilvl w:val="0"/>
          <w:numId w:val="3"/>
        </w:numPr>
        <w:ind w:left="720" w:right="0" w:hanging="360"/>
        <w:rPr>
          <w:rFonts w:ascii="Times New Roman" w:hAnsi="Times New Roman"/>
        </w:rPr>
      </w:pPr>
      <w:r>
        <w:rPr/>
        <w:t>Для каждой точки по найденной высоте звучания найти интервал звучания.</w:t>
      </w:r>
    </w:p>
    <w:p>
      <w:pPr>
        <w:pStyle w:val="TextBody"/>
        <w:numPr>
          <w:ilvl w:val="0"/>
          <w:numId w:val="3"/>
        </w:numPr>
        <w:ind w:left="720" w:right="0" w:hanging="360"/>
        <w:rPr>
          <w:rFonts w:ascii="Times New Roman" w:hAnsi="Times New Roman"/>
        </w:rPr>
      </w:pPr>
      <w:r>
        <w:rPr/>
        <w:t>Сопоставить высоты звучания обозначениям используемым в MIDI.</w:t>
      </w:r>
    </w:p>
    <w:p>
      <w:pPr>
        <w:pStyle w:val="TextBody"/>
        <w:numPr>
          <w:ilvl w:val="0"/>
          <w:numId w:val="3"/>
        </w:numPr>
        <w:ind w:left="720" w:right="0" w:hanging="360"/>
        <w:rPr>
          <w:rFonts w:ascii="Times New Roman" w:hAnsi="Times New Roman" w:eastAsia="Times New Roman" w:cs="Times New Roman"/>
          <w:color w:val="auto"/>
          <w:kern w:val="0"/>
          <w:sz w:val="28"/>
          <w:szCs w:val="24"/>
          <w:lang w:val="ru-RU" w:eastAsia="ru-RU" w:bidi="ar-SA"/>
        </w:rPr>
      </w:pPr>
      <w:r>
        <w:rPr>
          <w:rFonts w:eastAsia="Times New Roman" w:cs="Times New Roman"/>
          <w:color w:val="auto"/>
          <w:kern w:val="0"/>
          <w:sz w:val="28"/>
          <w:szCs w:val="24"/>
          <w:lang w:val="ru-RU" w:eastAsia="ru-RU" w:bidi="ar-SA"/>
        </w:rPr>
        <w:t>Сопоставить полученным результатам табулатурное представление.</w:t>
      </w:r>
    </w:p>
    <w:p>
      <w:pPr>
        <w:pStyle w:val="TextBody"/>
        <w:rPr>
          <w:rFonts w:ascii="Times New Roman" w:hAnsi="Times New Roman" w:eastAsia="Times New Roman" w:cs="Times New Roman"/>
          <w:color w:val="auto"/>
          <w:kern w:val="0"/>
          <w:sz w:val="28"/>
          <w:szCs w:val="28"/>
          <w:lang w:val="ru-RU" w:eastAsia="ru-RU" w:bidi="ar-SA"/>
        </w:rPr>
      </w:pPr>
      <w:r>
        <w:rPr>
          <w:rFonts w:eastAsia="Times New Roman" w:cs="Times New Roman"/>
          <w:color w:val="auto"/>
          <w:kern w:val="0"/>
          <w:sz w:val="28"/>
          <w:szCs w:val="28"/>
          <w:lang w:val="ru-RU" w:eastAsia="ru-RU" w:bidi="ar-SA"/>
        </w:rPr>
        <w:t>Для решения первого шага используется классический подход, использующий функции нахождения начал звучания, которые выделяют начала звучаний на фоне всего сигнала во временной области, с последующим применением алгоритма нахождения выбросов. Выброс в данном случае будет являться началом звучания ноты [Dixon].</w:t>
      </w:r>
    </w:p>
    <w:p>
      <w:pPr>
        <w:pStyle w:val="TextBody"/>
        <w:rPr>
          <w:rFonts w:ascii="Times New Roman" w:hAnsi="Times New Roman" w:eastAsia="Times New Roman" w:cs="Times New Roman"/>
          <w:color w:val="auto"/>
          <w:kern w:val="0"/>
          <w:sz w:val="28"/>
          <w:szCs w:val="24"/>
          <w:lang w:val="ru-RU" w:eastAsia="ru-RU" w:bidi="ar-SA"/>
        </w:rPr>
      </w:pPr>
      <w:r>
        <w:rPr>
          <w:rFonts w:eastAsia="Times New Roman" w:cs="Times New Roman"/>
          <w:color w:val="auto"/>
          <w:kern w:val="0"/>
          <w:sz w:val="28"/>
          <w:szCs w:val="24"/>
          <w:lang w:val="ru-RU" w:eastAsia="ru-RU" w:bidi="ar-SA"/>
        </w:rPr>
        <w:t>Далее для определения высоты звучания, используется алгоритм произведения спектров гармоник (HPS), в котором для каждого временного отсчёта, производится несколько понижающих дискретизаций, полученный набор мультиплицируется и для результата применяется алгоритм нахождения выбросов.</w:t>
      </w:r>
    </w:p>
    <w:p>
      <w:pPr>
        <w:pStyle w:val="TextBody"/>
        <w:rPr>
          <w:rFonts w:ascii="Times New Roman" w:hAnsi="Times New Roman" w:eastAsia="Times New Roman" w:cs="Times New Roman"/>
          <w:color w:val="auto"/>
          <w:kern w:val="0"/>
          <w:sz w:val="28"/>
          <w:szCs w:val="28"/>
          <w:lang w:val="ru-RU" w:eastAsia="ru-RU" w:bidi="ar-SA"/>
        </w:rPr>
      </w:pPr>
      <w:r>
        <w:rPr>
          <w:rFonts w:eastAsia="Times New Roman" w:cs="Times New Roman"/>
          <w:color w:val="auto"/>
          <w:kern w:val="0"/>
          <w:sz w:val="28"/>
          <w:szCs w:val="28"/>
          <w:lang w:val="ru-RU" w:eastAsia="ru-RU" w:bidi="ar-SA"/>
        </w:rPr>
        <w:t>После нахождения высоты звучания они используются для сравнения частоты для каждого последующего отсчёта до тех пор, пока частота проверяемого отсчёта окажется вне доверительного интервала. Так находятся интервалы звучания каждой ноты и соответственно длительности звучания.</w:t>
      </w:r>
    </w:p>
    <w:p>
      <w:pPr>
        <w:pStyle w:val="TextBody"/>
        <w:rPr>
          <w:rFonts w:ascii="Times New Roman" w:hAnsi="Times New Roman" w:eastAsia="Times New Roman" w:cs="Times New Roman"/>
          <w:color w:val="auto"/>
          <w:kern w:val="0"/>
          <w:sz w:val="28"/>
          <w:szCs w:val="24"/>
          <w:lang w:val="ru-RU" w:eastAsia="ru-RU" w:bidi="ar-SA"/>
        </w:rPr>
      </w:pPr>
      <w:r>
        <w:rPr>
          <w:rFonts w:eastAsia="Times New Roman" w:cs="Times New Roman"/>
          <w:color w:val="auto"/>
          <w:kern w:val="0"/>
          <w:sz w:val="28"/>
          <w:szCs w:val="24"/>
          <w:lang w:val="ru-RU" w:eastAsia="ru-RU" w:bidi="ar-SA"/>
        </w:rPr>
        <w:t>На следующем этапе мы сопоставляем частоте ноты её обозначения в MIDI-формате используя небольшой доверительный интервал, так как исходно MIDI значения сопоставляется конкретным частотам, но необходимо учесть возможность небольшого отличия реальной частоты от идеальной.</w:t>
      </w:r>
    </w:p>
    <w:p>
      <w:pPr>
        <w:pStyle w:val="TextBody"/>
        <w:rPr>
          <w:rFonts w:ascii="Times New Roman" w:hAnsi="Times New Roman" w:eastAsia="Times New Roman" w:cs="Times New Roman"/>
          <w:color w:val="auto"/>
          <w:kern w:val="0"/>
          <w:sz w:val="28"/>
          <w:szCs w:val="24"/>
          <w:lang w:val="ru-RU" w:eastAsia="ru-RU" w:bidi="ar-SA"/>
        </w:rPr>
      </w:pPr>
      <w:r>
        <w:rPr>
          <w:rFonts w:eastAsia="Times New Roman" w:cs="Times New Roman"/>
          <w:color w:val="auto"/>
          <w:kern w:val="0"/>
          <w:sz w:val="28"/>
          <w:szCs w:val="24"/>
          <w:lang w:val="ru-RU" w:eastAsia="ru-RU" w:bidi="ar-SA"/>
        </w:rPr>
        <w:t>Последним действием алгоритма является преобразование MIDI-подобного представления нот в табулатуры с помощью алгоритма основанного на нахождении ключа композиции.</w:t>
      </w:r>
    </w:p>
    <w:p>
      <w:pPr>
        <w:pStyle w:val="Heading2"/>
        <w:keepNext w:val="true"/>
        <w:widowControl/>
        <w:suppressAutoHyphens w:val="true"/>
        <w:overflowPunct w:val="true"/>
        <w:bidi w:val="0"/>
        <w:spacing w:lineRule="auto" w:line="360" w:before="0" w:after="0"/>
        <w:ind w:left="0" w:right="0" w:firstLine="709"/>
        <w:jc w:val="center"/>
        <w:outlineLvl w:val="1"/>
        <w:rPr>
          <w:rFonts w:ascii="Times New Roman" w:hAnsi="Times New Roman" w:eastAsia="WenQuanYi Zen Hei" w:cs="FreeSans"/>
          <w:b w:val="false"/>
          <w:b w:val="false"/>
          <w:bCs w:val="false"/>
          <w:i w:val="false"/>
          <w:i w:val="false"/>
          <w:caps/>
          <w:vanish w:val="false"/>
          <w:color w:val="auto"/>
          <w:kern w:val="0"/>
          <w:sz w:val="28"/>
          <w:szCs w:val="32"/>
          <w:lang w:val="ru-RU" w:eastAsia="ru-RU" w:bidi="ar-SA"/>
        </w:rPr>
      </w:pPr>
      <w:bookmarkStart w:id="8" w:name="__RefHeading___Toc3129_2859147548"/>
      <w:bookmarkEnd w:id="8"/>
      <w:r>
        <w:rPr>
          <w:rFonts w:eastAsia="WenQuanYi Zen Hei" w:cs="FreeSans"/>
          <w:b w:val="false"/>
          <w:bCs w:val="false"/>
          <w:i w:val="false"/>
          <w:caps/>
          <w:vanish w:val="false"/>
          <w:color w:val="auto"/>
          <w:kern w:val="0"/>
          <w:sz w:val="28"/>
          <w:szCs w:val="32"/>
          <w:lang w:val="ru-RU" w:eastAsia="ru-RU" w:bidi="ar-SA"/>
        </w:rPr>
        <w:t>2.2. Обнаружение появлений нот</w:t>
      </w:r>
    </w:p>
    <w:p>
      <w:pPr>
        <w:pStyle w:val="TextBody"/>
        <w:bidi w:val="0"/>
        <w:spacing w:lineRule="auto" w:line="360" w:before="0" w:after="0"/>
        <w:ind w:left="0" w:right="0" w:hanging="0"/>
        <w:jc w:val="both"/>
        <w:rPr>
          <w:rFonts w:ascii="Times New Roman" w:hAnsi="Times New Roman"/>
        </w:rPr>
      </w:pPr>
      <w:r>
        <w:rPr>
          <w:rFonts w:eastAsia="Times New Roman" w:cs="Times New Roman"/>
          <w:color w:val="auto"/>
          <w:kern w:val="0"/>
          <w:sz w:val="28"/>
          <w:szCs w:val="28"/>
          <w:lang w:val="ru-RU" w:eastAsia="zh-CN" w:bidi="hi-IN"/>
        </w:rPr>
        <w:tab/>
      </w:r>
      <w:r>
        <w:rPr>
          <w:sz w:val="28"/>
          <w:szCs w:val="28"/>
          <w:lang w:val="ru-RU" w:eastAsia="zh-CN" w:bidi="hi-IN"/>
        </w:rPr>
        <w:t xml:space="preserve">Решение первого шага, то есть </w:t>
      </w:r>
      <w:r>
        <w:rPr>
          <w:rFonts w:eastAsia="Times New Roman" w:cs="Times New Roman"/>
          <w:color w:val="auto"/>
          <w:kern w:val="0"/>
          <w:sz w:val="28"/>
          <w:szCs w:val="28"/>
          <w:lang w:val="ru-RU" w:eastAsia="zh-CN" w:bidi="hi-IN"/>
        </w:rPr>
        <w:t>задачи</w:t>
      </w:r>
      <w:r>
        <w:rPr>
          <w:sz w:val="28"/>
          <w:szCs w:val="28"/>
          <w:lang w:val="ru-RU" w:eastAsia="zh-CN" w:bidi="hi-IN"/>
        </w:rPr>
        <w:t xml:space="preserve"> обнаружения появлений нот, может быть представлено в виде следующего набора шагов:</w:t>
      </w:r>
    </w:p>
    <w:p>
      <w:pPr>
        <w:pStyle w:val="TextBody"/>
        <w:numPr>
          <w:ilvl w:val="0"/>
          <w:numId w:val="4"/>
        </w:numPr>
        <w:bidi w:val="0"/>
        <w:spacing w:lineRule="auto" w:line="360" w:before="0" w:after="0"/>
        <w:ind w:left="720" w:right="0" w:hanging="360"/>
        <w:jc w:val="both"/>
        <w:rPr>
          <w:rFonts w:ascii="Times New Roman" w:hAnsi="Times New Roman"/>
          <w:sz w:val="28"/>
          <w:szCs w:val="28"/>
          <w:lang w:val="ru-RU" w:eastAsia="zh-CN" w:bidi="hi-IN"/>
        </w:rPr>
      </w:pPr>
      <w:r>
        <w:rPr>
          <w:sz w:val="28"/>
          <w:szCs w:val="28"/>
          <w:lang w:val="ru-RU" w:eastAsia="zh-CN" w:bidi="hi-IN"/>
        </w:rPr>
        <w:t>Опционально входной сигнал предобрабатывается.</w:t>
      </w:r>
    </w:p>
    <w:p>
      <w:pPr>
        <w:pStyle w:val="TextBody"/>
        <w:numPr>
          <w:ilvl w:val="0"/>
          <w:numId w:val="4"/>
        </w:numPr>
        <w:bidi w:val="0"/>
        <w:spacing w:lineRule="auto" w:line="360" w:before="0" w:after="0"/>
        <w:ind w:left="720" w:right="0" w:hanging="360"/>
        <w:jc w:val="both"/>
        <w:rPr>
          <w:rFonts w:ascii="Times New Roman" w:hAnsi="Times New Roman"/>
          <w:sz w:val="28"/>
          <w:szCs w:val="28"/>
          <w:lang w:val="ru-RU" w:eastAsia="zh-CN" w:bidi="hi-IN"/>
        </w:rPr>
      </w:pPr>
      <w:r>
        <w:rPr>
          <w:sz w:val="28"/>
          <w:szCs w:val="28"/>
          <w:lang w:val="ru-RU" w:eastAsia="zh-CN" w:bidi="hi-IN"/>
        </w:rPr>
        <w:t>Далее производится редукция сигнала, при которой выделяются необходимые признаки и уменьшается общая сложность сигнала.</w:t>
      </w:r>
    </w:p>
    <w:p>
      <w:pPr>
        <w:pStyle w:val="TextBody"/>
        <w:numPr>
          <w:ilvl w:val="0"/>
          <w:numId w:val="4"/>
        </w:numPr>
        <w:bidi w:val="0"/>
        <w:spacing w:lineRule="auto" w:line="360" w:before="0" w:after="0"/>
        <w:ind w:left="720" w:right="0" w:hanging="360"/>
        <w:jc w:val="both"/>
        <w:rPr>
          <w:rFonts w:ascii="Times New Roman" w:hAnsi="Times New Roman"/>
          <w:sz w:val="28"/>
          <w:szCs w:val="28"/>
          <w:lang w:val="ru-RU" w:eastAsia="zh-CN" w:bidi="hi-IN"/>
        </w:rPr>
      </w:pPr>
      <w:r>
        <w:rPr>
          <w:sz w:val="28"/>
          <w:szCs w:val="28"/>
          <w:lang w:val="ru-RU" w:eastAsia="zh-CN" w:bidi="hi-IN"/>
        </w:rPr>
        <w:t>Последним шагом является нахождение выбросов в полученном сигнале, эти выбросы и будут являться временной меткой начала звучания ноты.</w:t>
      </w:r>
    </w:p>
    <w:p>
      <w:pPr>
        <w:pStyle w:val="TextBody"/>
        <w:widowControl w:val="false"/>
        <w:suppressAutoHyphens w:val="true"/>
        <w:bidi w:val="0"/>
        <w:spacing w:lineRule="auto" w:line="360" w:before="0" w:after="0"/>
        <w:ind w:left="0" w:right="0" w:firstLine="709"/>
        <w:jc w:val="both"/>
        <w:rPr>
          <w:rFonts w:ascii="Times New Roman" w:hAnsi="Times New Roman"/>
        </w:rPr>
      </w:pPr>
      <w:r>
        <w:rPr>
          <w:sz w:val="28"/>
          <w:szCs w:val="28"/>
          <w:lang w:val="ru-RU" w:eastAsia="zh-CN" w:bidi="hi-IN"/>
        </w:rPr>
        <w:t xml:space="preserve">За всё время существования задачи определения времени появления музыкальных нот в аудиосигналах были предложены различные методы.  </w:t>
      </w:r>
      <w:r>
        <w:rPr>
          <w:rFonts w:eastAsia="Times New Roman" w:cs="Times New Roman"/>
          <w:color w:val="auto"/>
          <w:kern w:val="0"/>
          <w:sz w:val="28"/>
          <w:szCs w:val="28"/>
          <w:lang w:val="ru-RU" w:eastAsia="ru-RU" w:bidi="ar-SA"/>
        </w:rPr>
        <w:t>В основном для решения данной задачи используются методы</w:t>
      </w:r>
      <w:r>
        <w:rPr>
          <w:sz w:val="28"/>
          <w:szCs w:val="28"/>
          <w:lang w:val="ru-RU" w:eastAsia="zh-CN" w:bidi="hi-IN"/>
        </w:rPr>
        <w:t xml:space="preserve"> с использованием спектральных характеристик, таких как амплитуда, фаза и представление комплексной области и соответствующих им функций спектрального потока (SF), взвешенного отклонения фазы (WPD) и выпрямленная комплексная разность (RCD) [Dixon]. Также в некоторых работах используются другие функции такие как, расстояние Кульбэка-Лейблира (KLD) [Brossier], высоко частотное наполнение (HFC) [Brossier], расстояние Гото (Goto) [</w:t>
      </w:r>
      <w:r>
        <w:rPr>
          <w:rFonts w:eastAsia="Times New Roman" w:cs="Times New Roman"/>
          <w:color w:val="auto"/>
          <w:kern w:val="0"/>
          <w:sz w:val="28"/>
          <w:szCs w:val="28"/>
          <w:lang w:val="ru-RU" w:eastAsia="zh-CN" w:bidi="hi-IN"/>
        </w:rPr>
        <w:t>Goto</w:t>
      </w:r>
      <w:r>
        <w:rPr>
          <w:sz w:val="28"/>
          <w:szCs w:val="28"/>
          <w:lang w:val="ru-RU" w:eastAsia="zh-CN" w:bidi="hi-IN"/>
        </w:rPr>
        <w:t xml:space="preserve">], спектральная разность (SD) [Dixon], комплексная разность (CD) [Dixon], отклонение фазы (PD) [Dixon]. Однако существуют также вероятностные методы, которые сейчас являются предметом исследований в области обнаружения появления нот и в рамках настоящей работы не рассматриваются. </w:t>
      </w:r>
    </w:p>
    <w:p>
      <w:pPr>
        <w:pStyle w:val="TextBody"/>
        <w:widowControl w:val="false"/>
        <w:suppressAutoHyphens w:val="true"/>
        <w:bidi w:val="0"/>
        <w:spacing w:lineRule="auto" w:line="360" w:before="0" w:after="0"/>
        <w:ind w:left="0" w:right="0" w:firstLine="709"/>
        <w:jc w:val="both"/>
        <w:rPr>
          <w:rFonts w:ascii="Times New Roman" w:hAnsi="Times New Roman"/>
          <w:sz w:val="28"/>
          <w:szCs w:val="28"/>
          <w:lang w:val="ru-RU" w:eastAsia="zh-CN" w:bidi="hi-IN"/>
        </w:rPr>
      </w:pPr>
      <w:r>
        <w:rPr>
          <w:sz w:val="28"/>
          <w:szCs w:val="28"/>
          <w:lang w:val="ru-RU" w:eastAsia="zh-CN" w:bidi="hi-IN"/>
        </w:rPr>
        <w:t xml:space="preserve">Обнаружение появления нот в данной работе реализуется с помощью классических методов, основанных на характеристиках сигнала, поэтому второй шаг решения задачи можно расписать, как применение функции обнаружения появления (ODF) к компонентам результата применения оконного преобразования Фурье (STFT) к исходному сигналу. </w:t>
      </w:r>
    </w:p>
    <w:p>
      <w:pPr>
        <w:pStyle w:val="TextBody"/>
        <w:widowControl w:val="false"/>
        <w:suppressAutoHyphens w:val="true"/>
        <w:bidi w:val="0"/>
        <w:spacing w:lineRule="auto" w:line="360" w:before="0" w:after="0"/>
        <w:ind w:left="0" w:right="0" w:firstLine="709"/>
        <w:jc w:val="both"/>
        <w:rPr>
          <w:rFonts w:ascii="Times New Roman" w:hAnsi="Times New Roman"/>
          <w:sz w:val="28"/>
          <w:szCs w:val="28"/>
          <w:lang w:val="ru-RU" w:eastAsia="zh-CN" w:bidi="hi-IN"/>
        </w:rPr>
      </w:pPr>
      <w:r>
        <w:rPr>
          <w:sz w:val="28"/>
          <w:szCs w:val="28"/>
          <w:lang w:val="ru-RU" w:eastAsia="zh-CN" w:bidi="hi-IN"/>
        </w:rPr>
        <w:t xml:space="preserve">Функцию обнаружения появления в общем виде можно задать следующим образом: </w:t>
      </w:r>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ODF</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k</m:t>
              </m:r>
            </m:e>
          </m:d>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i</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sup>
            <m:e>
              <m:r>
                <w:rPr>
                  <w:rFonts w:ascii="Cambria Math" w:hAnsi="Cambria Math"/>
                </w:rPr>
                <m:t xml:space="preserve">h</m:t>
              </m:r>
            </m:e>
          </m:nary>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e>
          </m:d>
          <m:r>
            <w:rPr>
              <w:rFonts w:ascii="Cambria Math" w:hAnsi="Cambria Math"/>
            </w:rPr>
            <m:t xml:space="preserve">,</m:t>
          </m:r>
          <m:r>
            <w:rPr>
              <w:rFonts w:ascii="Cambria Math" w:hAnsi="Cambria Math"/>
            </w:rPr>
            <m:t xml:space="preserve">где</m:t>
          </m:r>
        </m:oMath>
      </m:oMathPara>
    </w:p>
    <w:p>
      <w:pPr>
        <w:pStyle w:val="Formula"/>
        <w:rPr>
          <w:rFonts w:ascii="Times New Roman" w:hAnsi="Times New Roman"/>
        </w:rPr>
      </w:pPr>
      <w:r>
        <w:rPr>
          <w:sz w:val="28"/>
          <w:szCs w:val="28"/>
          <w:lang w:val="ru-RU" w:eastAsia="zh-CN" w:bidi="hi-IN"/>
        </w:rPr>
        <w:t xml:space="preserv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k</m:t>
            </m:r>
          </m:e>
        </m:d>
      </m:oMath>
      <w:r>
        <w:rPr>
          <w:sz w:val="28"/>
          <w:szCs w:val="28"/>
          <w:lang w:val="ru-RU" w:eastAsia="zh-CN" w:bidi="hi-IN"/>
        </w:rPr>
        <w:t xml:space="preserve">— </w:t>
      </w:r>
      <w:r>
        <w:rPr>
          <w:sz w:val="28"/>
          <w:szCs w:val="28"/>
          <w:lang w:val="ru-RU" w:eastAsia="zh-CN" w:bidi="hi-IN"/>
        </w:rPr>
        <w:t>некоторая функция от размерности частотного спектра</w:t>
      </w:r>
    </w:p>
    <w:p>
      <w:pPr>
        <w:pStyle w:val="Formula"/>
        <w:rPr>
          <w:rFonts w:ascii="Times New Roman" w:hAnsi="Times New Roman"/>
        </w:rPr>
      </w:pPr>
      <w:r>
        <w:rPr>
          <w:sz w:val="28"/>
          <w:szCs w:val="28"/>
          <w:lang w:val="ru-RU" w:eastAsia="zh-CN" w:bidi="hi-IN"/>
        </w:rPr>
        <w:t xml:space="preserve">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e>
        </m:d>
      </m:oMath>
      <w:r>
        <w:rPr>
          <w:sz w:val="28"/>
          <w:szCs w:val="28"/>
          <w:lang w:val="ru-RU" w:eastAsia="zh-CN" w:bidi="hi-IN"/>
        </w:rPr>
        <w:t xml:space="preserve">— </w:t>
      </w:r>
      <w:r>
        <w:rPr>
          <w:sz w:val="28"/>
          <w:szCs w:val="28"/>
          <w:lang w:val="ru-RU" w:eastAsia="zh-CN" w:bidi="hi-IN"/>
        </w:rPr>
        <w:t xml:space="preserve">некоторая функция от номера сегмента временного спектра и номера сегмента частотного спектра. </w:t>
      </w:r>
    </w:p>
    <w:p>
      <w:pPr>
        <w:pStyle w:val="TextBody"/>
        <w:rPr>
          <w:rFonts w:ascii="Times New Roman" w:hAnsi="Times New Roman"/>
          <w:sz w:val="28"/>
          <w:szCs w:val="28"/>
          <w:lang w:val="ru-RU" w:eastAsia="zh-CN" w:bidi="hi-IN"/>
        </w:rPr>
      </w:pPr>
      <w:r>
        <w:rPr>
          <w:sz w:val="28"/>
          <w:szCs w:val="28"/>
          <w:lang w:val="ru-RU" w:eastAsia="zh-CN" w:bidi="hi-IN"/>
        </w:rPr>
        <w:t>А оконное преобразование Фурье в свою очередь определяется как:</w:t>
      </w:r>
    </w:p>
    <w:p>
      <w:pPr>
        <w:pStyle w:val="Formula"/>
        <w:rPr>
          <w:rFonts w:ascii="Times New Roman" w:hAnsi="Times New Roman"/>
        </w:rPr>
      </w:pPr>
      <w:r>
        <w:rPr>
          <w:sz w:val="28"/>
          <w:szCs w:val="28"/>
          <w:lang w:val="ru-RU" w:eastAsia="zh-CN" w:bidi="hi-IN"/>
        </w:rPr>
        <w:t xml:space="preserv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r>
          <w:rPr>
            <w:rFonts w:ascii="Cambria Math" w:hAnsi="Cambria Math"/>
          </w:rPr>
          <m:t xml:space="preserve">=</m:t>
        </m:r>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r>
              <w:rPr>
                <w:rFonts w:ascii="Cambria Math" w:hAnsi="Cambria Math"/>
              </w:rPr>
              <m:t xml:space="preserve">f</m:t>
            </m:r>
          </m:e>
        </m:nary>
        <m:d>
          <m:dPr>
            <m:begChr m:val="("/>
            <m:endChr m:val=")"/>
          </m:dPr>
          <m:e>
            <m:r>
              <w:rPr>
                <w:rFonts w:ascii="Cambria Math" w:hAnsi="Cambria Math"/>
              </w:rPr>
              <m:t xml:space="preserve">hn</m:t>
            </m:r>
            <m:r>
              <w:rPr>
                <w:rFonts w:ascii="Cambria Math" w:hAnsi="Cambria Math"/>
              </w:rPr>
              <m:t xml:space="preserve">+</m:t>
            </m:r>
            <m:r>
              <w:rPr>
                <w:rFonts w:ascii="Cambria Math" w:hAnsi="Cambria Math"/>
              </w:rPr>
              <m:t xml:space="preserve">m</m:t>
            </m:r>
          </m:e>
        </m:d>
        <m:r>
          <w:rPr>
            <w:rFonts w:ascii="Cambria Math" w:hAnsi="Cambria Math"/>
          </w:rPr>
          <m:t xml:space="preserve">w</m:t>
        </m:r>
        <m:d>
          <m:dPr>
            <m:begChr m:val="("/>
            <m:endChr m:val=")"/>
          </m:dPr>
          <m:e>
            <m:r>
              <w:rPr>
                <w:rFonts w:ascii="Cambria Math" w:hAnsi="Cambria Math"/>
              </w:rPr>
              <m:t xml:space="preserve">m</m:t>
            </m:r>
          </m:e>
        </m:d>
        <m:sSup>
          <m:e>
            <m:r>
              <w:rPr>
                <w:rFonts w:ascii="Cambria Math" w:hAnsi="Cambria Math"/>
              </w:rPr>
              <m:t xml:space="preserve">e</m:t>
            </m:r>
          </m:e>
          <m:sup>
            <m:f>
              <m:num>
                <m:r>
                  <w:rPr>
                    <w:rFonts w:ascii="Cambria Math" w:hAnsi="Cambria Math"/>
                  </w:rPr>
                  <m:t xml:space="preserve">−</m:t>
                </m:r>
                <m:r>
                  <w:rPr>
                    <w:rFonts w:ascii="Cambria Math" w:hAnsi="Cambria Math"/>
                  </w:rPr>
                  <m:t xml:space="preserve">2</m:t>
                </m:r>
                <m:r>
                  <w:rPr>
                    <w:rFonts w:ascii="Cambria Math" w:hAnsi="Cambria Math"/>
                  </w:rPr>
                  <m:t xml:space="preserve">jnmk</m:t>
                </m:r>
                <m:r>
                  <w:rPr>
                    <w:rFonts w:ascii="Cambria Math" w:hAnsi="Cambria Math"/>
                  </w:rPr>
                  <m:t xml:space="preserve">π</m:t>
                </m:r>
              </m:num>
              <m:den>
                <m:r>
                  <w:rPr>
                    <w:rFonts w:ascii="Cambria Math" w:hAnsi="Cambria Math"/>
                  </w:rPr>
                  <m:t xml:space="preserve">N</m:t>
                </m:r>
              </m:den>
            </m:f>
          </m:sup>
        </m:sSup>
        <m:r>
          <w:rPr>
            <w:rFonts w:ascii="Cambria Math" w:hAnsi="Cambria Math"/>
          </w:rPr>
          <m:t xml:space="preserve">,</m:t>
        </m:r>
        <m:r>
          <m:rPr>
            <m:lit/>
            <m:nor/>
          </m:rPr>
          <w:rPr>
            <w:rFonts w:ascii="Cambria Math" w:hAnsi="Cambria Math"/>
          </w:rPr>
          <m:t xml:space="preserve"> где</m:t>
        </m:r>
      </m:oMath>
    </w:p>
    <w:p>
      <w:pPr>
        <w:pStyle w:val="Formula"/>
        <w:rPr>
          <w:rFonts w:ascii="Times New Roman" w:hAnsi="Times New Roman"/>
        </w:rPr>
      </w:pPr>
      <w:r>
        <w:rPr>
          <w:sz w:val="28"/>
          <w:szCs w:val="28"/>
          <w:lang w:val="ru-RU" w:eastAsia="zh-CN" w:bidi="hi-IN"/>
        </w:rPr>
        <w:t xml:space="preserve"> </w:t>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m</m:t>
            </m:r>
          </m:e>
        </m:d>
        <m:r>
          <m:rPr>
            <m:lit/>
            <m:nor/>
          </m:rPr>
          <w:rPr>
            <w:rFonts w:ascii="Cambria Math" w:hAnsi="Cambria Math"/>
          </w:rPr>
          <m:t xml:space="preserve"> — некоторая оконная функция</m:t>
        </m:r>
      </m:oMath>
    </w:p>
    <w:p>
      <w:pPr>
        <w:pStyle w:val="Formula"/>
        <w:rPr>
          <w:rFonts w:ascii="Times New Roman" w:hAnsi="Times New Roman"/>
        </w:rPr>
      </w:pPr>
      <w:r>
        <w:rPr/>
      </w:r>
      <m:oMath xmlns:m="http://schemas.openxmlformats.org/officeDocument/2006/math">
        <m:r>
          <w:rPr>
            <w:rFonts w:ascii="Cambria Math" w:hAnsi="Cambria Math"/>
          </w:rPr>
          <m:t xml:space="preserve">h</m:t>
        </m:r>
        <m:r>
          <m:rPr>
            <m:lit/>
            <m:nor/>
          </m:rPr>
          <w:rPr>
            <w:rFonts w:ascii="Cambria Math" w:hAnsi="Cambria Math"/>
          </w:rPr>
          <m:t xml:space="preserve"> — размер шага</m:t>
        </m:r>
      </m:oMath>
      <w:r>
        <w:rPr>
          <w:sz w:val="28"/>
          <w:szCs w:val="28"/>
          <w:lang w:val="ru-RU" w:eastAsia="zh-CN" w:bidi="hi-IN"/>
        </w:rPr>
        <w:t xml:space="preserve"> </w:t>
      </w:r>
    </w:p>
    <w:p>
      <w:pPr>
        <w:pStyle w:val="Formula"/>
        <w:rPr>
          <w:rFonts w:ascii="Times New Roman" w:hAnsi="Times New Roman"/>
        </w:rPr>
      </w:pPr>
      <w:r>
        <w:rPr>
          <w:sz w:val="28"/>
          <w:szCs w:val="28"/>
          <w:lang w:val="ru-RU" w:eastAsia="zh-CN" w:bidi="hi-IN"/>
        </w:rPr>
        <w:t xml:space="preserve"> </w:t>
      </w:r>
      <w:r>
        <w:rPr/>
      </w:r>
      <m:oMath xmlns:m="http://schemas.openxmlformats.org/officeDocument/2006/math">
        <m:r>
          <w:rPr>
            <w:rFonts w:ascii="Cambria Math" w:hAnsi="Cambria Math"/>
          </w:rPr>
          <m:t xml:space="preserve">N</m:t>
        </m:r>
        <m:r>
          <m:rPr>
            <m:lit/>
            <m:nor/>
          </m:rPr>
          <w:rPr>
            <w:rFonts w:ascii="Cambria Math" w:hAnsi="Cambria Math"/>
          </w:rPr>
          <m:t xml:space="preserve"> — размер окна</m:t>
        </m:r>
      </m:oMath>
    </w:p>
    <w:p>
      <w:pPr>
        <w:pStyle w:val="Formula"/>
        <w:rPr>
          <w:rFonts w:ascii="Times New Roman" w:hAnsi="Times New Roman"/>
        </w:rPr>
      </w:pPr>
      <w:r>
        <w:rPr>
          <w:sz w:val="28"/>
          <w:szCs w:val="28"/>
          <w:lang w:val="ru-RU" w:eastAsia="zh-CN" w:bidi="hi-IN"/>
        </w:rPr>
        <w:t xml:space="preserve"> </w:t>
      </w:r>
      <w:r>
        <w:rPr/>
      </w:r>
      <m:oMath xmlns:m="http://schemas.openxmlformats.org/officeDocument/2006/math">
        <m:r>
          <w:rPr>
            <w:rFonts w:ascii="Cambria Math" w:hAnsi="Cambria Math"/>
          </w:rPr>
          <m:t xml:space="preserve">f</m:t>
        </m:r>
        <m:r>
          <m:rPr>
            <m:lit/>
            <m:nor/>
          </m:rPr>
          <w:rPr>
            <w:rFonts w:ascii="Cambria Math" w:hAnsi="Cambria Math"/>
          </w:rPr>
          <m:t xml:space="preserve">— исходный сигнал</m:t>
        </m:r>
      </m:oMath>
    </w:p>
    <w:p>
      <w:pPr>
        <w:pStyle w:val="TextBody"/>
        <w:widowControl w:val="false"/>
        <w:suppressAutoHyphens w:val="true"/>
        <w:bidi w:val="0"/>
        <w:spacing w:lineRule="auto" w:line="360" w:before="0" w:after="0"/>
        <w:ind w:left="0" w:right="0" w:firstLine="709"/>
        <w:jc w:val="both"/>
        <w:rPr>
          <w:rFonts w:ascii="Times New Roman" w:hAnsi="Times New Roman"/>
          <w:sz w:val="28"/>
          <w:szCs w:val="28"/>
          <w:lang w:val="ru-RU" w:eastAsia="zh-CN" w:bidi="hi-IN"/>
        </w:rPr>
      </w:pPr>
      <w:r>
        <w:rPr>
          <w:sz w:val="28"/>
          <w:szCs w:val="28"/>
          <w:lang w:val="ru-RU" w:eastAsia="zh-CN" w:bidi="hi-IN"/>
        </w:rPr>
        <w:t>В качестве оконной функции наиболее распространено использование окон Гаусса, Хеннинга и Хэмминга [Оппенгейм, Шаффер].</w:t>
      </w:r>
    </w:p>
    <w:p>
      <w:pPr>
        <w:pStyle w:val="TextBody"/>
        <w:widowControl w:val="false"/>
        <w:suppressAutoHyphens w:val="true"/>
        <w:bidi w:val="0"/>
        <w:spacing w:lineRule="auto" w:line="360" w:before="0" w:after="0"/>
        <w:ind w:left="0" w:right="0" w:firstLine="709"/>
        <w:jc w:val="both"/>
        <w:rPr>
          <w:rFonts w:ascii="Times New Roman" w:hAnsi="Times New Roman"/>
          <w:sz w:val="28"/>
          <w:szCs w:val="28"/>
          <w:lang w:val="ru-RU" w:eastAsia="zh-CN" w:bidi="hi-IN"/>
        </w:rPr>
      </w:pPr>
      <w:r>
        <w:rPr>
          <w:sz w:val="28"/>
          <w:szCs w:val="28"/>
          <w:lang w:val="ru-RU" w:eastAsia="zh-CN" w:bidi="hi-IN"/>
        </w:rPr>
        <w:t>Окно Хеннинга:</w:t>
      </w:r>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w</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0.5</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cos</m:t>
              </m:r>
              <m:d>
                <m:dPr>
                  <m:begChr m:val="("/>
                  <m:endChr m:val=")"/>
                </m:dPr>
                <m:e>
                  <m:f>
                    <m:num>
                      <m:r>
                        <w:rPr>
                          <w:rFonts w:ascii="Cambria Math" w:hAnsi="Cambria Math"/>
                        </w:rPr>
                        <m:t xml:space="preserve">2</m:t>
                      </m:r>
                      <m:r>
                        <w:rPr>
                          <w:rFonts w:ascii="Cambria Math" w:hAnsi="Cambria Math"/>
                        </w:rPr>
                        <m:t xml:space="preserve">π</m:t>
                      </m:r>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d>
        </m:oMath>
      </m:oMathPara>
    </w:p>
    <w:p>
      <w:pPr>
        <w:pStyle w:val="TextBody"/>
        <w:widowControl w:val="false"/>
        <w:suppressAutoHyphens w:val="true"/>
        <w:bidi w:val="0"/>
        <w:spacing w:lineRule="auto" w:line="360" w:before="0" w:after="0"/>
        <w:ind w:left="0" w:right="0" w:firstLine="709"/>
        <w:jc w:val="both"/>
        <w:rPr>
          <w:rFonts w:ascii="Times New Roman" w:hAnsi="Times New Roman"/>
          <w:sz w:val="28"/>
          <w:szCs w:val="28"/>
          <w:lang w:val="ru-RU" w:eastAsia="zh-CN" w:bidi="hi-IN"/>
        </w:rPr>
      </w:pPr>
      <w:r>
        <w:rPr>
          <w:sz w:val="28"/>
          <w:szCs w:val="28"/>
          <w:lang w:val="ru-RU" w:eastAsia="zh-CN" w:bidi="hi-IN"/>
        </w:rPr>
        <w:t>Окно Хэмминга:</w:t>
      </w:r>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w</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0.53836</m:t>
          </m:r>
          <m:r>
            <w:rPr>
              <w:rFonts w:ascii="Cambria Math" w:hAnsi="Cambria Math"/>
            </w:rPr>
            <m:t xml:space="preserve">−</m:t>
          </m:r>
          <m:r>
            <w:rPr>
              <w:rFonts w:ascii="Cambria Math" w:hAnsi="Cambria Math"/>
            </w:rPr>
            <m:t xml:space="preserve">0.46164</m:t>
          </m:r>
          <m:r>
            <w:rPr>
              <w:rFonts w:ascii="Cambria Math" w:hAnsi="Cambria Math"/>
            </w:rPr>
            <m:t xml:space="preserve">cos</m:t>
          </m:r>
          <m:d>
            <m:dPr>
              <m:begChr m:val="("/>
              <m:endChr m:val=")"/>
            </m:dPr>
            <m:e>
              <m:f>
                <m:num>
                  <m:r>
                    <w:rPr>
                      <w:rFonts w:ascii="Cambria Math" w:hAnsi="Cambria Math"/>
                    </w:rPr>
                    <m:t xml:space="preserve">2</m:t>
                  </m:r>
                  <m:r>
                    <w:rPr>
                      <w:rFonts w:ascii="Cambria Math" w:hAnsi="Cambria Math"/>
                    </w:rPr>
                    <m:t xml:space="preserve">π</m:t>
                  </m:r>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oMath>
      </m:oMathPara>
    </w:p>
    <w:p>
      <w:pPr>
        <w:pStyle w:val="TextBody"/>
        <w:widowControl w:val="false"/>
        <w:suppressAutoHyphens w:val="true"/>
        <w:bidi w:val="0"/>
        <w:spacing w:lineRule="auto" w:line="360" w:before="0" w:after="0"/>
        <w:ind w:left="0" w:right="0" w:firstLine="709"/>
        <w:jc w:val="both"/>
        <w:rPr>
          <w:rFonts w:ascii="Times New Roman" w:hAnsi="Times New Roman"/>
          <w:sz w:val="28"/>
          <w:szCs w:val="28"/>
          <w:lang w:val="ru-RU" w:eastAsia="zh-CN" w:bidi="hi-IN"/>
        </w:rPr>
      </w:pPr>
      <w:r>
        <w:rPr>
          <w:sz w:val="28"/>
          <w:szCs w:val="28"/>
          <w:lang w:val="ru-RU" w:eastAsia="zh-CN" w:bidi="hi-IN"/>
        </w:rPr>
        <w:t>Окно Гаусса:</w:t>
      </w:r>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w</m:t>
          </m:r>
          <m:d>
            <m:dPr>
              <m:begChr m:val="("/>
              <m:endChr m:val=")"/>
            </m:dPr>
            <m:e>
              <m:r>
                <w:rPr>
                  <w:rFonts w:ascii="Cambria Math" w:hAnsi="Cambria Math"/>
                </w:rPr>
                <m:t xml:space="preserve">n</m:t>
              </m:r>
            </m:e>
          </m:d>
          <m:r>
            <w:rPr>
              <w:rFonts w:ascii="Cambria Math" w:hAnsi="Cambria Math"/>
            </w:rPr>
            <m:t xml:space="preserve">=</m:t>
          </m:r>
          <m:sSup>
            <m:e>
              <m:r>
                <w:rPr>
                  <w:rFonts w:ascii="Cambria Math" w:hAnsi="Cambria Math"/>
                </w:rPr>
                <m:t xml:space="preserve">e</m:t>
              </m:r>
            </m:e>
            <m:sup>
              <m:d>
                <m:dPr>
                  <m:begChr m:val="("/>
                  <m:endChr m:val=")"/>
                </m:dPr>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d>
                        <m:dPr>
                          <m:begChr m:val="("/>
                          <m:endChr m:val=")"/>
                        </m:dPr>
                        <m:e>
                          <m:f>
                            <m:num>
                              <m:r>
                                <w:rPr>
                                  <w:rFonts w:ascii="Cambria Math" w:hAnsi="Cambria Math"/>
                                </w:rPr>
                                <m:t xml:space="preserve">n</m:t>
                              </m:r>
                              <m:r>
                                <w:rPr>
                                  <w:rFonts w:ascii="Cambria Math" w:hAnsi="Cambria Math"/>
                                </w:rPr>
                                <m:t xml:space="preserve">−</m:t>
                              </m:r>
                              <m:f>
                                <m:fPr>
                                  <m:type m:val="lin"/>
                                </m:fPr>
                                <m:num>
                                  <m:r>
                                    <w:rPr>
                                      <w:rFonts w:ascii="Cambria Math" w:hAnsi="Cambria Math"/>
                                    </w:rPr>
                                    <m:t xml:space="preserve">N</m:t>
                                  </m:r>
                                </m:num>
                                <m:den>
                                  <m:r>
                                    <w:rPr>
                                      <w:rFonts w:ascii="Cambria Math" w:hAnsi="Cambria Math"/>
                                    </w:rPr>
                                    <m:t xml:space="preserve">2</m:t>
                                  </m:r>
                                </m:den>
                              </m:f>
                            </m:num>
                            <m:den>
                              <m:r>
                                <w:rPr>
                                  <w:rFonts w:ascii="Cambria Math" w:hAnsi="Cambria Math"/>
                                </w:rPr>
                                <m:t xml:space="preserve">σ</m:t>
                              </m:r>
                              <m:f>
                                <m:fPr>
                                  <m:type m:val="lin"/>
                                </m:fPr>
                                <m:num>
                                  <m:r>
                                    <w:rPr>
                                      <w:rFonts w:ascii="Cambria Math" w:hAnsi="Cambria Math"/>
                                    </w:rPr>
                                    <m:t xml:space="preserve">N</m:t>
                                  </m:r>
                                </m:num>
                                <m:den>
                                  <m:r>
                                    <w:rPr>
                                      <w:rFonts w:ascii="Cambria Math" w:hAnsi="Cambria Math"/>
                                    </w:rPr>
                                    <m:t xml:space="preserve">2</m:t>
                                  </m:r>
                                </m:den>
                              </m:f>
                            </m:den>
                          </m:f>
                        </m:e>
                      </m:d>
                    </m:e>
                    <m:sup>
                      <m:r>
                        <w:rPr>
                          <w:rFonts w:ascii="Cambria Math" w:hAnsi="Cambria Math"/>
                        </w:rPr>
                        <m:t xml:space="preserve">2</m:t>
                      </m:r>
                    </m:sup>
                  </m:sSup>
                </m:e>
              </m:d>
            </m:sup>
          </m:sSup>
          <m:r>
            <w:rPr>
              <w:rFonts w:ascii="Cambria Math" w:hAnsi="Cambria Math"/>
            </w:rPr>
            <m:t xml:space="preserve">,</m:t>
          </m:r>
          <m:r>
            <m:rPr>
              <m:lit/>
              <m:nor/>
            </m:rPr>
            <w:rPr>
              <w:rFonts w:ascii="Cambria Math" w:hAnsi="Cambria Math"/>
            </w:rPr>
            <m:t xml:space="preserve"> где </m:t>
          </m:r>
          <m:r>
            <w:rPr>
              <w:rFonts w:ascii="Cambria Math" w:hAnsi="Cambria Math"/>
            </w:rPr>
            <m:t xml:space="preserve">σ</m:t>
          </m:r>
          <m:r>
            <w:rPr>
              <w:rFonts w:ascii="Cambria Math" w:hAnsi="Cambria Math"/>
            </w:rPr>
            <m:t xml:space="preserve">≤</m:t>
          </m:r>
          <m:r>
            <w:rPr>
              <w:rFonts w:ascii="Cambria Math" w:hAnsi="Cambria Math"/>
            </w:rPr>
            <m:t xml:space="preserve">0.5</m:t>
          </m:r>
        </m:oMath>
      </m:oMathPara>
    </w:p>
    <w:p>
      <w:pPr>
        <w:pStyle w:val="TextBody"/>
        <w:widowControl w:val="false"/>
        <w:suppressAutoHyphens w:val="true"/>
        <w:bidi w:val="0"/>
        <w:spacing w:lineRule="auto" w:line="360" w:before="0" w:after="0"/>
        <w:ind w:left="0" w:right="0" w:firstLine="709"/>
        <w:jc w:val="both"/>
        <w:rPr>
          <w:rFonts w:ascii="Times New Roman" w:hAnsi="Times New Roman"/>
          <w:sz w:val="28"/>
          <w:szCs w:val="28"/>
          <w:lang w:val="ru-RU" w:eastAsia="zh-CN" w:bidi="hi-IN"/>
        </w:rPr>
      </w:pPr>
      <w:r>
        <w:rPr>
          <w:sz w:val="28"/>
          <w:szCs w:val="28"/>
          <w:lang w:val="ru-RU" w:eastAsia="zh-CN" w:bidi="hi-IN"/>
        </w:rPr>
        <w:t>В данной работе использовались следующие функции обнаружения:</w:t>
      </w:r>
    </w:p>
    <w:p>
      <w:pPr>
        <w:pStyle w:val="TextBody"/>
        <w:bidi w:val="0"/>
        <w:spacing w:lineRule="auto" w:line="360" w:before="0" w:after="0"/>
        <w:ind w:left="0" w:right="0" w:firstLine="709"/>
        <w:jc w:val="both"/>
        <w:rPr>
          <w:rFonts w:ascii="Times New Roman" w:hAnsi="Times New Roman"/>
          <w:sz w:val="28"/>
          <w:szCs w:val="28"/>
          <w:lang w:val="ru-RU"/>
        </w:rPr>
      </w:pPr>
      <w:r>
        <w:rPr>
          <w:sz w:val="28"/>
          <w:szCs w:val="28"/>
          <w:lang w:val="ru-RU"/>
        </w:rPr>
        <w:t>Взвешенное отклонение фазы:</w:t>
      </w:r>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WPD</m:t>
          </m:r>
          <m:d>
            <m:dPr>
              <m:begChr m:val="("/>
              <m:endChr m:val=")"/>
            </m:dPr>
            <m:e>
              <m:r>
                <w:rPr>
                  <w:rFonts w:ascii="Cambria Math" w:hAnsi="Cambria Math"/>
                </w:rPr>
                <m:t xml:space="preserve">n</m:t>
              </m:r>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r>
                <w:rPr>
                  <w:rFonts w:ascii="Cambria Math" w:hAnsi="Cambria Math"/>
                </w:rPr>
                <m:t xml:space="preserve">ψ</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e>
          </m:nary>
          <m:r>
            <w:rPr>
              <w:rFonts w:ascii="Cambria Math" w:hAnsi="Cambria Math"/>
            </w:rPr>
            <m:t xml:space="preserve">,</m:t>
          </m:r>
          <m:r>
            <m:rPr>
              <m:lit/>
              <m:nor/>
            </m:rPr>
            <w:rPr>
              <w:rFonts w:ascii="Cambria Math" w:hAnsi="Cambria Math"/>
            </w:rPr>
            <m:t xml:space="preserve"> где</m:t>
          </m:r>
        </m:oMath>
      </m:oMathPara>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ψ</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r>
            <m:rPr>
              <m:lit/>
              <m:nor/>
            </m:rPr>
            <w:rPr>
              <w:rFonts w:ascii="Cambria Math" w:hAnsi="Cambria Math"/>
            </w:rPr>
            <m:t xml:space="preserve"> — фаза от </m:t>
          </m:r>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oMath>
      </m:oMathPara>
    </w:p>
    <w:p>
      <w:pPr>
        <w:pStyle w:val="TextBody"/>
        <w:bidi w:val="0"/>
        <w:spacing w:lineRule="auto" w:line="360" w:before="0" w:after="0"/>
        <w:ind w:left="0" w:right="0" w:firstLine="709"/>
        <w:jc w:val="both"/>
        <w:rPr>
          <w:rFonts w:ascii="Times New Roman" w:hAnsi="Times New Roman"/>
          <w:sz w:val="28"/>
          <w:szCs w:val="28"/>
          <w:lang w:val="ru-RU"/>
        </w:rPr>
      </w:pPr>
      <w:r>
        <w:rPr>
          <w:sz w:val="28"/>
          <w:szCs w:val="28"/>
          <w:lang w:val="ru-RU"/>
        </w:rPr>
        <w:t>Выпрямленная комплексная разность:</w:t>
      </w:r>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RCD</m:t>
          </m:r>
          <m:d>
            <m:dPr>
              <m:begChr m:val="("/>
              <m:endChr m:val=")"/>
            </m:dPr>
            <m:e>
              <m:r>
                <w:rPr>
                  <w:rFonts w:ascii="Cambria Math" w:hAnsi="Cambria Math"/>
                </w:rPr>
                <m:t xml:space="preserve">n</m:t>
              </m:r>
            </m:e>
          </m: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r>
                <w:rPr>
                  <w:rFonts w:ascii="Cambria Math" w:hAnsi="Cambria Math"/>
                </w:rPr>
                <m:t xml:space="preserve">RCD</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e>
          </m:nary>
          <m:r>
            <w:rPr>
              <w:rFonts w:ascii="Cambria Math" w:hAnsi="Cambria Math"/>
            </w:rPr>
            <m:t xml:space="preserve">,</m:t>
          </m:r>
          <m:r>
            <m:rPr>
              <m:lit/>
              <m:nor/>
            </m:rPr>
            <w:rPr>
              <w:rFonts w:ascii="Cambria Math" w:hAnsi="Cambria Math"/>
            </w:rPr>
            <m:t xml:space="preserve"> где</m:t>
          </m:r>
        </m:oMath>
      </m:oMathPara>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RCD</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r>
            <w:rPr>
              <w:rFonts w:ascii="Cambria Math" w:hAnsi="Cambria Math"/>
            </w:rPr>
            <m:t xml:space="preserve">=</m:t>
          </m:r>
          <m:eqArr>
            <m:e>
              <m:d>
                <m:dPr>
                  <m:begChr m:val="|"/>
                  <m:endChr m:val="|"/>
                </m:dPr>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e>
                      </m:d>
                    </m:e>
                  </m:d>
                  <m:sSup>
                    <m:e>
                      <m:r>
                        <w:rPr>
                          <w:rFonts w:ascii="Cambria Math" w:hAnsi="Cambria Math"/>
                        </w:rPr>
                        <m:t xml:space="preserve">e</m:t>
                      </m:r>
                    </m:e>
                    <m:sup>
                      <m:r>
                        <w:rPr>
                          <w:rFonts w:ascii="Cambria Math" w:hAnsi="Cambria Math"/>
                        </w:rPr>
                        <m:t xml:space="preserve">ψ</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ψ</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e>
                      </m:d>
                    </m:sup>
                  </m:sSup>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e>
                  </m:d>
                </m:e>
              </m:d>
            </m:e>
            <m:e>
              <m:r>
                <w:rPr>
                  <w:rFonts w:ascii="Cambria Math" w:hAnsi="Cambria Math"/>
                </w:rPr>
                <m:t xml:space="preserve">0</m:t>
              </m:r>
              <m:r>
                <w:rPr>
                  <w:rFonts w:ascii="Cambria Math" w:hAnsi="Cambria Math"/>
                </w:rPr>
                <m:t xml:space="preserve">,</m:t>
              </m:r>
              <m:r>
                <m:rPr>
                  <m:lit/>
                  <m:nor/>
                </m:rPr>
                <w:rPr>
                  <w:rFonts w:ascii="Cambria Math" w:hAnsi="Cambria Math"/>
                </w:rPr>
                <m:t xml:space="preserve"> </m:t>
              </m:r>
              <m:r>
                <w:rPr>
                  <w:rFonts w:ascii="Cambria Math" w:hAnsi="Cambria Math"/>
                </w:rPr>
                <m:t xml:space="preserve">иначе</m:t>
              </m:r>
            </m:e>
          </m:eqArr>
        </m:oMath>
      </m:oMathPara>
    </w:p>
    <w:p>
      <w:pPr>
        <w:pStyle w:val="TextBody"/>
        <w:bidi w:val="0"/>
        <w:spacing w:lineRule="auto" w:line="360" w:before="0" w:after="0"/>
        <w:ind w:left="0" w:right="0" w:firstLine="709"/>
        <w:jc w:val="both"/>
        <w:rPr>
          <w:rFonts w:ascii="Times New Roman" w:hAnsi="Times New Roman"/>
          <w:sz w:val="28"/>
          <w:szCs w:val="28"/>
          <w:lang w:val="ru-RU" w:eastAsia="zh-CN" w:bidi="hi-IN"/>
        </w:rPr>
      </w:pPr>
      <w:r>
        <w:rPr>
          <w:sz w:val="28"/>
          <w:szCs w:val="28"/>
          <w:lang w:val="ru-RU" w:eastAsia="zh-CN" w:bidi="hi-IN"/>
        </w:rPr>
        <w:t>Модифицированное расстояние Кульбэка-Лейблира:</w:t>
      </w:r>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MKL</m:t>
          </m:r>
          <m:d>
            <m:dPr>
              <m:begChr m:val="("/>
              <m:endChr m:val=")"/>
            </m:dPr>
            <m:e>
              <m:r>
                <w:rPr>
                  <w:rFonts w:ascii="Cambria Math" w:hAnsi="Cambria Math"/>
                </w:rPr>
                <m:t xml:space="preserve">n</m:t>
              </m:r>
            </m:e>
          </m: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r>
                <w:rPr>
                  <w:rFonts w:ascii="Cambria Math" w:hAnsi="Cambria Math"/>
                </w:rPr>
                <m:t xml:space="preserve">log</m:t>
              </m:r>
              <m:d>
                <m:dPr>
                  <m:begChr m:val="("/>
                  <m:endChr m:val=")"/>
                </m:dPr>
                <m:e>
                  <m:f>
                    <m:num>
                      <m:d>
                        <m:dPr>
                          <m:begChr m:val="|"/>
                          <m:endChr m:val="|"/>
                        </m:dPr>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e>
                      </m:d>
                    </m:num>
                    <m:den>
                      <m:d>
                        <m:dPr>
                          <m:begChr m:val="|"/>
                          <m:endChr m:val="|"/>
                        </m:dPr>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e>
                          </m:d>
                        </m:e>
                      </m:d>
                    </m:den>
                  </m:f>
                </m:e>
              </m:d>
            </m:e>
          </m:nary>
        </m:oMath>
      </m:oMathPara>
    </w:p>
    <w:p>
      <w:pPr>
        <w:pStyle w:val="TextBody"/>
        <w:bidi w:val="0"/>
        <w:spacing w:lineRule="auto" w:line="360" w:before="0" w:after="0"/>
        <w:ind w:left="0" w:right="0" w:firstLine="709"/>
        <w:jc w:val="both"/>
        <w:rPr>
          <w:rFonts w:ascii="Times New Roman" w:hAnsi="Times New Roman"/>
          <w:sz w:val="28"/>
          <w:szCs w:val="28"/>
          <w:lang w:val="ru-RU" w:eastAsia="zh-CN" w:bidi="hi-IN"/>
        </w:rPr>
      </w:pPr>
      <w:r>
        <w:rPr>
          <w:sz w:val="28"/>
          <w:szCs w:val="28"/>
          <w:lang w:val="ru-RU" w:eastAsia="zh-CN" w:bidi="hi-IN"/>
        </w:rPr>
        <w:t>Расстояние Гото:</w:t>
      </w:r>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GOTO</m:t>
          </m:r>
          <m:d>
            <m:dPr>
              <m:begChr m:val="("/>
              <m:endChr m:val=")"/>
            </m:dPr>
            <m:e>
              <m:r>
                <w:rPr>
                  <w:rFonts w:ascii="Cambria Math" w:hAnsi="Cambria Math"/>
                </w:rPr>
                <m:t xml:space="preserve">n</m:t>
              </m:r>
            </m:e>
          </m: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r>
                <w:rPr>
                  <w:rFonts w:ascii="Cambria Math" w:hAnsi="Cambria Math"/>
                </w:rPr>
                <m:t xml:space="preserve">−</m:t>
              </m:r>
              <m:r>
                <w:rPr>
                  <w:rFonts w:ascii="Cambria Math" w:hAnsi="Cambria Math"/>
                </w:rPr>
                <m:t xml:space="preserve">2</m:t>
              </m:r>
            </m:sup>
            <m:e>
              <m:eqArr>
                <m:e>
                  <m:r>
                    <w:rPr>
                      <w:rFonts w:ascii="Cambria Math" w:hAnsi="Cambria Math"/>
                    </w:rPr>
                    <m:t xml:space="preserve">max</m:t>
                  </m:r>
                  <m:d>
                    <m:dPr>
                      <m:begChr m:val="("/>
                      <m:endChr m:val=")"/>
                    </m:dPr>
                    <m:e>
                      <m:d>
                        <m:dPr>
                          <m:begChr m:val="|"/>
                          <m:endChr m:val="|"/>
                        </m:dPr>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e>
                          </m:d>
                        </m:e>
                      </m:d>
                    </m:e>
                  </m:d>
                  <m:r>
                    <w:rPr>
                      <w:rFonts w:ascii="Cambria Math" w:hAnsi="Cambria Math"/>
                    </w:rPr>
                    <m:t xml:space="preserve">,</m:t>
                  </m:r>
                  <m:r>
                    <w:rPr>
                      <w:rFonts w:ascii="Cambria Math" w:hAnsi="Cambria Math"/>
                    </w:rPr>
                    <m:t xml:space="preserve">min</m:t>
                  </m:r>
                  <m:d>
                    <m:dPr>
                      <m:begChr m:val="("/>
                      <m:endChr m:val=")"/>
                    </m:dPr>
                    <m:e>
                      <m:d>
                        <m:dPr>
                          <m:begChr m:val="|"/>
                          <m:endChr m:val="|"/>
                        </m:dPr>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e>
                          </m:d>
                        </m:e>
                      </m:d>
                    </m:e>
                  </m:d>
                  <m:r>
                    <w:rPr>
                      <w:rFonts w:ascii="Cambria Math" w:hAnsi="Cambria Math"/>
                    </w:rPr>
                    <m:t xml:space="preserve">&gt;</m:t>
                  </m:r>
                  <m:r>
                    <w:rPr>
                      <w:rFonts w:ascii="Cambria Math" w:hAnsi="Cambria Math"/>
                    </w:rPr>
                    <m:t xml:space="preserve">A</m:t>
                  </m:r>
                </m:e>
                <m:e>
                  <m:r>
                    <w:rPr>
                      <w:rFonts w:ascii="Cambria Math" w:hAnsi="Cambria Math"/>
                    </w:rPr>
                    <m:t xml:space="preserve">0</m:t>
                  </m:r>
                  <m:r>
                    <w:rPr>
                      <w:rFonts w:ascii="Cambria Math" w:hAnsi="Cambria Math"/>
                    </w:rPr>
                    <m:t xml:space="preserve">,</m:t>
                  </m:r>
                  <m:r>
                    <m:rPr>
                      <m:lit/>
                      <m:nor/>
                    </m:rPr>
                    <w:rPr>
                      <w:rFonts w:ascii="Cambria Math" w:hAnsi="Cambria Math"/>
                    </w:rPr>
                    <m:t xml:space="preserve"> </m:t>
                  </m:r>
                  <m:r>
                    <w:rPr>
                      <w:rFonts w:ascii="Cambria Math" w:hAnsi="Cambria Math"/>
                    </w:rPr>
                    <m:t xml:space="preserve">иначе</m:t>
                  </m:r>
                </m:e>
              </m:eqArr>
            </m:e>
          </m:nary>
          <m:r>
            <w:rPr>
              <w:rFonts w:ascii="Cambria Math" w:hAnsi="Cambria Math"/>
            </w:rPr>
            <m:t xml:space="preserve">,</m:t>
          </m:r>
          <m:r>
            <m:rPr>
              <m:lit/>
              <m:nor/>
            </m:rPr>
            <w:rPr>
              <w:rFonts w:ascii="Cambria Math" w:hAnsi="Cambria Math"/>
            </w:rPr>
            <m:t xml:space="preserve"> где</m:t>
          </m:r>
        </m:oMath>
      </m:oMathPara>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max</m:t>
          </m:r>
          <m:d>
            <m:dPr>
              <m:begChr m:val="("/>
              <m:endChr m:val=")"/>
            </m:dPr>
            <m:e>
              <m:d>
                <m:dPr>
                  <m:begChr m:val="|"/>
                  <m:endChr m:val="|"/>
                </m:dPr>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e>
                  </m:d>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e>
                  </m:d>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e>
                  </m:d>
                </m:e>
              </m:d>
            </m:e>
          </m:d>
        </m:oMath>
      </m:oMathPara>
    </w:p>
    <w:p>
      <w:pPr>
        <w:pStyle w:val="TextBody"/>
        <w:rPr>
          <w:rFonts w:ascii="Times New Roman" w:hAnsi="Times New Roman"/>
        </w:rPr>
      </w:pPr>
      <w:r>
        <w:rPr/>
        <w:t xml:space="preserve">После вычисления данных функций к исходному сигналу </w:t>
      </w:r>
      <w:r>
        <w:rPr>
          <w:rFonts w:eastAsia="Times New Roman" w:cs="Times New Roman"/>
          <w:color w:val="auto"/>
          <w:kern w:val="0"/>
          <w:sz w:val="28"/>
          <w:szCs w:val="28"/>
          <w:lang w:val="ru-RU" w:eastAsia="ru-RU" w:bidi="ar-SA"/>
        </w:rPr>
        <w:t>вычисляется среднее по полученным сигналам и далее для локализации выбросов используется именно усреднённый сигнал, который формально можно обозначить как:</w:t>
      </w:r>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ODF</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n</m:t>
              </m:r>
            </m:e>
          </m:d>
          <m:r>
            <w:rPr>
              <w:rFonts w:ascii="Cambria Math" w:hAnsi="Cambria Math"/>
            </w:rPr>
            <m:t xml:space="preserve">=</m:t>
          </m:r>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I</m:t>
              </m:r>
            </m:sub>
            <m:sup/>
            <m:e>
              <m:sSub>
                <m:e>
                  <m:r>
                    <w:rPr>
                      <w:rFonts w:ascii="Cambria Math" w:hAnsi="Cambria Math"/>
                    </w:rPr>
                    <m:t xml:space="preserve">u</m:t>
                  </m:r>
                </m:e>
                <m:sub>
                  <m:r>
                    <w:rPr>
                      <w:rFonts w:ascii="Cambria Math" w:hAnsi="Cambria Math"/>
                    </w:rPr>
                    <m:t xml:space="preserve">i</m:t>
                  </m:r>
                </m:sub>
              </m:sSub>
              <m:sSub>
                <m:e>
                  <m:r>
                    <w:rPr>
                      <w:rFonts w:ascii="Cambria Math" w:hAnsi="Cambria Math"/>
                    </w:rPr>
                    <m:t xml:space="preserve">G</m:t>
                  </m:r>
                </m:e>
                <m:sub>
                  <m:r>
                    <w:rPr>
                      <w:rFonts w:ascii="Cambria Math" w:hAnsi="Cambria Math"/>
                    </w:rPr>
                    <m:t xml:space="preserve">σ</m:t>
                  </m:r>
                  <m:r>
                    <w:rPr>
                      <w:rFonts w:ascii="Cambria Math" w:hAnsi="Cambria Math"/>
                    </w:rPr>
                    <m:t xml:space="preserve">,</m:t>
                  </m:r>
                  <m:r>
                    <w:rPr>
                      <w:rFonts w:ascii="Cambria Math" w:hAnsi="Cambria Math"/>
                    </w:rPr>
                    <m:t xml:space="preserve">i</m:t>
                  </m:r>
                </m:sub>
              </m:sSub>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d>
                <m:dPr>
                  <m:begChr m:val="("/>
                  <m:endChr m:val=")"/>
                </m:dPr>
                <m:e>
                  <m:r>
                    <w:rPr>
                      <w:rFonts w:ascii="Cambria Math" w:hAnsi="Cambria Math"/>
                    </w:rPr>
                    <m:t xml:space="preserve">n</m:t>
                  </m:r>
                </m:e>
              </m:d>
            </m:e>
          </m:nary>
          <m:r>
            <w:rPr>
              <w:rFonts w:ascii="Cambria Math" w:hAnsi="Cambria Math"/>
            </w:rPr>
            <m:t xml:space="preserve">,</m:t>
          </m:r>
          <m:r>
            <m:rPr>
              <m:lit/>
              <m:nor/>
            </m:rPr>
            <w:rPr>
              <w:rFonts w:ascii="Cambria Math" w:hAnsi="Cambria Math"/>
            </w:rPr>
            <m:t xml:space="preserve"> где</m:t>
          </m:r>
        </m:oMath>
      </m:oMathPara>
    </w:p>
    <w:p>
      <w:pPr>
        <w:pStyle w:val="Formula"/>
        <w:jc w:val="center"/>
        <w:rPr>
          <w:rFonts w:ascii="Times New Roman" w:hAnsi="Times New Roman"/>
        </w:rPr>
      </w:pPr>
      <w:r>
        <w:rPr/>
      </w:r>
      <m:oMathPara xmlns:m="http://schemas.openxmlformats.org/officeDocument/2006/math">
        <m:oMathParaPr>
          <m:jc m:val="center"/>
        </m:oMathParaPr>
        <m:oMath>
          <m:sSub>
            <m:e>
              <m:r>
                <w:rPr>
                  <w:rFonts w:ascii="Cambria Math" w:hAnsi="Cambria Math"/>
                </w:rPr>
                <m:t xml:space="preserve">G</m:t>
              </m:r>
            </m:e>
            <m:sub>
              <m:r>
                <w:rPr>
                  <w:rFonts w:ascii="Cambria Math" w:hAnsi="Cambria Math"/>
                </w:rPr>
                <m:t xml:space="preserve">σ</m:t>
              </m:r>
              <m:r>
                <w:rPr>
                  <w:rFonts w:ascii="Cambria Math" w:hAnsi="Cambria Math"/>
                </w:rPr>
                <m:t xml:space="preserve">,</m:t>
              </m:r>
              <m:r>
                <w:rPr>
                  <w:rFonts w:ascii="Cambria Math" w:hAnsi="Cambria Math"/>
                </w:rPr>
                <m:t xml:space="preserve">i</m:t>
              </m:r>
            </m:sub>
          </m:sSub>
          <m:d>
            <m:dPr>
              <m:begChr m:val="("/>
              <m:endChr m:val=")"/>
            </m:dPr>
            <m:e>
              <m:r>
                <w:rPr>
                  <w:rFonts w:ascii="Cambria Math" w:hAnsi="Cambria Math"/>
                </w:rPr>
                <m:t xml:space="preserve">n</m:t>
              </m:r>
            </m:e>
          </m:d>
          <m:r>
            <w:rPr>
              <w:rFonts w:ascii="Cambria Math" w:hAnsi="Cambria Math"/>
            </w:rPr>
            <m:t xml:space="preserve">=</m:t>
          </m:r>
          <m:f>
            <m:num>
              <m:r>
                <w:rPr>
                  <w:rFonts w:ascii="Cambria Math" w:hAnsi="Cambria Math"/>
                </w:rPr>
                <m:t xml:space="preserve">1</m:t>
              </m:r>
            </m:num>
            <m:den>
              <m:r>
                <w:rPr>
                  <w:rFonts w:ascii="Cambria Math" w:hAnsi="Cambria Math"/>
                </w:rPr>
                <m:t xml:space="preserve">σ</m:t>
              </m:r>
              <m:rad>
                <m:radPr>
                  <m:degHide m:val="1"/>
                </m:radPr>
                <m:deg/>
                <m:e>
                  <m:r>
                    <w:rPr>
                      <w:rFonts w:ascii="Cambria Math" w:hAnsi="Cambria Math"/>
                    </w:rPr>
                    <m:t xml:space="preserve">2</m:t>
                  </m:r>
                  <m:r>
                    <w:rPr>
                      <w:rFonts w:ascii="Cambria Math" w:hAnsi="Cambria Math"/>
                    </w:rPr>
                    <m:t xml:space="preserve">π</m:t>
                  </m:r>
                </m:e>
              </m:rad>
            </m:den>
          </m:f>
          <m:sSup>
            <m:e>
              <m:r>
                <w:rPr>
                  <w:rFonts w:ascii="Cambria Math" w:hAnsi="Cambria Math"/>
                </w:rPr>
                <m:t xml:space="preserve">e</m:t>
              </m:r>
            </m:e>
            <m:sup>
              <m:r>
                <w:rPr>
                  <w:rFonts w:ascii="Cambria Math" w:hAnsi="Cambria Math"/>
                </w:rPr>
                <m:t xml:space="preserve">−</m:t>
              </m:r>
              <m:f>
                <m:num>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i</m:t>
                          </m:r>
                        </m:e>
                      </m:d>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up>
          </m:sSup>
          <m:r>
            <m:rPr>
              <m:lit/>
              <m:nor/>
            </m:rPr>
            <w:rPr>
              <w:rFonts w:ascii="Cambria Math" w:hAnsi="Cambria Math"/>
            </w:rPr>
            <m:t xml:space="preserve"> — функция Гаусса</m:t>
          </m:r>
          <m:r>
            <w:rPr>
              <w:rFonts w:ascii="Cambria Math" w:hAnsi="Cambria Math"/>
            </w:rPr>
            <m:t xml:space="preserve">,</m:t>
          </m:r>
        </m:oMath>
      </m:oMathPara>
    </w:p>
    <w:p>
      <w:pPr>
        <w:pStyle w:val="Formula"/>
        <w:jc w:val="center"/>
        <w:rPr>
          <w:rFonts w:ascii="Times New Roman" w:hAnsi="Times New Roman"/>
        </w:rPr>
      </w:pPr>
      <w:r>
        <w:rPr/>
      </w:r>
      <m:oMathPara xmlns:m="http://schemas.openxmlformats.org/officeDocument/2006/math">
        <m:oMathParaPr>
          <m:jc m:val="center"/>
        </m:oMathParaPr>
        <m:oMath>
          <m:sSub>
            <m:e>
              <m:r>
                <w:rPr>
                  <w:rFonts w:ascii="Cambria Math" w:hAnsi="Cambria Math"/>
                </w:rPr>
                <m:t xml:space="preserve">Z</m:t>
              </m:r>
            </m:e>
            <m:sub>
              <m:r>
                <w:rPr>
                  <w:rFonts w:ascii="Cambria Math" w:hAnsi="Cambria Math"/>
                </w:rPr>
                <m:t xml:space="preserve">i</m:t>
              </m:r>
            </m:sub>
          </m:sSub>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Ν</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N</m:t>
              </m:r>
            </m:e>
          </m:d>
          <m:r>
            <w:rPr>
              <w:rFonts w:ascii="Cambria Math" w:hAnsi="Cambria Math"/>
            </w:rPr>
            <m:t xml:space="preserve">,</m:t>
          </m:r>
        </m:oMath>
      </m:oMathPara>
    </w:p>
    <w:p>
      <w:pPr>
        <w:pStyle w:val="Formula"/>
        <w:jc w:val="center"/>
        <w:rPr>
          <w:rFonts w:ascii="Times New Roman" w:hAnsi="Times New Roman"/>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i</m:t>
              </m:r>
            </m:sub>
          </m:sSub>
          <m:r>
            <m:rPr>
              <m:lit/>
              <m:nor/>
            </m:rPr>
            <w:rPr>
              <w:rFonts w:ascii="Cambria Math" w:hAnsi="Cambria Math"/>
            </w:rPr>
            <m:t xml:space="preserve"> — коэффициент высоты выброса</m:t>
          </m:r>
          <m:r>
            <w:rPr>
              <w:rFonts w:ascii="Cambria Math" w:hAnsi="Cambria Math"/>
            </w:rPr>
            <m:t xml:space="preserve">,</m:t>
          </m:r>
        </m:oMath>
      </m:oMathPara>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I</m:t>
          </m:r>
          <m:r>
            <m:rPr>
              <m:lit/>
              <m:nor/>
            </m:rPr>
            <w:rPr>
              <w:rFonts w:ascii="Cambria Math" w:hAnsi="Cambria Math"/>
            </w:rPr>
            <m:t xml:space="preserve"> — конечное множество позиций выбросов</m:t>
          </m:r>
        </m:oMath>
      </m:oMathPara>
    </w:p>
    <w:p>
      <w:pPr>
        <w:pStyle w:val="TextBody"/>
        <w:rPr>
          <w:rFonts w:ascii="Times New Roman" w:hAnsi="Times New Roman"/>
        </w:rPr>
      </w:pPr>
      <w:r>
        <w:rPr>
          <w:rFonts w:eastAsia="Times New Roman" w:cs="Times New Roman"/>
          <w:color w:val="auto"/>
          <w:kern w:val="0"/>
          <w:sz w:val="28"/>
          <w:szCs w:val="24"/>
          <w:lang w:val="ru-RU" w:eastAsia="ru-RU" w:bidi="ar-SA"/>
        </w:rPr>
        <w:t xml:space="preserve">Следовательно задача локализации выбросов может быть обозначена как поиск множества </w:t>
      </w:r>
      <w:r>
        <w:rPr/>
      </w:r>
      <m:oMath xmlns:m="http://schemas.openxmlformats.org/officeDocument/2006/math">
        <m:r>
          <w:rPr>
            <w:rFonts w:ascii="Cambria Math" w:hAnsi="Cambria Math"/>
          </w:rPr>
          <m:t xml:space="preserve">I</m:t>
        </m:r>
      </m:oMath>
      <w:r>
        <w:rPr>
          <w:rFonts w:eastAsia="Times New Roman" w:cs="Times New Roman"/>
          <w:color w:val="auto"/>
          <w:kern w:val="0"/>
          <w:sz w:val="28"/>
          <w:szCs w:val="24"/>
          <w:lang w:val="ru-RU" w:eastAsia="ru-RU" w:bidi="ar-SA"/>
        </w:rPr>
        <w:t xml:space="preserve"> для функции </w:t>
      </w:r>
      <w:r>
        <w:rPr/>
      </w:r>
      <m:oMath xmlns:m="http://schemas.openxmlformats.org/officeDocument/2006/math">
        <m:r>
          <w:rPr>
            <w:rFonts w:ascii="Cambria Math" w:hAnsi="Cambria Math"/>
          </w:rPr>
          <m:t xml:space="preserve">ODF</m:t>
        </m:r>
      </m:oMath>
      <w:r>
        <w:rPr>
          <w:rFonts w:eastAsia="Times New Roman" w:cs="Times New Roman"/>
          <w:color w:val="auto"/>
          <w:kern w:val="0"/>
          <w:sz w:val="28"/>
          <w:szCs w:val="24"/>
          <w:lang w:val="ru-RU" w:eastAsia="ru-RU" w:bidi="ar-SA"/>
        </w:rPr>
        <w:t xml:space="preserve"> на сигнале </w:t>
      </w:r>
      <w:r>
        <w:rPr/>
      </w:r>
      <m:oMath xmlns:m="http://schemas.openxmlformats.org/officeDocument/2006/math">
        <m:r>
          <w:rPr>
            <w:rFonts w:ascii="Cambria Math" w:hAnsi="Cambria Math"/>
          </w:rPr>
          <m:t xml:space="preserve">s</m:t>
        </m:r>
      </m:oMath>
      <w:r>
        <w:rPr>
          <w:rFonts w:eastAsia="Times New Roman" w:cs="Times New Roman"/>
          <w:color w:val="auto"/>
          <w:kern w:val="0"/>
          <w:sz w:val="28"/>
          <w:szCs w:val="24"/>
          <w:lang w:val="ru-RU" w:eastAsia="ru-RU" w:bidi="ar-SA"/>
        </w:rPr>
        <w:t>. И для решения данной задачи каждый отсчёт сигнала проверяется на удовлетворение следующим условиям [Kehling]:</w:t>
      </w:r>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min</m:t>
          </m:r>
          <m:sSub>
            <m:e>
              <m:d>
                <m:dPr>
                  <m:begChr m:val="("/>
                  <m:endChr m:val=")"/>
                </m:dPr>
                <m:e>
                  <m:bar>
                    <m:barPr>
                      <m:pos m:val="top"/>
                    </m:barPr>
                    <m:e>
                      <m:sSub>
                        <m:e>
                          <m:r>
                            <w:rPr>
                              <w:rFonts w:ascii="Cambria Math" w:hAnsi="Cambria Math"/>
                            </w:rPr>
                            <m:t xml:space="preserve">E</m:t>
                          </m:r>
                        </m:e>
                        <m:sub>
                          <m:r>
                            <w:rPr>
                              <w:rFonts w:ascii="Cambria Math" w:hAnsi="Cambria Math"/>
                            </w:rPr>
                            <m:t xml:space="preserve">i</m:t>
                          </m:r>
                        </m:sub>
                      </m:sSub>
                    </m:e>
                  </m:ba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τ</m:t>
                      </m:r>
                      <m:r>
                        <w:rPr>
                          <w:rFonts w:ascii="Cambria Math" w:hAnsi="Cambria Math"/>
                        </w:rPr>
                        <m:t xml:space="preserve">i</m:t>
                      </m:r>
                    </m:e>
                  </m:d>
                </m:e>
              </m:d>
            </m:e>
            <m:sub>
              <m:r>
                <w:rPr>
                  <w:rFonts w:ascii="Cambria Math" w:hAnsi="Cambria Math"/>
                </w:rPr>
                <m:t xml:space="preserve">i</m:t>
              </m:r>
              <m:r>
                <w:rPr>
                  <w:rFonts w:ascii="Cambria Math" w:hAnsi="Cambria Math"/>
                </w:rPr>
                <m:t xml:space="preserve">=</m:t>
              </m:r>
              <m:r>
                <w:rPr>
                  <w:rFonts w:ascii="Cambria Math" w:hAnsi="Cambria Math"/>
                </w:rPr>
                <m:t xml:space="preserve">1,2,3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I</m:t>
              </m:r>
            </m:sub>
          </m:sSub>
          <m:r>
            <w:rPr>
              <w:rFonts w:ascii="Cambria Math" w:hAnsi="Cambria Math"/>
            </w:rPr>
            <m:t xml:space="preserve">&lt;</m:t>
          </m:r>
          <m:bar>
            <m:barPr>
              <m:pos m:val="top"/>
            </m:barPr>
            <m:e>
              <m:r>
                <w:rPr>
                  <w:rFonts w:ascii="Cambria Math" w:hAnsi="Cambria Math"/>
                </w:rPr>
                <m:t xml:space="preserve">E</m:t>
              </m:r>
            </m:e>
          </m:ba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τ</m:t>
              </m:r>
            </m:e>
          </m:d>
          <m:r>
            <w:rPr>
              <w:rFonts w:ascii="Cambria Math" w:hAnsi="Cambria Math"/>
            </w:rPr>
            <m:t xml:space="preserve">,</m:t>
          </m:r>
        </m:oMath>
      </m:oMathPara>
    </w:p>
    <w:p>
      <w:pPr>
        <w:pStyle w:val="Formula"/>
        <w:jc w:val="center"/>
        <w:rPr>
          <w:rFonts w:ascii="Times New Roman" w:hAnsi="Times New Roman"/>
        </w:rPr>
      </w:pPr>
      <w:r>
        <w:rPr/>
      </w:r>
      <m:oMathPara xmlns:m="http://schemas.openxmlformats.org/officeDocument/2006/math">
        <m:oMathParaPr>
          <m:jc m:val="center"/>
        </m:oMathParaPr>
        <m:oMath>
          <m:f>
            <m:num>
              <m:r>
                <w:rPr>
                  <w:rFonts w:ascii="Cambria Math" w:hAnsi="Cambria Math"/>
                </w:rPr>
                <m:t xml:space="preserve">f</m:t>
              </m:r>
              <m:d>
                <m:dPr>
                  <m:begChr m:val="("/>
                  <m:endChr m:val=")"/>
                </m:dPr>
                <m:e>
                  <m:r>
                    <w:rPr>
                      <w:rFonts w:ascii="Cambria Math" w:hAnsi="Cambria Math"/>
                    </w:rPr>
                    <m:t xml:space="preserve">s</m:t>
                  </m:r>
                </m:e>
              </m:d>
            </m:num>
            <m:den>
              <m:r>
                <w:rPr>
                  <w:rFonts w:ascii="Cambria Math" w:hAnsi="Cambria Math"/>
                </w:rPr>
                <m:t xml:space="preserve">N</m:t>
              </m:r>
            </m:den>
          </m:f>
          <m:r>
            <w:rPr>
              <w:rFonts w:ascii="Cambria Math" w:hAnsi="Cambria Math"/>
            </w:rPr>
            <m:t xml:space="preserve">&lt;</m:t>
          </m:r>
          <m:sSub>
            <m:e>
              <m:r>
                <w:rPr>
                  <w:rFonts w:ascii="Cambria Math" w:hAnsi="Cambria Math"/>
                </w:rPr>
                <m:t xml:space="preserve">k</m:t>
              </m:r>
            </m:e>
            <m:sub>
              <m:r>
                <w:rPr>
                  <w:rFonts w:ascii="Cambria Math" w:hAnsi="Cambria Math"/>
                </w:rPr>
                <m:t xml:space="preserve">e</m:t>
              </m:r>
            </m:sub>
          </m:sSub>
          <m:r>
            <w:rPr>
              <w:rFonts w:ascii="Cambria Math" w:hAnsi="Cambria Math"/>
            </w:rPr>
            <m:t xml:space="preserve">⋅</m:t>
          </m:r>
          <m:bar>
            <m:barPr>
              <m:pos m:val="top"/>
            </m:barPr>
            <m:e>
              <m:r>
                <w:rPr>
                  <w:rFonts w:ascii="Cambria Math" w:hAnsi="Cambria Math"/>
                </w:rPr>
                <m:t xml:space="preserve">E</m:t>
              </m:r>
            </m:e>
          </m:ba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τ</m:t>
              </m:r>
            </m:e>
          </m:d>
          <m:r>
            <w:rPr>
              <w:rFonts w:ascii="Cambria Math" w:hAnsi="Cambria Math"/>
            </w:rPr>
            <m:t xml:space="preserve">,</m:t>
          </m:r>
        </m:oMath>
      </m:oMathPara>
    </w:p>
    <w:p>
      <w:pPr>
        <w:pStyle w:val="Formula"/>
        <w:jc w:val="center"/>
        <w:rPr>
          <w:rFonts w:ascii="Times New Roman" w:hAnsi="Times New Roman"/>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n</m:t>
              </m:r>
            </m:e>
            <m:sub>
              <m:r>
                <w:rPr>
                  <w:rFonts w:ascii="Cambria Math" w:hAnsi="Cambria Math"/>
                </w:rPr>
                <m:t xml:space="preserve">os</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ub>
          </m:sSub>
          <m:r>
            <w:rPr>
              <w:rFonts w:ascii="Cambria Math" w:hAnsi="Cambria Math"/>
            </w:rPr>
            <m:t xml:space="preserve">,</m:t>
          </m:r>
          <m:r>
            <m:rPr>
              <m:lit/>
              <m:nor/>
            </m:rPr>
            <w:rPr>
              <w:rFonts w:ascii="Cambria Math" w:hAnsi="Cambria Math"/>
            </w:rPr>
            <m:t xml:space="preserve"> где</m:t>
          </m:r>
        </m:oMath>
      </m:oMathPara>
    </w:p>
    <w:p>
      <w:pPr>
        <w:pStyle w:val="Formula"/>
        <w:jc w:val="center"/>
        <w:rPr>
          <w:rFonts w:ascii="Times New Roman" w:hAnsi="Times New Roman"/>
        </w:rPr>
      </w:pPr>
      <w:r>
        <w:rPr/>
      </w:r>
      <m:oMathPara xmlns:m="http://schemas.openxmlformats.org/officeDocument/2006/math">
        <m:oMathParaPr>
          <m:jc m:val="center"/>
        </m:oMathParaPr>
        <m:oMath>
          <m:bar>
            <m:barPr>
              <m:pos m:val="top"/>
            </m:barPr>
            <m:e>
              <m:r>
                <w:rPr>
                  <w:rFonts w:ascii="Cambria Math" w:hAnsi="Cambria Math"/>
                </w:rPr>
                <m:t xml:space="preserve">E</m:t>
              </m:r>
            </m:e>
          </m:bar>
          <m:d>
            <m:dPr>
              <m:begChr m:val="("/>
              <m:endChr m:val=")"/>
            </m:dPr>
            <m:e>
              <m:r>
                <w:rPr>
                  <w:rFonts w:ascii="Cambria Math" w:hAnsi="Cambria Math"/>
                </w:rPr>
                <m:t xml:space="preserve">n</m:t>
              </m:r>
            </m:e>
          </m:d>
          <m:r>
            <w:rPr>
              <w:rFonts w:ascii="Cambria Math" w:hAnsi="Cambria Math"/>
            </w:rPr>
            <m:t xml:space="preserve">=</m:t>
          </m:r>
          <m:f>
            <m:num>
              <m:r>
                <w:rPr>
                  <w:rFonts w:ascii="Cambria Math" w:hAnsi="Cambria Math"/>
                </w:rPr>
                <m:t xml:space="preserve">f</m:t>
              </m:r>
              <m:d>
                <m:dPr>
                  <m:begChr m:val="("/>
                  <m:endChr m:val=")"/>
                </m:dPr>
                <m:e>
                  <m:r>
                    <w:rPr>
                      <w:rFonts w:ascii="Cambria Math" w:hAnsi="Cambria Math"/>
                    </w:rPr>
                    <m:t xml:space="preserve">n</m:t>
                  </m:r>
                </m:e>
              </m:d>
            </m:num>
            <m:den>
              <m:r>
                <w:rPr>
                  <w:rFonts w:ascii="Cambria Math" w:hAnsi="Cambria Math"/>
                </w:rPr>
                <m:t xml:space="preserve">τ</m:t>
              </m:r>
            </m:den>
          </m:f>
          <m:r>
            <w:rPr>
              <w:rFonts w:ascii="Cambria Math" w:hAnsi="Cambria Math"/>
            </w:rPr>
            <m:t xml:space="preserve">,</m:t>
          </m:r>
        </m:oMath>
      </m:oMathPara>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n</m:t>
              </m:r>
            </m:e>
          </m:d>
          <m:r>
            <m:rPr>
              <m:lit/>
              <m:nor/>
            </m:rPr>
            <w:rPr>
              <w:rFonts w:ascii="Cambria Math" w:hAnsi="Cambria Math"/>
            </w:rPr>
            <m:t xml:space="preserve"> — ODF для n−ого отсчёта</m:t>
          </m:r>
          <m:r>
            <w:rPr>
              <w:rFonts w:ascii="Cambria Math" w:hAnsi="Cambria Math"/>
            </w:rPr>
            <m:t xml:space="preserve">,</m:t>
          </m:r>
        </m:oMath>
      </m:oMathPara>
    </w:p>
    <w:p>
      <w:pPr>
        <w:pStyle w:val="Formula"/>
        <w:jc w:val="center"/>
        <w:rPr>
          <w:rFonts w:ascii="Times New Roman" w:hAnsi="Times New Roman"/>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s</m:t>
              </m:r>
            </m:sub>
          </m:sSub>
          <m:r>
            <m:rPr>
              <m:lit/>
              <m:nor/>
            </m:rPr>
            <w:rPr>
              <w:rFonts w:ascii="Cambria Math" w:hAnsi="Cambria Math"/>
            </w:rPr>
            <m:t xml:space="preserve"> — частота дискретизации</m:t>
          </m:r>
          <m:r>
            <w:rPr>
              <w:rFonts w:ascii="Cambria Math" w:hAnsi="Cambria Math"/>
            </w:rPr>
            <m:t xml:space="preserve">,</m:t>
          </m:r>
        </m:oMath>
      </m:oMathPara>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τ</m:t>
          </m:r>
          <m:r>
            <m:rPr>
              <m:lit/>
              <m:nor/>
            </m:rPr>
            <w:rPr>
              <w:rFonts w:ascii="Cambria Math" w:hAnsi="Cambria Math"/>
            </w:rPr>
            <m:t xml:space="preserve"> — размер шага</m:t>
          </m:r>
          <m:r>
            <w:rPr>
              <w:rFonts w:ascii="Cambria Math" w:hAnsi="Cambria Math"/>
            </w:rPr>
            <m:t xml:space="preserve">,</m:t>
          </m:r>
        </m:oMath>
      </m:oMathPara>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I</m:t>
          </m:r>
          <m:r>
            <m:rPr>
              <m:lit/>
              <m:nor/>
            </m:rPr>
            <w:rPr>
              <w:rFonts w:ascii="Cambria Math" w:hAnsi="Cambria Math"/>
            </w:rPr>
            <m:t xml:space="preserve"> — количество проверяемых предыдущих отсчётов</m:t>
          </m:r>
        </m:oMath>
      </m:oMathPara>
    </w:p>
    <w:p>
      <w:pPr>
        <w:pStyle w:val="Formula"/>
        <w:jc w:val="center"/>
        <w:rPr>
          <w:rFonts w:ascii="Times New Roman" w:hAnsi="Times New Roman"/>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T</m:t>
              </m:r>
            </m:sub>
          </m:sSub>
          <m:r>
            <w:rPr>
              <w:rFonts w:ascii="Cambria Math" w:hAnsi="Cambria Math"/>
            </w:rPr>
            <m:t xml:space="preserve">,</m:t>
          </m:r>
          <m:r>
            <m:rPr>
              <m:lit/>
              <m:nor/>
            </m:rPr>
            <w:rPr>
              <w:rFonts w:ascii="Cambria Math" w:hAnsi="Cambria Math"/>
            </w:rPr>
            <m:t xml:space="preserve"> </m:t>
          </m:r>
          <m:sSub>
            <m:e>
              <m:r>
                <w:rPr>
                  <w:rFonts w:ascii="Cambria Math" w:hAnsi="Cambria Math"/>
                </w:rPr>
                <m:t xml:space="preserve">k</m:t>
              </m:r>
            </m:e>
            <m:sub>
              <m:r>
                <w:rPr>
                  <w:rFonts w:ascii="Cambria Math" w:hAnsi="Cambria Math"/>
                </w:rPr>
                <m:t xml:space="preserve">e</m:t>
              </m:r>
            </m:sub>
          </m:sSub>
          <m:r>
            <m:rPr>
              <m:lit/>
              <m:nor/>
            </m:rPr>
            <w:rPr>
              <w:rFonts w:ascii="Cambria Math" w:hAnsi="Cambria Math"/>
            </w:rPr>
            <m:t xml:space="preserve"> — пороговые параметры алгоритма</m:t>
          </m:r>
          <m:r>
            <w:rPr>
              <w:rFonts w:ascii="Cambria Math" w:hAnsi="Cambria Math"/>
            </w:rPr>
            <m:t xml:space="preserve">,</m:t>
          </m:r>
        </m:oMath>
      </m:oMathPara>
    </w:p>
    <w:p>
      <w:pPr>
        <w:pStyle w:val="Formula"/>
        <w:jc w:val="center"/>
        <w:rPr>
          <w:rFonts w:ascii="Times New Roman" w:hAnsi="Times New Roman"/>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os</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ub>
          </m:sSub>
          <m:r>
            <m:rPr>
              <m:lit/>
              <m:nor/>
            </m:rPr>
            <w:rPr>
              <w:rFonts w:ascii="Cambria Math" w:hAnsi="Cambria Math"/>
            </w:rPr>
            <m:t xml:space="preserve"> — номер предыдущего начала сигнала</m:t>
          </m:r>
          <m:r>
            <w:rPr>
              <w:rFonts w:ascii="Cambria Math" w:hAnsi="Cambria Math"/>
            </w:rPr>
            <m:t xml:space="preserve">,</m:t>
          </m:r>
        </m:oMath>
      </m:oMathPara>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n</m:t>
          </m:r>
          <m:r>
            <m:rPr>
              <m:lit/>
              <m:nor/>
            </m:rPr>
            <w:rPr>
              <w:rFonts w:ascii="Cambria Math" w:hAnsi="Cambria Math"/>
            </w:rPr>
            <m:t xml:space="preserve"> — номер текущего отсчёта</m:t>
          </m:r>
        </m:oMath>
      </m:oMathPara>
    </w:p>
    <w:p>
      <w:pPr>
        <w:pStyle w:val="TextBody"/>
        <w:rPr>
          <w:rFonts w:ascii="Times New Roman" w:hAnsi="Times New Roman"/>
        </w:rPr>
      </w:pPr>
      <w:r>
        <w:rPr/>
        <w:t xml:space="preserve">В результате экспериментов наиболее подходящими параметрами оказались: </w:t>
      </w:r>
      <w:r>
        <w:rPr/>
      </w:r>
      <m:oMath xmlns:m="http://schemas.openxmlformats.org/officeDocument/2006/math">
        <m:sSub>
          <m:e>
            <m:r>
              <w:rPr>
                <w:rFonts w:ascii="Cambria Math" w:hAnsi="Cambria Math"/>
              </w:rPr>
              <m:t xml:space="preserve">k</m:t>
            </m:r>
          </m:e>
          <m:sub>
            <m:r>
              <w:rPr>
                <w:rFonts w:ascii="Cambria Math" w:hAnsi="Cambria Math"/>
              </w:rPr>
              <m:t xml:space="preserve">e</m:t>
            </m:r>
          </m:sub>
        </m:sSub>
        <m:r>
          <w:rPr>
            <w:rFonts w:ascii="Cambria Math" w:hAnsi="Cambria Math"/>
          </w:rPr>
          <m:t xml:space="preserve">=</m:t>
        </m:r>
        <m:r>
          <w:rPr>
            <w:rFonts w:ascii="Cambria Math" w:hAnsi="Cambria Math"/>
          </w:rPr>
          <m:t xml:space="preserve">100</m:t>
        </m:r>
        <m:r>
          <w:rPr>
            <w:rFonts w:ascii="Cambria Math" w:hAnsi="Cambria Math"/>
          </w:rPr>
          <m:t xml:space="preserve">,</m:t>
        </m:r>
        <m:r>
          <m:rPr>
            <m:lit/>
            <m:nor/>
          </m:rPr>
          <w:rPr>
            <w:rFonts w:ascii="Cambria Math" w:hAnsi="Cambria Math"/>
          </w:rPr>
          <m:t xml:space="preserve"> </m:t>
        </m:r>
        <m:sSub>
          <m:e>
            <m:r>
              <w:rPr>
                <w:rFonts w:ascii="Cambria Math" w:hAnsi="Cambria Math"/>
              </w:rPr>
              <m:t xml:space="preserve">k</m:t>
            </m:r>
          </m:e>
          <m:sub>
            <m:r>
              <w:rPr>
                <w:rFonts w:ascii="Cambria Math" w:hAnsi="Cambria Math"/>
              </w:rPr>
              <m:t xml:space="preserve">T</m:t>
            </m:r>
          </m:sub>
        </m:sSub>
        <m:r>
          <w:rPr>
            <w:rFonts w:ascii="Cambria Math" w:hAnsi="Cambria Math"/>
          </w:rPr>
          <m:t xml:space="preserve">=</m:t>
        </m:r>
        <m:r>
          <w:rPr>
            <w:rFonts w:ascii="Cambria Math" w:hAnsi="Cambria Math"/>
          </w:rPr>
          <m:t xml:space="preserve">0.12</m:t>
        </m:r>
        <m:r>
          <m:rPr>
            <m:lit/>
            <m:nor/>
          </m:rPr>
          <w:rPr>
            <w:rFonts w:ascii="Cambria Math" w:hAnsi="Cambria Math"/>
          </w:rPr>
          <m:t xml:space="preserve"> мс</m:t>
        </m:r>
        <m:r>
          <w:rPr>
            <w:rFonts w:ascii="Cambria Math" w:hAnsi="Cambria Math"/>
          </w:rPr>
          <m:t xml:space="preserve">,</m:t>
        </m:r>
        <m:r>
          <m:rPr>
            <m:lit/>
            <m:nor/>
          </m:rPr>
          <w:rPr>
            <w:rFonts w:ascii="Cambria Math" w:hAnsi="Cambria Math"/>
          </w:rPr>
          <m:t xml:space="preserve"> </m:t>
        </m:r>
        <m:r>
          <w:rPr>
            <w:rFonts w:ascii="Cambria Math" w:hAnsi="Cambria Math"/>
          </w:rPr>
          <m:t xml:space="preserve">τ</m:t>
        </m:r>
        <m:r>
          <w:rPr>
            <w:rFonts w:ascii="Cambria Math" w:hAnsi="Cambria Math"/>
          </w:rPr>
          <m:t xml:space="preserve">=</m:t>
        </m:r>
        <m:r>
          <w:rPr>
            <w:rFonts w:ascii="Cambria Math" w:hAnsi="Cambria Math"/>
          </w:rPr>
          <m:t xml:space="preserve">331</m:t>
        </m:r>
        <m:r>
          <m:rPr>
            <m:lit/>
            <m:nor/>
          </m:rPr>
          <w:rPr>
            <w:rFonts w:ascii="Cambria Math" w:hAnsi="Cambria Math"/>
          </w:rPr>
          <m:t xml:space="preserve"> </m:t>
        </m:r>
        <m:r>
          <w:rPr>
            <w:rFonts w:ascii="Cambria Math" w:hAnsi="Cambria Math"/>
          </w:rPr>
          <m:t xml:space="preserve">и</m:t>
        </m:r>
        <m:r>
          <m:rPr>
            <m:lit/>
            <m:nor/>
          </m:rPr>
          <w:rPr>
            <w:rFonts w:ascii="Cambria Math" w:hAnsi="Cambria Math"/>
          </w:rPr>
          <m:t xml:space="preserve"> </m:t>
        </m:r>
        <m:r>
          <w:rPr>
            <w:rFonts w:ascii="Cambria Math" w:hAnsi="Cambria Math"/>
          </w:rPr>
          <m:t xml:space="preserve">I</m:t>
        </m:r>
        <m:r>
          <w:rPr>
            <w:rFonts w:ascii="Cambria Math" w:hAnsi="Cambria Math"/>
          </w:rPr>
          <m:t xml:space="preserve">=</m:t>
        </m:r>
        <m:r>
          <w:rPr>
            <w:rFonts w:ascii="Cambria Math" w:hAnsi="Cambria Math"/>
          </w:rPr>
          <m:t xml:space="preserve">7</m:t>
        </m:r>
      </m:oMath>
      <w:r>
        <w:rPr/>
        <w:t xml:space="preserve">. </w:t>
      </w:r>
      <w:r>
        <w:rPr>
          <w:rFonts w:eastAsia="Times New Roman" w:cs="Times New Roman"/>
          <w:color w:val="auto"/>
          <w:kern w:val="0"/>
          <w:sz w:val="28"/>
          <w:szCs w:val="24"/>
          <w:lang w:val="ru-RU" w:eastAsia="ru-RU" w:bidi="ar-SA"/>
        </w:rPr>
        <w:t>Оценка точности работы представлена в таблице 1.</w:t>
      </w:r>
    </w:p>
    <w:tbl>
      <w:tblPr>
        <w:tblW w:w="9639" w:type="dxa"/>
        <w:jc w:val="left"/>
        <w:tblInd w:w="-10" w:type="dxa"/>
        <w:tblLayout w:type="fixed"/>
        <w:tblCellMar>
          <w:top w:w="0" w:type="dxa"/>
          <w:left w:w="5" w:type="dxa"/>
          <w:bottom w:w="0" w:type="dxa"/>
          <w:right w:w="5" w:type="dxa"/>
        </w:tblCellMar>
      </w:tblPr>
      <w:tblGrid>
        <w:gridCol w:w="3213"/>
        <w:gridCol w:w="3213"/>
        <w:gridCol w:w="3213"/>
      </w:tblGrid>
      <w:tr>
        <w:trPr/>
        <w:tc>
          <w:tcPr>
            <w:tcW w:w="3213" w:type="dxa"/>
            <w:tcBorders>
              <w:top w:val="single" w:sz="4" w:space="0" w:color="000000"/>
              <w:left w:val="single" w:sz="4" w:space="0" w:color="000000"/>
              <w:bottom w:val="single" w:sz="4" w:space="0" w:color="000000"/>
              <w:right w:val="single" w:sz="4" w:space="0" w:color="000000"/>
            </w:tcBorders>
          </w:tcPr>
          <w:p>
            <w:pPr>
              <w:pStyle w:val="TableContents"/>
              <w:keepNext w:val="true"/>
              <w:widowControl w:val="false"/>
              <w:rPr>
                <w:rFonts w:ascii="Times New Roman" w:hAnsi="Times New Roman"/>
              </w:rPr>
            </w:pPr>
            <w:r>
              <w:rPr/>
              <w:t>Precision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t>Recall</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t>F-метрика</w:t>
            </w:r>
          </w:p>
        </w:tc>
      </w:tr>
      <w:tr>
        <w:trPr/>
        <w:tc>
          <w:tcPr>
            <w:tcW w:w="3213" w:type="dxa"/>
            <w:tcBorders>
              <w:top w:val="single" w:sz="4" w:space="0" w:color="000000"/>
              <w:left w:val="single" w:sz="4" w:space="0" w:color="000000"/>
              <w:bottom w:val="single" w:sz="4" w:space="0" w:color="000000"/>
              <w:right w:val="single" w:sz="4" w:space="0" w:color="000000"/>
            </w:tcBorders>
          </w:tcPr>
          <w:p>
            <w:pPr>
              <w:pStyle w:val="TableContents"/>
              <w:keepNext w:val="true"/>
              <w:widowControl w:val="false"/>
              <w:rPr>
                <w:rFonts w:ascii="Times New Roman" w:hAnsi="Times New Roman"/>
              </w:rPr>
            </w:pPr>
            <w:r>
              <w:rPr/>
              <w:t>0.96</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t>0.97</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t>0.95</w:t>
            </w:r>
          </w:p>
        </w:tc>
      </w:tr>
    </w:tbl>
    <w:p>
      <w:pPr>
        <w:pStyle w:val="Table"/>
        <w:rPr>
          <w:rFonts w:ascii="Times New Roman" w:hAnsi="Times New Roman"/>
        </w:rPr>
      </w:pPr>
      <w:r>
        <w:rPr/>
        <w:t xml:space="preserve">Таблица </w:t>
      </w:r>
      <w:r>
        <w:rPr/>
        <w:fldChar w:fldCharType="begin"/>
      </w:r>
      <w:r>
        <w:rPr/>
        <w:instrText> SEQ Table \* ARABIC </w:instrText>
      </w:r>
      <w:r>
        <w:rPr/>
        <w:fldChar w:fldCharType="separate"/>
      </w:r>
      <w:r>
        <w:rPr/>
        <w:t>1</w:t>
      </w:r>
      <w:r>
        <w:rPr/>
        <w:fldChar w:fldCharType="end"/>
      </w:r>
      <w:r>
        <w:rPr/>
        <w:t>. Оценки точности.</w:t>
      </w:r>
    </w:p>
    <w:p>
      <w:pPr>
        <w:pStyle w:val="Formula"/>
        <w:rPr>
          <w:rFonts w:ascii="Times New Roman" w:hAnsi="Times New Roman"/>
        </w:rPr>
      </w:pPr>
      <w:r>
        <w:rPr/>
        <w:drawing>
          <wp:inline distT="0" distB="0" distL="0" distR="0">
            <wp:extent cx="4277360" cy="464629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4277360" cy="4646295"/>
                    </a:xfrm>
                    <a:prstGeom prst="rect">
                      <a:avLst/>
                    </a:prstGeom>
                  </pic:spPr>
                </pic:pic>
              </a:graphicData>
            </a:graphic>
          </wp:inline>
        </w:drawing>
      </w:r>
    </w:p>
    <w:p>
      <w:pPr>
        <w:pStyle w:val="Figure"/>
        <w:rPr>
          <w:rFonts w:ascii="Times New Roman" w:hAnsi="Times New Roman"/>
        </w:rPr>
      </w:pPr>
      <w:r>
        <w:rPr/>
        <w:t>Рис.1. Результаты работы алгоритма нахождения выбросов для функций нахождения начал</w:t>
      </w:r>
    </w:p>
    <w:p>
      <w:pPr>
        <w:pStyle w:val="Heading2"/>
        <w:keepNext w:val="true"/>
        <w:widowControl/>
        <w:suppressAutoHyphens w:val="true"/>
        <w:overflowPunct w:val="true"/>
        <w:bidi w:val="0"/>
        <w:spacing w:lineRule="auto" w:line="360" w:before="0" w:after="0"/>
        <w:ind w:left="0" w:right="0" w:firstLine="709"/>
        <w:jc w:val="center"/>
        <w:outlineLvl w:val="1"/>
        <w:rPr>
          <w:rFonts w:ascii="Times New Roman" w:hAnsi="Times New Roman" w:eastAsia="WenQuanYi Zen Hei" w:cs="FreeSans"/>
          <w:b w:val="false"/>
          <w:b w:val="false"/>
          <w:bCs w:val="false"/>
          <w:i w:val="false"/>
          <w:i w:val="false"/>
          <w:caps/>
          <w:vanish w:val="false"/>
          <w:color w:val="auto"/>
          <w:kern w:val="0"/>
          <w:sz w:val="28"/>
          <w:szCs w:val="32"/>
          <w:lang w:val="ru-RU" w:eastAsia="ru-RU" w:bidi="ar-SA"/>
        </w:rPr>
      </w:pPr>
      <w:bookmarkStart w:id="9" w:name="__RefHeading___Toc3131_2859147548"/>
      <w:bookmarkEnd w:id="9"/>
      <w:r>
        <w:rPr>
          <w:rFonts w:eastAsia="WenQuanYi Zen Hei" w:cs="FreeSans"/>
          <w:b w:val="false"/>
          <w:bCs w:val="false"/>
          <w:i w:val="false"/>
          <w:caps/>
          <w:vanish w:val="false"/>
          <w:color w:val="auto"/>
          <w:kern w:val="0"/>
          <w:sz w:val="28"/>
          <w:szCs w:val="32"/>
          <w:lang w:val="ru-RU" w:eastAsia="ru-RU" w:bidi="ar-SA"/>
        </w:rPr>
        <w:t>2.3. Определения высоты звучания</w:t>
      </w:r>
    </w:p>
    <w:p>
      <w:pPr>
        <w:pStyle w:val="TextBody"/>
        <w:bidi w:val="0"/>
        <w:spacing w:lineRule="auto" w:line="360" w:before="0" w:after="0"/>
        <w:ind w:left="0" w:right="0" w:firstLine="709"/>
        <w:jc w:val="both"/>
        <w:rPr>
          <w:rFonts w:ascii="Times New Roman" w:hAnsi="Times New Roman"/>
        </w:rPr>
      </w:pPr>
      <w:r>
        <w:rPr>
          <w:sz w:val="28"/>
          <w:szCs w:val="28"/>
          <w:lang w:val="ru-RU" w:eastAsia="zh-CN" w:bidi="hi-IN"/>
        </w:rPr>
        <w:t xml:space="preserve">Для определения высоты звучания используются подход, основанный на анализе спектрального распределения энергии и использования оконного преобразования Фурье, для этого необходимы большие размеры окна от 4096 и выше для обычного оконного преобразования Фурье (STFT), чтобы получить достаточное разрешение по частоте, которое предлагает достаточно информации для различения высоты звука в регистре основной частоты спектра гитары. В то же время большие размеры кадра значительно снижают достижимое временное разрешение, что особенно влияет на короткие ноты, и соответственно сильно влияет на конечную точность </w:t>
      </w:r>
      <w:r>
        <w:rPr>
          <w:rFonts w:eastAsia="Times New Roman" w:cs="Times New Roman"/>
          <w:color w:val="auto"/>
          <w:kern w:val="0"/>
          <w:sz w:val="28"/>
          <w:szCs w:val="28"/>
          <w:lang w:val="ru-RU" w:eastAsia="zh-CN" w:bidi="hi-IN"/>
        </w:rPr>
        <w:t>определения</w:t>
      </w:r>
      <w:r>
        <w:rPr>
          <w:sz w:val="28"/>
          <w:szCs w:val="28"/>
          <w:lang w:val="ru-RU" w:eastAsia="zh-CN" w:bidi="hi-IN"/>
        </w:rPr>
        <w:t xml:space="preserve">. Данный подход использовался в данной работе, но показал неудовлетворительные результаты. </w:t>
      </w:r>
      <w:r>
        <w:rPr>
          <w:rFonts w:eastAsia="Times New Roman" w:cs="Times New Roman"/>
          <w:color w:val="auto"/>
          <w:kern w:val="0"/>
          <w:sz w:val="28"/>
          <w:szCs w:val="28"/>
          <w:lang w:val="ru-RU" w:eastAsia="zh-CN" w:bidi="hi-IN"/>
        </w:rPr>
        <w:t xml:space="preserve">Поэтому чтобы </w:t>
      </w:r>
      <w:r>
        <w:rPr>
          <w:sz w:val="28"/>
          <w:szCs w:val="28"/>
          <w:lang w:val="ru-RU" w:eastAsia="zh-CN" w:bidi="hi-IN"/>
        </w:rPr>
        <w:t xml:space="preserve">избежать </w:t>
      </w:r>
      <w:r>
        <w:rPr>
          <w:rFonts w:eastAsia="Times New Roman" w:cs="Times New Roman"/>
          <w:color w:val="auto"/>
          <w:kern w:val="0"/>
          <w:sz w:val="28"/>
          <w:szCs w:val="28"/>
          <w:lang w:val="ru-RU" w:eastAsia="zh-CN" w:bidi="hi-IN"/>
        </w:rPr>
        <w:t>потери точности</w:t>
      </w:r>
      <w:r>
        <w:rPr>
          <w:sz w:val="28"/>
          <w:szCs w:val="28"/>
          <w:lang w:val="ru-RU" w:eastAsia="zh-CN" w:bidi="hi-IN"/>
        </w:rPr>
        <w:t xml:space="preserve">, используется следующий метод — </w:t>
      </w:r>
      <w:r>
        <w:rPr>
          <w:rFonts w:eastAsia="Times New Roman" w:cs="Times New Roman"/>
          <w:color w:val="auto"/>
          <w:kern w:val="0"/>
          <w:sz w:val="28"/>
          <w:szCs w:val="28"/>
          <w:lang w:val="ru-RU" w:eastAsia="zh-CN" w:bidi="hi-IN"/>
        </w:rPr>
        <w:t xml:space="preserve">вычисляется </w:t>
      </w:r>
      <w:r>
        <w:rPr>
          <w:sz w:val="28"/>
          <w:szCs w:val="28"/>
          <w:lang w:val="ru-RU" w:eastAsia="zh-CN" w:bidi="hi-IN"/>
        </w:rPr>
        <w:t xml:space="preserve">переназначенную спектрограмму амплитуды на основе представления мгновенной частоты (IF) в дополнение к традиционному частотно-временное преобразование. Используя информацию о фазе для частотной коррекции, IF обеспечивает высокую спектральную точность при работе с более короткими размерами кадра [Abe, Kobayashi, Imai][Kootsookos, Lovell, Boashash]. </w:t>
      </w:r>
    </w:p>
    <w:p>
      <w:pPr>
        <w:pStyle w:val="TextBody"/>
        <w:bidi w:val="0"/>
        <w:spacing w:lineRule="auto" w:line="360" w:before="0" w:after="0"/>
        <w:ind w:left="0" w:right="0" w:firstLine="709"/>
        <w:jc w:val="both"/>
        <w:rPr>
          <w:rFonts w:ascii="Times New Roman" w:hAnsi="Times New Roman"/>
          <w:sz w:val="28"/>
          <w:szCs w:val="28"/>
          <w:lang w:val="ru-RU"/>
        </w:rPr>
      </w:pPr>
      <w:r>
        <w:rPr>
          <w:sz w:val="28"/>
          <w:szCs w:val="28"/>
          <w:lang w:val="ru-RU"/>
        </w:rPr>
        <w:t>Мгновенная частота получается взятием производной от мгновенной фазы, которая определяется следующим образом:</w:t>
      </w:r>
    </w:p>
    <w:p>
      <w:pPr>
        <w:pStyle w:val="Formula"/>
        <w:rPr>
          <w:rFonts w:ascii="Times New Roman" w:hAnsi="Times New Roman"/>
        </w:rPr>
      </w:pP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arg</m:t>
        </m:r>
        <m:d>
          <m:dPr>
            <m:begChr m:val="("/>
            <m:endChr m:val=")"/>
          </m:dPr>
          <m:e>
            <m:sSub>
              <m:e>
                <m:r>
                  <w:rPr>
                    <w:rFonts w:ascii="Cambria Math" w:hAnsi="Cambria Math"/>
                  </w:rPr>
                  <m:t xml:space="preserve">s</m:t>
                </m:r>
              </m:e>
              <m:sub>
                <m:r>
                  <w:rPr>
                    <w:rFonts w:ascii="Cambria Math" w:hAnsi="Cambria Math"/>
                  </w:rPr>
                  <m:t xml:space="preserve">a</m:t>
                </m:r>
              </m:sub>
            </m:sSub>
            <m:d>
              <m:dPr>
                <m:begChr m:val="("/>
                <m:endChr m:val=")"/>
              </m:dPr>
              <m:e>
                <m:r>
                  <w:rPr>
                    <w:rFonts w:ascii="Cambria Math" w:hAnsi="Cambria Math"/>
                  </w:rPr>
                  <m:t xml:space="preserve">t</m:t>
                </m:r>
              </m:e>
            </m:d>
          </m:e>
        </m:d>
        <m:r>
          <w:rPr>
            <w:rFonts w:ascii="Cambria Math" w:hAnsi="Cambria Math"/>
          </w:rPr>
          <m:t xml:space="preserve">=</m:t>
        </m:r>
        <m:r>
          <w:rPr>
            <w:rFonts w:ascii="Cambria Math" w:hAnsi="Cambria Math"/>
          </w:rPr>
          <m:t xml:space="preserve">arg</m:t>
        </m:r>
        <m:d>
          <m:dPr>
            <m:begChr m:val="("/>
            <m:endChr m:val=")"/>
          </m:dPr>
          <m:e>
            <m:r>
              <w:rPr>
                <w:rFonts w:ascii="Cambria Math" w:hAnsi="Cambria Math"/>
              </w:rPr>
              <m:t xml:space="preserve">s</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j</m:t>
            </m:r>
            <m:acc>
              <m:accPr>
                <m:chr m:val="^"/>
              </m:accPr>
              <m:e>
                <m:r>
                  <w:rPr>
                    <w:rFonts w:ascii="Cambria Math" w:hAnsi="Cambria Math"/>
                  </w:rPr>
                  <m:t xml:space="preserve">s</m:t>
                </m:r>
              </m:e>
            </m:acc>
            <m:d>
              <m:dPr>
                <m:begChr m:val="("/>
                <m:endChr m:val=")"/>
              </m:dPr>
              <m:e>
                <m:r>
                  <w:rPr>
                    <w:rFonts w:ascii="Cambria Math" w:hAnsi="Cambria Math"/>
                  </w:rPr>
                  <m:t xml:space="preserve">t</m:t>
                </m:r>
              </m:e>
            </m:d>
          </m:e>
        </m:d>
        <m:r>
          <w:rPr>
            <w:rFonts w:ascii="Cambria Math" w:hAnsi="Cambria Math"/>
          </w:rPr>
          <m:t xml:space="preserve">,</m:t>
        </m:r>
        <m:r>
          <m:rPr>
            <m:lit/>
            <m:nor/>
          </m:rPr>
          <w:rPr>
            <w:rFonts w:ascii="Cambria Math" w:hAnsi="Cambria Math"/>
          </w:rPr>
          <m:t xml:space="preserve"> где</m:t>
        </m:r>
      </m:oMath>
      <w:r>
        <w:rPr>
          <w:sz w:val="28"/>
          <w:szCs w:val="28"/>
          <w:lang w:val="ru-RU"/>
        </w:rPr>
        <w:t xml:space="preserve"> </w:t>
      </w:r>
    </w:p>
    <w:p>
      <w:pPr>
        <w:pStyle w:val="Formula"/>
        <w:rPr>
          <w:rFonts w:ascii="Times New Roman" w:hAnsi="Times New Roman"/>
        </w:rPr>
      </w:pPr>
      <w:r>
        <w:rPr>
          <w:sz w:val="28"/>
          <w:szCs w:val="28"/>
          <w:lang w:val="ru-RU"/>
        </w:rPr>
        <w:t xml:space="preserve"> </w:t>
      </w:r>
      <w:r>
        <w:rPr/>
      </w:r>
      <m:oMath xmlns:m="http://schemas.openxmlformats.org/officeDocument/2006/math">
        <m:acc>
          <m:accPr>
            <m:chr m:val="^"/>
          </m:accPr>
          <m:e>
            <m:r>
              <w:rPr>
                <w:rFonts w:ascii="Cambria Math" w:hAnsi="Cambria Math"/>
              </w:rPr>
              <m:t xml:space="preserve">s</m:t>
            </m:r>
          </m:e>
        </m:acc>
        <m:d>
          <m:dPr>
            <m:begChr m:val="("/>
            <m:endChr m:val=")"/>
          </m:dPr>
          <m:e>
            <m:r>
              <w:rPr>
                <w:rFonts w:ascii="Cambria Math" w:hAnsi="Cambria Math"/>
              </w:rPr>
              <m:t xml:space="preserve">t</m:t>
            </m:r>
          </m:e>
        </m:d>
        <m:r>
          <m:rPr>
            <m:lit/>
            <m:nor/>
          </m:rPr>
          <w:rPr>
            <w:rFonts w:ascii="Cambria Math" w:hAnsi="Cambria Math"/>
          </w:rPr>
          <m:t xml:space="preserve"> — преобразование Гильберта от </m:t>
        </m:r>
        <m:r>
          <w:rPr>
            <w:rFonts w:ascii="Cambria Math" w:hAnsi="Cambria Math"/>
          </w:rPr>
          <m:t xml:space="preserve">s</m:t>
        </m:r>
        <m:d>
          <m:dPr>
            <m:begChr m:val="("/>
            <m:endChr m:val=")"/>
          </m:dPr>
          <m:e>
            <m:r>
              <w:rPr>
                <w:rFonts w:ascii="Cambria Math" w:hAnsi="Cambria Math"/>
              </w:rPr>
              <m:t xml:space="preserve">t</m:t>
            </m:r>
          </m:e>
        </m:d>
      </m:oMath>
      <w:r>
        <w:rPr>
          <w:sz w:val="28"/>
          <w:szCs w:val="28"/>
          <w:lang w:val="ru-RU"/>
        </w:rPr>
        <w:t xml:space="preserve"> </w:t>
      </w:r>
    </w:p>
    <w:p>
      <w:pPr>
        <w:pStyle w:val="TextBody"/>
        <w:bidi w:val="0"/>
        <w:spacing w:lineRule="auto" w:line="360" w:before="0" w:after="0"/>
        <w:ind w:left="0" w:right="0" w:firstLine="709"/>
        <w:jc w:val="both"/>
        <w:rPr>
          <w:rFonts w:ascii="Times New Roman" w:hAnsi="Times New Roman"/>
        </w:rPr>
      </w:pPr>
      <w:r>
        <w:rPr>
          <w:sz w:val="28"/>
          <w:szCs w:val="28"/>
          <w:lang w:val="ru-RU"/>
        </w:rPr>
        <w:t xml:space="preserve">И соответственно </w:t>
      </w:r>
      <w:r>
        <w:rPr>
          <w:sz w:val="28"/>
          <w:szCs w:val="28"/>
          <w:lang w:val="ru-RU" w:eastAsia="zh-CN" w:bidi="hi-IN"/>
        </w:rPr>
        <w:t>формула мгновенной частоты будет иметь вид:</w:t>
      </w:r>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ω</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d</m:t>
              </m:r>
              <m:r>
                <w:rPr>
                  <w:rFonts w:ascii="Cambria Math" w:hAnsi="Cambria Math"/>
                </w:rPr>
                <m:t xml:space="preserve">φ</m:t>
              </m:r>
              <m:d>
                <m:dPr>
                  <m:begChr m:val="("/>
                  <m:endChr m:val=")"/>
                </m:dPr>
                <m:e>
                  <m:r>
                    <w:rPr>
                      <w:rFonts w:ascii="Cambria Math" w:hAnsi="Cambria Math"/>
                    </w:rPr>
                    <m:t xml:space="preserve">t</m:t>
                  </m:r>
                </m:e>
              </m:d>
            </m:num>
            <m:den>
              <m:r>
                <w:rPr>
                  <w:rFonts w:ascii="Cambria Math" w:hAnsi="Cambria Math"/>
                </w:rPr>
                <m:t xml:space="preserve">dt</m:t>
              </m:r>
            </m:den>
          </m:f>
        </m:oMath>
      </m:oMathPara>
    </w:p>
    <w:p>
      <w:pPr>
        <w:pStyle w:val="TextBody"/>
        <w:bidi w:val="0"/>
        <w:spacing w:lineRule="auto" w:line="360" w:before="0" w:after="0"/>
        <w:ind w:left="0" w:right="0" w:firstLine="709"/>
        <w:jc w:val="both"/>
        <w:rPr>
          <w:rFonts w:ascii="Times New Roman" w:hAnsi="Times New Roman"/>
        </w:rPr>
      </w:pPr>
      <w:r>
        <w:rPr>
          <w:sz w:val="28"/>
          <w:szCs w:val="28"/>
          <w:lang w:val="ru-RU" w:eastAsia="zh-CN" w:bidi="hi-IN"/>
        </w:rPr>
        <w:t xml:space="preserve">Однако </w:t>
      </w:r>
      <w:r>
        <w:rPr/>
      </w:r>
      <m:oMath xmlns:m="http://schemas.openxmlformats.org/officeDocument/2006/math">
        <m:r>
          <w:rPr>
            <w:rFonts w:ascii="Cambria Math" w:hAnsi="Cambria Math"/>
          </w:rPr>
          <m:t xml:space="preserve">ω</m:t>
        </m:r>
        <m:d>
          <m:dPr>
            <m:begChr m:val="("/>
            <m:endChr m:val=")"/>
          </m:dPr>
          <m:e>
            <m:r>
              <w:rPr>
                <w:rFonts w:ascii="Cambria Math" w:hAnsi="Cambria Math"/>
              </w:rPr>
              <m:t xml:space="preserve">t</m:t>
            </m:r>
          </m:e>
        </m:d>
      </m:oMath>
      <w:r>
        <w:rPr>
          <w:sz w:val="28"/>
          <w:szCs w:val="28"/>
        </w:rPr>
        <w:t xml:space="preserve"> является мгновенной угловой частотой, поэтому для приведения к обыкновенной форме необходимо помножить результат дифференцирования на </w:t>
      </w:r>
      <w:r>
        <w:rPr/>
      </w:r>
      <m:oMath xmlns:m="http://schemas.openxmlformats.org/officeDocument/2006/math">
        <m:f>
          <m:num>
            <m:r>
              <w:rPr>
                <w:rFonts w:ascii="Cambria Math" w:hAnsi="Cambria Math"/>
              </w:rPr>
              <m:t xml:space="preserve">1</m:t>
            </m:r>
          </m:num>
          <m:den>
            <m:r>
              <w:rPr>
                <w:rFonts w:ascii="Cambria Math" w:hAnsi="Cambria Math"/>
              </w:rPr>
              <m:t xml:space="preserve">2</m:t>
            </m:r>
            <m:r>
              <w:rPr>
                <w:rFonts w:ascii="Cambria Math" w:hAnsi="Cambria Math"/>
              </w:rPr>
              <m:t xml:space="preserve">π</m:t>
            </m:r>
          </m:den>
        </m:f>
      </m:oMath>
      <w:r>
        <w:rPr>
          <w:sz w:val="28"/>
          <w:szCs w:val="28"/>
        </w:rPr>
        <w:t xml:space="preserve"> и итоговая формула имеет вид </w:t>
      </w:r>
      <w:r>
        <w:rPr>
          <w:sz w:val="28"/>
          <w:szCs w:val="28"/>
          <w:lang w:val="ru-RU" w:eastAsia="zh-CN" w:bidi="hi-IN"/>
        </w:rPr>
        <w:t>[Abe, Kobayashi, Imai]</w:t>
      </w:r>
      <w:r>
        <w:rPr>
          <w:sz w:val="28"/>
          <w:szCs w:val="28"/>
        </w:rPr>
        <w:t>:</w:t>
      </w:r>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π</m:t>
              </m:r>
            </m:den>
          </m:f>
          <m:f>
            <m:num>
              <m:r>
                <w:rPr>
                  <w:rFonts w:ascii="Cambria Math" w:hAnsi="Cambria Math"/>
                </w:rPr>
                <m:t xml:space="preserve">d</m:t>
              </m:r>
              <m:r>
                <w:rPr>
                  <w:rFonts w:ascii="Cambria Math" w:hAnsi="Cambria Math"/>
                </w:rPr>
                <m:t xml:space="preserve">φ</m:t>
              </m:r>
              <m:d>
                <m:dPr>
                  <m:begChr m:val="("/>
                  <m:endChr m:val=")"/>
                </m:dPr>
                <m:e>
                  <m:r>
                    <w:rPr>
                      <w:rFonts w:ascii="Cambria Math" w:hAnsi="Cambria Math"/>
                    </w:rPr>
                    <m:t xml:space="preserve">t</m:t>
                  </m:r>
                </m:e>
              </m:d>
            </m:num>
            <m:den>
              <m:r>
                <w:rPr>
                  <w:rFonts w:ascii="Cambria Math" w:hAnsi="Cambria Math"/>
                </w:rPr>
                <m:t xml:space="preserve">dt</m:t>
              </m:r>
            </m:den>
          </m:f>
        </m:oMath>
      </m:oMathPara>
    </w:p>
    <w:p>
      <w:pPr>
        <w:pStyle w:val="TextBody"/>
        <w:bidi w:val="0"/>
        <w:spacing w:lineRule="auto" w:line="360" w:before="0" w:after="0"/>
        <w:ind w:left="0" w:right="0" w:firstLine="709"/>
        <w:jc w:val="both"/>
        <w:rPr>
          <w:rFonts w:ascii="Times New Roman" w:hAnsi="Times New Roman"/>
        </w:rPr>
      </w:pPr>
      <w:r>
        <w:rPr>
          <w:sz w:val="28"/>
          <w:szCs w:val="28"/>
        </w:rPr>
        <w:t xml:space="preserve">Стоит заметить, что необходимо провести развёртку фазы </w:t>
      </w: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t</m:t>
            </m:r>
          </m:e>
        </m:d>
      </m:oMath>
      <w:r>
        <w:rPr>
          <w:sz w:val="28"/>
          <w:szCs w:val="28"/>
        </w:rPr>
        <w:t xml:space="preserve"> перед дифференцированием.</w:t>
      </w:r>
    </w:p>
    <w:p>
      <w:pPr>
        <w:pStyle w:val="TextBody"/>
        <w:bidi w:val="0"/>
        <w:spacing w:lineRule="auto" w:line="360" w:before="0" w:after="0"/>
        <w:ind w:left="0" w:right="0" w:firstLine="709"/>
        <w:jc w:val="both"/>
        <w:rPr>
          <w:rFonts w:ascii="Times New Roman" w:hAnsi="Times New Roman"/>
        </w:rPr>
      </w:pPr>
      <w:r>
        <w:rPr>
          <w:sz w:val="28"/>
          <w:szCs w:val="28"/>
        </w:rPr>
        <w:t xml:space="preserve">Учитывая раннее упомянутый фактор, что оконное преобразование Фурье в данном случае может помещать зафиксировать более короткие ноты, лучшим вариантом будет использование вместо преобразования Фурье – </w:t>
      </w:r>
      <w:r>
        <w:rPr>
          <w:sz w:val="28"/>
          <w:szCs w:val="28"/>
          <w:lang w:val="en-US" w:eastAsia="zh-CN" w:bidi="hi-IN"/>
        </w:rPr>
        <w:t>Constant-</w:t>
      </w:r>
      <w:r>
        <w:rPr>
          <w:sz w:val="28"/>
          <w:szCs w:val="28"/>
        </w:rPr>
        <w:t xml:space="preserve">Q преобразование (CQT) [Blankertz], которое более подходит для работы с нотным представление, потому что располагает частоты логарифмически </w:t>
      </w:r>
      <w:r>
        <w:rPr>
          <w:rFonts w:eastAsia="Times New Roman" w:cs="Times New Roman"/>
          <w:color w:val="auto"/>
          <w:kern w:val="0"/>
          <w:sz w:val="28"/>
          <w:szCs w:val="28"/>
          <w:lang w:val="ru-RU" w:eastAsia="ru-RU" w:bidi="ar-SA"/>
        </w:rPr>
        <w:t>в отличии от DFT, которое располагает частоты линейно</w:t>
      </w:r>
      <w:r>
        <w:rPr>
          <w:sz w:val="28"/>
          <w:szCs w:val="28"/>
        </w:rPr>
        <w:t>. Данное преобразование определяется следующим образом - пусть имеется оконное преобразование Фурье, тогда:</w:t>
      </w:r>
    </w:p>
    <w:p>
      <w:pPr>
        <w:pStyle w:val="Formula"/>
        <w:rPr>
          <w:rFonts w:ascii="Times New Roman" w:hAnsi="Times New Roman"/>
        </w:rPr>
      </w:pPr>
      <w:r>
        <w:rPr/>
      </w:r>
      <m:oMath xmlns:m="http://schemas.openxmlformats.org/officeDocument/2006/math">
        <m:r>
          <w:rPr>
            <w:rFonts w:ascii="Cambria Math" w:hAnsi="Cambria Math"/>
          </w:rPr>
          <m:t xml:space="preserve">Q</m:t>
        </m:r>
        <m:r>
          <w:rPr>
            <w:rFonts w:ascii="Cambria Math" w:hAnsi="Cambria Math"/>
          </w:rPr>
          <m:t xml:space="preserve">=</m:t>
        </m:r>
        <m:f>
          <m:num>
            <m:sSub>
              <m:e>
                <m:r>
                  <w:rPr>
                    <w:rFonts w:ascii="Cambria Math" w:hAnsi="Cambria Math"/>
                  </w:rPr>
                  <m:t xml:space="preserve">f</m:t>
                </m:r>
              </m:e>
              <m:sub>
                <m:r>
                  <w:rPr>
                    <w:rFonts w:ascii="Cambria Math" w:hAnsi="Cambria Math"/>
                  </w:rPr>
                  <m:t xml:space="preserve">k</m:t>
                </m:r>
              </m:sub>
            </m:sSub>
          </m:num>
          <m:den>
            <m:r>
              <w:rPr>
                <w:rFonts w:ascii="Cambria Math" w:hAnsi="Cambria Math"/>
              </w:rPr>
              <m:t xml:space="preserve">δ</m:t>
            </m:r>
            <m:sSub>
              <m:e>
                <m:r>
                  <w:rPr>
                    <w:rFonts w:ascii="Cambria Math" w:hAnsi="Cambria Math"/>
                  </w:rPr>
                  <m:t xml:space="preserve">f</m:t>
                </m:r>
              </m:e>
              <m:sub>
                <m:r>
                  <w:rPr>
                    <w:rFonts w:ascii="Cambria Math" w:hAnsi="Cambria Math"/>
                  </w:rPr>
                  <m:t xml:space="preserve">k</m:t>
                </m:r>
              </m:sub>
            </m:sSub>
          </m:den>
        </m:f>
        <m:r>
          <w:rPr>
            <w:rFonts w:ascii="Cambria Math" w:hAnsi="Cambria Math"/>
          </w:rPr>
          <m:t xml:space="preserve">,</m:t>
        </m:r>
        <m:r>
          <m:rPr>
            <m:lit/>
            <m:nor/>
          </m:rPr>
          <w:rPr>
            <w:rFonts w:ascii="Cambria Math" w:hAnsi="Cambria Math"/>
          </w:rPr>
          <m:t xml:space="preserve"> где</m:t>
        </m:r>
      </m:oMath>
      <w:r>
        <w:rPr>
          <w:sz w:val="28"/>
          <w:szCs w:val="28"/>
        </w:rPr>
        <w:t xml:space="preserve"> </w:t>
      </w:r>
    </w:p>
    <w:p>
      <w:pPr>
        <w:pStyle w:val="Formula"/>
        <w:rPr>
          <w:rFonts w:ascii="Times New Roman" w:hAnsi="Times New Roman"/>
        </w:rPr>
      </w:pPr>
      <w:r>
        <w:rPr>
          <w:sz w:val="28"/>
          <w:szCs w:val="28"/>
        </w:rPr>
        <w:t xml:space="preserve"> </w:t>
      </w:r>
      <w:r>
        <w:rPr/>
      </w:r>
      <m:oMath xmlns:m="http://schemas.openxmlformats.org/officeDocument/2006/math">
        <m:r>
          <w:rPr>
            <w:rFonts w:ascii="Cambria Math" w:hAnsi="Cambria Math"/>
          </w:rPr>
          <m:t xml:space="preserve">δ</m:t>
        </m:r>
        <m:sSub>
          <m:e>
            <m:r>
              <w:rPr>
                <w:rFonts w:ascii="Cambria Math" w:hAnsi="Cambria Math"/>
              </w:rPr>
              <m:t xml:space="preserve">f</m:t>
            </m:r>
          </m:e>
          <m:sub>
            <m:r>
              <w:rPr>
                <w:rFonts w:ascii="Cambria Math" w:hAnsi="Cambria Math"/>
              </w:rPr>
              <m:t xml:space="preserve">k</m:t>
            </m:r>
          </m:sub>
        </m:sSub>
        <m:r>
          <w:rPr>
            <w:rFonts w:ascii="Cambria Math" w:hAnsi="Cambria Math"/>
          </w:rPr>
          <m:t xml:space="preserve">=</m:t>
        </m:r>
        <m:sSup>
          <m:e>
            <m:d>
              <m:dPr>
                <m:begChr m:val="("/>
                <m:endChr m:val=")"/>
              </m:dPr>
              <m:e>
                <m:sSup>
                  <m:e>
                    <m:r>
                      <w:rPr>
                        <w:rFonts w:ascii="Cambria Math" w:hAnsi="Cambria Math"/>
                      </w:rPr>
                      <m:t xml:space="preserve">2</m:t>
                    </m:r>
                  </m:e>
                  <m:sup>
                    <m:d>
                      <m:dPr>
                        <m:begChr m:val="("/>
                        <m:endChr m:val=")"/>
                      </m:dPr>
                      <m:e>
                        <m:f>
                          <m:fPr>
                            <m:type m:val="lin"/>
                          </m:fPr>
                          <m:num>
                            <m:r>
                              <w:rPr>
                                <w:rFonts w:ascii="Cambria Math" w:hAnsi="Cambria Math"/>
                              </w:rPr>
                              <m:t xml:space="preserve">1</m:t>
                            </m:r>
                          </m:num>
                          <m:den>
                            <m:r>
                              <w:rPr>
                                <w:rFonts w:ascii="Cambria Math" w:hAnsi="Cambria Math"/>
                              </w:rPr>
                              <m:t xml:space="preserve">n</m:t>
                            </m:r>
                          </m:den>
                        </m:f>
                      </m:e>
                    </m:d>
                  </m:sup>
                </m:sSup>
              </m:e>
            </m:d>
          </m:e>
          <m:sup>
            <m:r>
              <w:rPr>
                <w:rFonts w:ascii="Cambria Math" w:hAnsi="Cambria Math"/>
              </w:rPr>
              <m:t xml:space="preserve">k</m:t>
            </m:r>
          </m:sup>
        </m:sSup>
        <m:r>
          <w:rPr>
            <w:rFonts w:ascii="Cambria Math" w:hAnsi="Cambria Math"/>
          </w:rPr>
          <m:t xml:space="preserve">δ</m:t>
        </m:r>
        <m:sSub>
          <m:e>
            <m:r>
              <w:rPr>
                <w:rFonts w:ascii="Cambria Math" w:hAnsi="Cambria Math"/>
              </w:rPr>
              <m:t xml:space="preserve">f</m:t>
            </m:r>
          </m:e>
          <m:sub>
            <m:r>
              <w:rPr>
                <w:rFonts w:ascii="Cambria Math" w:hAnsi="Cambria Math"/>
              </w:rPr>
              <m:t xml:space="preserve">min</m:t>
            </m:r>
          </m:sub>
        </m:sSub>
        <m:r>
          <w:rPr>
            <w:rFonts w:ascii="Cambria Math" w:hAnsi="Cambria Math"/>
          </w:rPr>
          <m:t xml:space="preserve">,</m:t>
        </m:r>
      </m:oMath>
    </w:p>
    <w:p>
      <w:pPr>
        <w:pStyle w:val="Formula"/>
        <w:jc w:val="center"/>
        <w:rPr>
          <w:rFonts w:ascii="Times New Roman" w:hAnsi="Times New Roman"/>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min</m:t>
              </m:r>
            </m:sub>
          </m:sSub>
          <m:r>
            <m:rPr>
              <m:lit/>
              <m:nor/>
            </m:rPr>
            <w:rPr>
              <w:rFonts w:ascii="Cambria Math" w:hAnsi="Cambria Math"/>
            </w:rPr>
            <m:t xml:space="preserve"> — минимальный заданный фильтр частоты,</m:t>
          </m:r>
        </m:oMath>
      </m:oMathPara>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n</m:t>
          </m:r>
          <m:r>
            <m:rPr>
              <m:lit/>
              <m:nor/>
            </m:rPr>
            <w:rPr>
              <w:rFonts w:ascii="Cambria Math" w:hAnsi="Cambria Math"/>
            </w:rPr>
            <m:t xml:space="preserve"> — количество фильтров в октаве</m:t>
          </m:r>
        </m:oMath>
      </m:oMathPara>
    </w:p>
    <w:p>
      <w:pPr>
        <w:pStyle w:val="TextBody"/>
        <w:bidi w:val="0"/>
        <w:spacing w:lineRule="auto" w:line="360" w:before="0" w:after="0"/>
        <w:ind w:left="0" w:right="0" w:firstLine="709"/>
        <w:jc w:val="both"/>
        <w:rPr>
          <w:rFonts w:ascii="Times New Roman" w:hAnsi="Times New Roman"/>
        </w:rPr>
      </w:pPr>
      <w:r>
        <w:rPr>
          <w:sz w:val="28"/>
          <w:szCs w:val="28"/>
          <w:lang w:val="ru-RU" w:eastAsia="zh-CN" w:bidi="hi-IN"/>
        </w:rPr>
        <w:t xml:space="preserve">Тогда размер окна в преобразование становится переменной величиной зависимой от </w:t>
      </w:r>
      <w:r>
        <w:rPr/>
      </w:r>
      <m:oMath xmlns:m="http://schemas.openxmlformats.org/officeDocument/2006/math">
        <m:r>
          <w:rPr>
            <w:rFonts w:ascii="Cambria Math" w:hAnsi="Cambria Math"/>
          </w:rPr>
          <m:t xml:space="preserve">k</m:t>
        </m:r>
      </m:oMath>
      <w:r>
        <w:rPr>
          <w:sz w:val="28"/>
          <w:szCs w:val="28"/>
          <w:lang w:val="ru-RU" w:eastAsia="zh-CN" w:bidi="hi-IN"/>
        </w:rPr>
        <w:t>:</w:t>
      </w:r>
    </w:p>
    <w:p>
      <w:pPr>
        <w:pStyle w:val="Formula"/>
        <w:jc w:val="center"/>
        <w:rPr>
          <w:rFonts w:ascii="Times New Roman" w:hAnsi="Times New Roman"/>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k</m:t>
              </m:r>
            </m:sub>
          </m:sSub>
          <m:r>
            <w:rPr>
              <w:rFonts w:ascii="Cambria Math" w:hAnsi="Cambria Math"/>
            </w:rPr>
            <m:t xml:space="preserve">=</m:t>
          </m:r>
          <m:f>
            <m:num>
              <m:sSub>
                <m:e>
                  <m:r>
                    <w:rPr>
                      <w:rFonts w:ascii="Cambria Math" w:hAnsi="Cambria Math"/>
                    </w:rPr>
                    <m:t xml:space="preserve">f</m:t>
                  </m:r>
                </m:e>
                <m:sub>
                  <m:r>
                    <w:rPr>
                      <w:rFonts w:ascii="Cambria Math" w:hAnsi="Cambria Math"/>
                    </w:rPr>
                    <m:t xml:space="preserve">s</m:t>
                  </m:r>
                </m:sub>
              </m:sSub>
            </m:num>
            <m:den>
              <m:r>
                <w:rPr>
                  <w:rFonts w:ascii="Cambria Math" w:hAnsi="Cambria Math"/>
                </w:rPr>
                <m:t xml:space="preserve">δ</m:t>
              </m:r>
              <m:sSub>
                <m:e>
                  <m:r>
                    <w:rPr>
                      <w:rFonts w:ascii="Cambria Math" w:hAnsi="Cambria Math"/>
                    </w:rPr>
                    <m:t xml:space="preserve">f</m:t>
                  </m:r>
                </m:e>
                <m:sub>
                  <m:r>
                    <w:rPr>
                      <w:rFonts w:ascii="Cambria Math" w:hAnsi="Cambria Math"/>
                    </w:rPr>
                    <m:t xml:space="preserve">k</m:t>
                  </m:r>
                </m:sub>
              </m:sSub>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s</m:t>
                  </m:r>
                </m:sub>
              </m:sSub>
            </m:num>
            <m:den>
              <m:sSub>
                <m:e>
                  <m:r>
                    <w:rPr>
                      <w:rFonts w:ascii="Cambria Math" w:hAnsi="Cambria Math"/>
                    </w:rPr>
                    <m:t xml:space="preserve">f</m:t>
                  </m:r>
                </m:e>
                <m:sub>
                  <m:r>
                    <w:rPr>
                      <w:rFonts w:ascii="Cambria Math" w:hAnsi="Cambria Math"/>
                    </w:rPr>
                    <m:t xml:space="preserve">k</m:t>
                  </m:r>
                </m:sub>
              </m:sSub>
            </m:den>
          </m:f>
          <m:r>
            <w:rPr>
              <w:rFonts w:ascii="Cambria Math" w:hAnsi="Cambria Math"/>
            </w:rPr>
            <m:t xml:space="preserve">Q</m:t>
          </m:r>
        </m:oMath>
      </m:oMathPara>
    </w:p>
    <w:p>
      <w:pPr>
        <w:pStyle w:val="TextBody"/>
        <w:bidi w:val="0"/>
        <w:spacing w:lineRule="auto" w:line="360" w:before="0" w:after="0"/>
        <w:ind w:left="0" w:right="0" w:firstLine="709"/>
        <w:jc w:val="both"/>
        <w:rPr>
          <w:rFonts w:ascii="Times New Roman" w:hAnsi="Times New Roman"/>
          <w:sz w:val="28"/>
          <w:szCs w:val="28"/>
          <w:lang w:val="ru-RU" w:eastAsia="zh-CN" w:bidi="hi-IN"/>
        </w:rPr>
      </w:pPr>
      <w:r>
        <w:rPr>
          <w:sz w:val="28"/>
          <w:szCs w:val="28"/>
          <w:lang w:val="ru-RU" w:eastAsia="zh-CN" w:bidi="hi-IN"/>
        </w:rPr>
        <w:t>Таким образом любая оконная функция становится функцией, зависимой от длины окна, а также от номера окна. И итоговая формула CQT будет иметь вид:</w:t>
      </w:r>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r>
            <w:rPr>
              <w:rFonts w:ascii="Cambria Math" w:hAnsi="Cambria Math"/>
            </w:rPr>
            <m:t xml:space="preserve">=</m:t>
          </m:r>
          <m:f>
            <m:num>
              <m:r>
                <w:rPr>
                  <w:rFonts w:ascii="Cambria Math" w:hAnsi="Cambria Math"/>
                </w:rPr>
                <m:t xml:space="preserve">1</m:t>
              </m:r>
            </m:num>
            <m:den>
              <m:sSub>
                <m:e>
                  <m:r>
                    <w:rPr>
                      <w:rFonts w:ascii="Cambria Math" w:hAnsi="Cambria Math"/>
                    </w:rPr>
                    <m:t xml:space="preserve">N</m:t>
                  </m:r>
                </m:e>
                <m:sub>
                  <m:r>
                    <w:rPr>
                      <w:rFonts w:ascii="Cambria Math" w:hAnsi="Cambria Math"/>
                    </w:rPr>
                    <m:t xml:space="preserve">k</m:t>
                  </m:r>
                </m:sub>
              </m:sSub>
            </m:den>
          </m:f>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sSub>
                <m:e>
                  <m:r>
                    <w:rPr>
                      <w:rFonts w:ascii="Cambria Math" w:hAnsi="Cambria Math"/>
                    </w:rPr>
                    <m:t xml:space="preserve">N</m:t>
                  </m:r>
                </m:e>
                <m:sub>
                  <m:r>
                    <w:rPr>
                      <w:rFonts w:ascii="Cambria Math" w:hAnsi="Cambria Math"/>
                    </w:rPr>
                    <m:t xml:space="preserve">k</m:t>
                  </m:r>
                </m:sub>
              </m:sSub>
              <m:r>
                <w:rPr>
                  <w:rFonts w:ascii="Cambria Math" w:hAnsi="Cambria Math"/>
                </w:rPr>
                <m:t xml:space="preserve">−</m:t>
              </m:r>
              <m:r>
                <w:rPr>
                  <w:rFonts w:ascii="Cambria Math" w:hAnsi="Cambria Math"/>
                </w:rPr>
                <m:t xml:space="preserve">1</m:t>
              </m:r>
            </m:sup>
            <m:e>
              <m:r>
                <w:rPr>
                  <w:rFonts w:ascii="Cambria Math" w:hAnsi="Cambria Math"/>
                </w:rPr>
                <m:t xml:space="preserve">f</m:t>
              </m:r>
            </m:e>
          </m:nary>
          <m:d>
            <m:dPr>
              <m:begChr m:val="("/>
              <m:endChr m:val=")"/>
            </m:dPr>
            <m:e>
              <m:r>
                <w:rPr>
                  <w:rFonts w:ascii="Cambria Math" w:hAnsi="Cambria Math"/>
                </w:rPr>
                <m:t xml:space="preserve">hn</m:t>
              </m:r>
              <m:r>
                <w:rPr>
                  <w:rFonts w:ascii="Cambria Math" w:hAnsi="Cambria Math"/>
                </w:rPr>
                <m:t xml:space="preserve">+</m:t>
              </m:r>
              <m:r>
                <w:rPr>
                  <w:rFonts w:ascii="Cambria Math" w:hAnsi="Cambria Math"/>
                </w:rPr>
                <m:t xml:space="preserve">m</m:t>
              </m:r>
            </m:e>
          </m:d>
          <m:r>
            <w:rPr>
              <w:rFonts w:ascii="Cambria Math" w:hAnsi="Cambria Math"/>
            </w:rPr>
            <m:t xml:space="preserve">w</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m</m:t>
              </m:r>
            </m:e>
          </m:d>
          <m:sSup>
            <m:e>
              <m:r>
                <w:rPr>
                  <w:rFonts w:ascii="Cambria Math" w:hAnsi="Cambria Math"/>
                </w:rPr>
                <m:t xml:space="preserve">e</m:t>
              </m:r>
            </m:e>
            <m:sup>
              <m:r>
                <w:rPr>
                  <w:rFonts w:ascii="Cambria Math" w:hAnsi="Cambria Math"/>
                </w:rPr>
                <m:t xml:space="preserve">−</m:t>
              </m:r>
              <m:f>
                <m:num>
                  <m:r>
                    <w:rPr>
                      <w:rFonts w:ascii="Cambria Math" w:hAnsi="Cambria Math"/>
                    </w:rPr>
                    <m:t xml:space="preserve">2</m:t>
                  </m:r>
                  <m:r>
                    <w:rPr>
                      <w:rFonts w:ascii="Cambria Math" w:hAnsi="Cambria Math"/>
                    </w:rPr>
                    <m:t xml:space="preserve">jnmQ</m:t>
                  </m:r>
                  <m:r>
                    <w:rPr>
                      <w:rFonts w:ascii="Cambria Math" w:hAnsi="Cambria Math"/>
                    </w:rPr>
                    <m:t xml:space="preserve">π</m:t>
                  </m:r>
                </m:num>
                <m:den>
                  <m:sSub>
                    <m:e>
                      <m:r>
                        <w:rPr>
                          <w:rFonts w:ascii="Cambria Math" w:hAnsi="Cambria Math"/>
                        </w:rPr>
                        <m:t xml:space="preserve">N</m:t>
                      </m:r>
                    </m:e>
                    <m:sub>
                      <m:r>
                        <w:rPr>
                          <w:rFonts w:ascii="Cambria Math" w:hAnsi="Cambria Math"/>
                        </w:rPr>
                        <m:t xml:space="preserve">k</m:t>
                      </m:r>
                    </m:sub>
                  </m:sSub>
                </m:den>
              </m:f>
            </m:sup>
          </m:sSup>
        </m:oMath>
      </m:oMathPara>
    </w:p>
    <w:p>
      <w:pPr>
        <w:pStyle w:val="Formula"/>
        <w:rPr>
          <w:rFonts w:ascii="Times New Roman" w:hAnsi="Times New Roman"/>
        </w:rPr>
      </w:pPr>
      <w:r>
        <w:rPr/>
        <w:drawing>
          <wp:inline distT="0" distB="0" distL="0" distR="0">
            <wp:extent cx="3542030" cy="264985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3542030" cy="2649855"/>
                    </a:xfrm>
                    <a:prstGeom prst="rect">
                      <a:avLst/>
                    </a:prstGeom>
                  </pic:spPr>
                </pic:pic>
              </a:graphicData>
            </a:graphic>
          </wp:inline>
        </w:drawing>
      </w:r>
    </w:p>
    <w:p>
      <w:pPr>
        <w:pStyle w:val="Figure"/>
        <w:rPr>
          <w:rFonts w:ascii="Times New Roman" w:hAnsi="Times New Roman"/>
        </w:rPr>
      </w:pPr>
      <w:r>
        <w:rPr/>
        <w:t>Рис. 2. Спектрограмма с использованием CQT.</w:t>
      </w:r>
    </w:p>
    <w:p>
      <w:pPr>
        <w:pStyle w:val="TextBody"/>
        <w:bidi w:val="0"/>
        <w:spacing w:lineRule="auto" w:line="360" w:before="0" w:after="0"/>
        <w:ind w:left="0" w:right="0" w:firstLine="709"/>
        <w:jc w:val="both"/>
        <w:rPr>
          <w:rFonts w:ascii="Times New Roman" w:hAnsi="Times New Roman"/>
        </w:rPr>
      </w:pPr>
      <w:r>
        <w:rPr>
          <w:rFonts w:eastAsia="Times New Roman" w:cs="Times New Roman"/>
          <w:color w:val="auto"/>
          <w:kern w:val="0"/>
          <w:sz w:val="28"/>
          <w:szCs w:val="28"/>
          <w:lang w:val="ru-RU" w:eastAsia="zh-CN" w:bidi="hi-IN"/>
        </w:rPr>
        <w:t>Однако на практике прямая реализация данного преобразования неэффективна, поэтому для оптимизации используется тот факт, что значения оконных функций можно посчитать, не имея исходного сигнала тем самым сначала составляется матрица со значениями оконной функции. Также оптимизируется и количество памяти необходимого для хранения матрицы для этого матрицу представляют в разреженном виде [Blankertz].</w:t>
      </w:r>
    </w:p>
    <w:p>
      <w:pPr>
        <w:pStyle w:val="TextBody"/>
        <w:bidi w:val="0"/>
        <w:spacing w:lineRule="auto" w:line="360" w:before="0" w:after="0"/>
        <w:ind w:left="0" w:right="0" w:firstLine="709"/>
        <w:jc w:val="both"/>
        <w:rPr>
          <w:rFonts w:ascii="Times New Roman" w:hAnsi="Times New Roman" w:eastAsia="Times New Roman" w:cs="Times New Roman"/>
          <w:color w:val="auto"/>
          <w:kern w:val="0"/>
          <w:sz w:val="28"/>
          <w:szCs w:val="28"/>
          <w:lang w:val="ru-RU" w:eastAsia="zh-CN" w:bidi="hi-IN"/>
        </w:rPr>
      </w:pPr>
      <w:r>
        <w:rPr>
          <w:rFonts w:eastAsia="Times New Roman" w:cs="Times New Roman"/>
          <w:color w:val="auto"/>
          <w:kern w:val="0"/>
          <w:sz w:val="28"/>
          <w:szCs w:val="28"/>
          <w:lang w:val="ru-RU" w:eastAsia="zh-CN" w:bidi="hi-IN"/>
        </w:rPr>
        <w:t>К полученной спектрограмме применяется алгоритм произведения спектров гармоник, который основывается на следующем предположении - если входным сигналом является музыкальная нота, то его спектр должен состоять из серии пиков, соответствующих основной частоте с гармоническими составляющими, кратными основной частоте. Следовательно, когда мы сжимаем спектр несколько раз и сравниваем его с исходным спектром, мы можем видеть, что пики самых сильных гармоник выстраиваются в линию. Первый пик в исходном спектре совпадает со вторым пиком в спектре, сжатом в два раза, который совпадает с третьим пиком в спектре, сжатом в три раза. Следовательно, когда различные спектры умножаются вместе, в результате образуется чистый пик на основной частоте.</w:t>
      </w:r>
    </w:p>
    <w:p>
      <w:pPr>
        <w:pStyle w:val="TextBody"/>
        <w:bidi w:val="0"/>
        <w:spacing w:lineRule="auto" w:line="360" w:before="0" w:after="0"/>
        <w:ind w:left="0" w:right="0" w:firstLine="709"/>
        <w:jc w:val="both"/>
        <w:rPr>
          <w:rFonts w:ascii="Times New Roman" w:hAnsi="Times New Roman" w:eastAsia="Times New Roman" w:cs="Times New Roman"/>
          <w:color w:val="auto"/>
          <w:kern w:val="0"/>
          <w:sz w:val="28"/>
          <w:szCs w:val="28"/>
          <w:lang w:val="ru-RU" w:eastAsia="zh-CN" w:bidi="hi-IN"/>
        </w:rPr>
      </w:pPr>
      <w:r>
        <w:rPr>
          <w:rFonts w:eastAsia="Times New Roman" w:cs="Times New Roman"/>
          <w:color w:val="auto"/>
          <w:kern w:val="0"/>
          <w:sz w:val="28"/>
          <w:szCs w:val="28"/>
          <w:lang w:val="ru-RU" w:eastAsia="zh-CN" w:bidi="hi-IN"/>
        </w:rPr>
        <w:t>HPS состоит из двух этапов: понижающей дискретизации и умножения. Чтобы уменьшить частоту дискретизации, мы дважды сжимаем спектр в каждом окне путем повторной дискретизации: в первый раз мы сжимаем исходный спектр на два, а второй раз - на три. Как только это будет выполнено, мы умножаем три спектра вместе и находим частоту, соответствующую пику. Эта конкретная частота представляет собой основную частоту (F0) этого конкретного окна.</w:t>
      </w:r>
    </w:p>
    <w:p>
      <w:pPr>
        <w:pStyle w:val="TextBody"/>
        <w:bidi w:val="0"/>
        <w:spacing w:lineRule="auto" w:line="360" w:before="0" w:after="0"/>
        <w:ind w:left="0" w:right="0" w:firstLine="709"/>
        <w:jc w:val="both"/>
        <w:rPr>
          <w:rFonts w:ascii="Times New Roman" w:hAnsi="Times New Roman" w:eastAsia="Times New Roman" w:cs="Times New Roman"/>
          <w:color w:val="auto"/>
          <w:kern w:val="0"/>
          <w:sz w:val="28"/>
          <w:szCs w:val="28"/>
          <w:lang w:val="ru-RU" w:eastAsia="zh-CN" w:bidi="hi-IN"/>
        </w:rPr>
      </w:pPr>
      <w:r>
        <w:rPr>
          <w:rFonts w:eastAsia="Times New Roman" w:cs="Times New Roman"/>
          <w:color w:val="auto"/>
          <w:kern w:val="0"/>
          <w:sz w:val="28"/>
          <w:szCs w:val="28"/>
          <w:lang w:val="ru-RU" w:eastAsia="zh-CN" w:bidi="hi-IN"/>
        </w:rPr>
        <w:t>Далее найденная частота сопоставляется с соответствующим значением высоты звучания, используемой в формате MIDI. И соответственно на данном этапе данные уже готовы к сохранению в MIDI формат, что является одним из вариантов использования программы.</w:t>
      </w:r>
    </w:p>
    <w:p>
      <w:pPr>
        <w:pStyle w:val="Heading2"/>
        <w:keepNext w:val="true"/>
        <w:widowControl/>
        <w:suppressAutoHyphens w:val="true"/>
        <w:overflowPunct w:val="true"/>
        <w:bidi w:val="0"/>
        <w:spacing w:lineRule="auto" w:line="360" w:before="0" w:after="0"/>
        <w:ind w:left="0" w:right="0" w:firstLine="709"/>
        <w:jc w:val="center"/>
        <w:outlineLvl w:val="1"/>
        <w:rPr>
          <w:rFonts w:ascii="Times New Roman" w:hAnsi="Times New Roman" w:eastAsia="WenQuanYi Zen Hei" w:cs="FreeSans"/>
          <w:b w:val="false"/>
          <w:b w:val="false"/>
          <w:bCs w:val="false"/>
          <w:i w:val="false"/>
          <w:i w:val="false"/>
          <w:caps/>
          <w:vanish w:val="false"/>
          <w:color w:val="auto"/>
          <w:kern w:val="0"/>
          <w:sz w:val="28"/>
          <w:szCs w:val="32"/>
          <w:lang w:val="ru-RU" w:eastAsia="ru-RU" w:bidi="ar-SA"/>
        </w:rPr>
      </w:pPr>
      <w:bookmarkStart w:id="10" w:name="__RefHeading___Toc562_948483403"/>
      <w:bookmarkEnd w:id="10"/>
      <w:r>
        <w:rPr>
          <w:rFonts w:eastAsia="WenQuanYi Zen Hei" w:cs="FreeSans"/>
          <w:b w:val="false"/>
          <w:bCs w:val="false"/>
          <w:i w:val="false"/>
          <w:caps/>
          <w:vanish w:val="false"/>
          <w:color w:val="auto"/>
          <w:kern w:val="0"/>
          <w:sz w:val="28"/>
          <w:szCs w:val="32"/>
          <w:lang w:val="ru-RU" w:eastAsia="ru-RU" w:bidi="ar-SA"/>
        </w:rPr>
        <w:t>2.4. Алгоритм преобразования нот в табулатуры</w:t>
      </w:r>
    </w:p>
    <w:p>
      <w:pPr>
        <w:pStyle w:val="TextBody"/>
        <w:rPr>
          <w:rFonts w:ascii="Times New Roman" w:hAnsi="Times New Roman" w:eastAsia="Times New Roman" w:cs="Times New Roman"/>
          <w:color w:val="auto"/>
          <w:kern w:val="0"/>
          <w:sz w:val="28"/>
          <w:szCs w:val="24"/>
          <w:lang w:val="ru-RU" w:eastAsia="ru-RU" w:bidi="ar-SA"/>
        </w:rPr>
      </w:pPr>
      <w:r>
        <w:rPr>
          <w:rFonts w:eastAsia="Times New Roman" w:cs="Times New Roman"/>
          <w:color w:val="auto"/>
          <w:kern w:val="0"/>
          <w:sz w:val="28"/>
          <w:szCs w:val="24"/>
          <w:lang w:val="ru-RU" w:eastAsia="ru-RU" w:bidi="ar-SA"/>
        </w:rPr>
        <w:t>После выполнения предыдущих этапов при обработке сигнала в результате получаются данные следующей структуры:</w:t>
      </w:r>
    </w:p>
    <w:p>
      <w:pPr>
        <w:pStyle w:val="Formula"/>
        <w:jc w:val="center"/>
        <w:rPr>
          <w:rFonts w:ascii="Times New Roman" w:hAnsi="Times New Roman"/>
        </w:rPr>
      </w:pPr>
      <w:r>
        <w:rPr/>
      </w:r>
      <m:oMathPara xmlns:m="http://schemas.openxmlformats.org/officeDocument/2006/math">
        <m:oMathParaPr>
          <m:jc m:val="center"/>
        </m:oMathParaPr>
        <m:oMath>
          <m:d>
            <m:dPr>
              <m:begChr m:val="["/>
              <m:endChr m:val="]"/>
            </m:dPr>
            <m:e>
              <m:d>
                <m:dPr>
                  <m:begChr m:val="("/>
                  <m:endChr m:val=")"/>
                </m:dPr>
                <m:e>
                  <m:sSub>
                    <m:e>
                      <m:r>
                        <w:rPr>
                          <w:rFonts w:ascii="Cambria Math" w:hAnsi="Cambria Math"/>
                        </w:rPr>
                        <m:t xml:space="preserve">on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off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e>
              </m:d>
              <m:r>
                <w:rPr>
                  <w:rFonts w:ascii="Cambria Math" w:hAnsi="Cambria Math"/>
                </w:rPr>
                <m:t xml:space="preserve">,</m:t>
              </m:r>
              <m:d>
                <m:dPr>
                  <m:begChr m:val="("/>
                  <m:endChr m:val=")"/>
                </m:dPr>
                <m:e>
                  <m:sSub>
                    <m:e>
                      <m:r>
                        <w:rPr>
                          <w:rFonts w:ascii="Cambria Math" w:hAnsi="Cambria Math"/>
                        </w:rPr>
                        <m:t xml:space="preserve">on</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off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e>
              </m:d>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on</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off</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m</m:t>
                      </m:r>
                    </m:sub>
                  </m:sSub>
                </m:e>
              </m:d>
              <m:r>
                <w:rPr>
                  <w:rFonts w:ascii="Cambria Math" w:hAnsi="Cambria Math"/>
                </w:rPr>
                <m:t xml:space="preserve">,</m:t>
              </m:r>
            </m:e>
          </m:d>
          <m:r>
            <w:rPr>
              <w:rFonts w:ascii="Cambria Math" w:hAnsi="Cambria Math"/>
            </w:rPr>
            <m:t xml:space="preserve">,</m:t>
          </m:r>
          <m:r>
            <m:rPr>
              <m:lit/>
              <m:nor/>
            </m:rPr>
            <w:rPr>
              <w:rFonts w:ascii="Cambria Math" w:hAnsi="Cambria Math"/>
            </w:rPr>
            <m:t xml:space="preserve"> где</m:t>
          </m:r>
        </m:oMath>
      </m:oMathPara>
    </w:p>
    <w:p>
      <w:pPr>
        <w:pStyle w:val="Formula"/>
        <w:jc w:val="center"/>
        <w:rPr>
          <w:rFonts w:ascii="Times New Roman" w:hAnsi="Times New Roman"/>
        </w:rPr>
      </w:pPr>
      <w:r>
        <w:rPr/>
      </w:r>
      <m:oMathPara xmlns:m="http://schemas.openxmlformats.org/officeDocument/2006/math">
        <m:oMathParaPr>
          <m:jc m:val="center"/>
        </m:oMathParaPr>
        <m:oMath>
          <m:sSub>
            <m:e>
              <m:r>
                <w:rPr>
                  <w:rFonts w:ascii="Cambria Math" w:hAnsi="Cambria Math"/>
                </w:rPr>
                <m:t xml:space="preserve">on</m:t>
              </m:r>
            </m:e>
            <m:sub>
              <m:r>
                <w:rPr>
                  <w:rFonts w:ascii="Cambria Math" w:hAnsi="Cambria Math"/>
                </w:rPr>
                <m:t xml:space="preserve">i</m:t>
              </m:r>
            </m:sub>
          </m:sSub>
          <m:r>
            <m:rPr>
              <m:lit/>
              <m:nor/>
            </m:rPr>
            <w:rPr>
              <w:rFonts w:ascii="Cambria Math" w:hAnsi="Cambria Math"/>
            </w:rPr>
            <m:t xml:space="preserve"> — временная метка начала звучания</m:t>
          </m:r>
          <m:r>
            <w:rPr>
              <w:rFonts w:ascii="Cambria Math" w:hAnsi="Cambria Math"/>
            </w:rPr>
            <m:t xml:space="preserve">,</m:t>
          </m:r>
        </m:oMath>
      </m:oMathPara>
    </w:p>
    <w:p>
      <w:pPr>
        <w:pStyle w:val="Formula"/>
        <w:jc w:val="center"/>
        <w:rPr>
          <w:rFonts w:ascii="Times New Roman" w:hAnsi="Times New Roman"/>
        </w:rPr>
      </w:pPr>
      <w:r>
        <w:rPr/>
      </w:r>
      <m:oMathPara xmlns:m="http://schemas.openxmlformats.org/officeDocument/2006/math">
        <m:oMathParaPr>
          <m:jc m:val="center"/>
        </m:oMathParaPr>
        <m:oMath>
          <m:sSub>
            <m:e>
              <m:r>
                <w:rPr>
                  <w:rFonts w:ascii="Cambria Math" w:hAnsi="Cambria Math"/>
                </w:rPr>
                <m:t xml:space="preserve">off</m:t>
              </m:r>
            </m:e>
            <m:sub>
              <m:r>
                <w:rPr>
                  <w:rFonts w:ascii="Cambria Math" w:hAnsi="Cambria Math"/>
                </w:rPr>
                <m:t xml:space="preserve">i</m:t>
              </m:r>
            </m:sub>
          </m:sSub>
          <m:r>
            <m:rPr>
              <m:lit/>
              <m:nor/>
            </m:rPr>
            <w:rPr>
              <w:rFonts w:ascii="Cambria Math" w:hAnsi="Cambria Math"/>
            </w:rPr>
            <m:t xml:space="preserve"> — временная метка окончания звучания,</m:t>
          </m:r>
        </m:oMath>
      </m:oMathPara>
    </w:p>
    <w:p>
      <w:pPr>
        <w:pStyle w:val="Formula"/>
        <w:jc w:val="center"/>
        <w:rPr>
          <w:rFonts w:ascii="Times New Roman" w:hAnsi="Times New Roman"/>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i</m:t>
              </m:r>
            </m:sub>
          </m:sSub>
          <m:r>
            <m:rPr>
              <m:lit/>
              <m:nor/>
            </m:rPr>
            <w:rPr>
              <w:rFonts w:ascii="Cambria Math" w:hAnsi="Cambria Math"/>
            </w:rPr>
            <m:t xml:space="preserve"> — высота звучания</m:t>
          </m:r>
        </m:oMath>
      </m:oMathPara>
    </w:p>
    <w:p>
      <w:pPr>
        <w:pStyle w:val="TextBody"/>
        <w:rPr>
          <w:rFonts w:ascii="Times New Roman" w:hAnsi="Times New Roman"/>
        </w:rPr>
      </w:pPr>
      <w:r>
        <w:rPr/>
        <w:t>Для построения табулатуры необходимо преобразовать данную структуру к подходящему виду. Для решения данной задачи используется следующий алгоритм.</w:t>
      </w:r>
    </w:p>
    <w:p>
      <w:pPr>
        <w:pStyle w:val="TextBody"/>
        <w:numPr>
          <w:ilvl w:val="0"/>
          <w:numId w:val="5"/>
        </w:numPr>
        <w:ind w:left="720" w:right="0" w:hanging="360"/>
        <w:rPr>
          <w:rFonts w:ascii="Times New Roman" w:hAnsi="Times New Roman"/>
        </w:rPr>
      </w:pPr>
      <w:r>
        <w:rPr/>
        <w:t>Ищем ключ композиции с помощью алгоритма Крумхансл-Шмуклера [Krumhansl][Schmuckler].</w:t>
      </w:r>
    </w:p>
    <w:p>
      <w:pPr>
        <w:pStyle w:val="TextBody"/>
        <w:numPr>
          <w:ilvl w:val="0"/>
          <w:numId w:val="5"/>
        </w:numPr>
        <w:ind w:left="720" w:right="0" w:hanging="360"/>
        <w:rPr>
          <w:rFonts w:ascii="Times New Roman" w:hAnsi="Times New Roman"/>
        </w:rPr>
      </w:pPr>
      <w:r>
        <w:rPr/>
        <w:t xml:space="preserve">Получаем список всех нот для </w:t>
      </w:r>
      <w:r>
        <w:rPr>
          <w:rFonts w:eastAsia="Times New Roman" w:cs="Times New Roman"/>
          <w:color w:val="auto"/>
          <w:kern w:val="0"/>
          <w:sz w:val="28"/>
          <w:szCs w:val="24"/>
          <w:lang w:val="ru-RU" w:eastAsia="ru-RU" w:bidi="ar-SA"/>
        </w:rPr>
        <w:t>ключа исходя из его ладового звукоряда.</w:t>
      </w:r>
    </w:p>
    <w:p>
      <w:pPr>
        <w:pStyle w:val="TextBody"/>
        <w:numPr>
          <w:ilvl w:val="0"/>
          <w:numId w:val="5"/>
        </w:numPr>
        <w:ind w:left="720" w:right="0" w:hanging="360"/>
        <w:rPr>
          <w:rFonts w:ascii="Times New Roman" w:hAnsi="Times New Roman" w:eastAsia="Times New Roman" w:cs="Times New Roman"/>
          <w:color w:val="auto"/>
          <w:kern w:val="0"/>
          <w:sz w:val="28"/>
          <w:szCs w:val="24"/>
          <w:lang w:val="ru-RU" w:eastAsia="ru-RU" w:bidi="ar-SA"/>
        </w:rPr>
      </w:pPr>
      <w:r>
        <w:rPr>
          <w:rFonts w:eastAsia="Times New Roman" w:cs="Times New Roman"/>
          <w:color w:val="auto"/>
          <w:kern w:val="0"/>
          <w:sz w:val="28"/>
          <w:szCs w:val="24"/>
          <w:lang w:val="ru-RU" w:eastAsia="ru-RU" w:bidi="ar-SA"/>
        </w:rPr>
        <w:t>Для первой ноты в звукоряде получаем её расположение на струнах гитары.</w:t>
      </w:r>
    </w:p>
    <w:p>
      <w:pPr>
        <w:pStyle w:val="TextBody"/>
        <w:numPr>
          <w:ilvl w:val="0"/>
          <w:numId w:val="5"/>
        </w:numPr>
        <w:ind w:left="720" w:right="0" w:hanging="360"/>
        <w:rPr>
          <w:rFonts w:ascii="Times New Roman" w:hAnsi="Times New Roman" w:eastAsia="Times New Roman" w:cs="Times New Roman"/>
          <w:color w:val="auto"/>
          <w:kern w:val="0"/>
          <w:sz w:val="28"/>
          <w:szCs w:val="28"/>
          <w:lang w:val="ru-RU" w:eastAsia="ru-RU" w:bidi="ar-SA"/>
        </w:rPr>
      </w:pPr>
      <w:r>
        <w:rPr>
          <w:rFonts w:eastAsia="Times New Roman" w:cs="Times New Roman"/>
          <w:color w:val="auto"/>
          <w:kern w:val="0"/>
          <w:sz w:val="28"/>
          <w:szCs w:val="28"/>
          <w:lang w:val="ru-RU" w:eastAsia="ru-RU" w:bidi="ar-SA"/>
        </w:rPr>
        <w:t>Для каждого расположения ноты проверяем количество нот звукоряда, которые можно сыграть в интервале 4 ладов, проходя по каждой ступени звукоряда и переходя на следующую струну при выходе из интервала, запоминая их.</w:t>
      </w:r>
    </w:p>
    <w:p>
      <w:pPr>
        <w:pStyle w:val="TextBody"/>
        <w:numPr>
          <w:ilvl w:val="0"/>
          <w:numId w:val="5"/>
        </w:numPr>
        <w:ind w:left="720" w:right="0" w:hanging="360"/>
        <w:rPr>
          <w:rFonts w:ascii="Times New Roman" w:hAnsi="Times New Roman" w:eastAsia="Times New Roman" w:cs="Times New Roman"/>
          <w:color w:val="auto"/>
          <w:kern w:val="0"/>
          <w:sz w:val="28"/>
          <w:szCs w:val="24"/>
          <w:lang w:val="ru-RU" w:eastAsia="ru-RU" w:bidi="ar-SA"/>
        </w:rPr>
      </w:pPr>
      <w:r>
        <w:rPr>
          <w:rFonts w:eastAsia="Times New Roman" w:cs="Times New Roman"/>
          <w:color w:val="auto"/>
          <w:kern w:val="0"/>
          <w:sz w:val="28"/>
          <w:szCs w:val="24"/>
          <w:lang w:val="ru-RU" w:eastAsia="ru-RU" w:bidi="ar-SA"/>
        </w:rPr>
        <w:t>Из всех расположений первой ноты выбираем, то при котором можно сыграть больше нот, чем в других.</w:t>
      </w:r>
    </w:p>
    <w:p>
      <w:pPr>
        <w:pStyle w:val="TextBody"/>
        <w:numPr>
          <w:ilvl w:val="0"/>
          <w:numId w:val="5"/>
        </w:numPr>
        <w:ind w:left="720" w:right="0" w:hanging="360"/>
        <w:rPr>
          <w:rFonts w:ascii="Times New Roman" w:hAnsi="Times New Roman" w:eastAsia="Times New Roman" w:cs="Times New Roman"/>
          <w:color w:val="auto"/>
          <w:kern w:val="0"/>
          <w:sz w:val="28"/>
          <w:szCs w:val="24"/>
          <w:lang w:val="ru-RU" w:eastAsia="ru-RU" w:bidi="ar-SA"/>
        </w:rPr>
      </w:pPr>
      <w:r>
        <w:rPr>
          <w:rFonts w:eastAsia="Times New Roman" w:cs="Times New Roman"/>
          <w:color w:val="auto"/>
          <w:kern w:val="0"/>
          <w:sz w:val="28"/>
          <w:szCs w:val="24"/>
          <w:lang w:val="ru-RU" w:eastAsia="ru-RU" w:bidi="ar-SA"/>
        </w:rPr>
        <w:t>Далее для каждой ноты из исходной композиции ищем ближайшую для игры позицию проходя по каждой струне, следующим образом:</w:t>
      </w:r>
    </w:p>
    <w:p>
      <w:pPr>
        <w:pStyle w:val="TextBody"/>
        <w:numPr>
          <w:ilvl w:val="1"/>
          <w:numId w:val="5"/>
        </w:numPr>
        <w:ind w:left="720" w:right="0" w:hanging="360"/>
        <w:rPr>
          <w:rFonts w:ascii="Times New Roman" w:hAnsi="Times New Roman" w:eastAsia="Times New Roman" w:cs="Times New Roman"/>
          <w:color w:val="auto"/>
          <w:kern w:val="0"/>
          <w:sz w:val="28"/>
          <w:szCs w:val="24"/>
          <w:lang w:val="ru-RU" w:eastAsia="ru-RU" w:bidi="ar-SA"/>
        </w:rPr>
      </w:pPr>
      <w:r>
        <w:rPr>
          <w:rFonts w:eastAsia="Times New Roman" w:cs="Times New Roman"/>
          <w:color w:val="auto"/>
          <w:kern w:val="0"/>
          <w:sz w:val="28"/>
          <w:szCs w:val="24"/>
          <w:lang w:val="ru-RU" w:eastAsia="ru-RU" w:bidi="ar-SA"/>
        </w:rPr>
        <w:t>Если ноту нельзя сыграть на данной струне, то пропускаем эту струну.</w:t>
      </w:r>
    </w:p>
    <w:p>
      <w:pPr>
        <w:pStyle w:val="TextBody"/>
        <w:numPr>
          <w:ilvl w:val="1"/>
          <w:numId w:val="5"/>
        </w:numPr>
        <w:ind w:left="720" w:right="0" w:hanging="360"/>
        <w:rPr>
          <w:rFonts w:ascii="Times New Roman" w:hAnsi="Times New Roman" w:eastAsia="Times New Roman" w:cs="Times New Roman"/>
          <w:color w:val="auto"/>
          <w:kern w:val="0"/>
          <w:sz w:val="28"/>
          <w:szCs w:val="28"/>
          <w:lang w:val="ru-RU" w:eastAsia="ru-RU" w:bidi="ar-SA"/>
        </w:rPr>
      </w:pPr>
      <w:r>
        <w:rPr>
          <w:rFonts w:eastAsia="Times New Roman" w:cs="Times New Roman"/>
          <w:color w:val="auto"/>
          <w:kern w:val="0"/>
          <w:sz w:val="28"/>
          <w:szCs w:val="28"/>
          <w:lang w:val="ru-RU" w:eastAsia="ru-RU" w:bidi="ar-SA"/>
        </w:rPr>
        <w:t>Если данная позиция лежит в раннее рассчитанном расположении по ладовому звукоряду, то это будет искомая позиция.</w:t>
      </w:r>
    </w:p>
    <w:p>
      <w:pPr>
        <w:pStyle w:val="TextBody"/>
        <w:numPr>
          <w:ilvl w:val="1"/>
          <w:numId w:val="5"/>
        </w:numPr>
        <w:ind w:left="720" w:right="0" w:hanging="360"/>
        <w:rPr>
          <w:rFonts w:ascii="Times New Roman" w:hAnsi="Times New Roman" w:eastAsia="Times New Roman" w:cs="Times New Roman"/>
          <w:color w:val="auto"/>
          <w:kern w:val="0"/>
          <w:sz w:val="28"/>
          <w:szCs w:val="24"/>
          <w:lang w:val="ru-RU" w:eastAsia="ru-RU" w:bidi="ar-SA"/>
        </w:rPr>
      </w:pPr>
      <w:r>
        <w:rPr>
          <w:rFonts w:eastAsia="Times New Roman" w:cs="Times New Roman"/>
          <w:color w:val="auto"/>
          <w:kern w:val="0"/>
          <w:sz w:val="28"/>
          <w:szCs w:val="24"/>
          <w:lang w:val="ru-RU" w:eastAsia="ru-RU" w:bidi="ar-SA"/>
        </w:rPr>
        <w:t>Иначе ищем позицию, которая будет иметь наименьшую разницу в ладах с предыдущей нотой композиции, для первого шага берётся лад тоники звукоряда.</w:t>
      </w:r>
    </w:p>
    <w:p>
      <w:pPr>
        <w:pStyle w:val="TextBody"/>
        <w:rPr>
          <w:rFonts w:ascii="Times New Roman" w:hAnsi="Times New Roman" w:eastAsia="Times New Roman" w:cs="Times New Roman"/>
          <w:color w:val="auto"/>
          <w:kern w:val="0"/>
          <w:sz w:val="28"/>
          <w:szCs w:val="24"/>
          <w:lang w:val="ru-RU" w:eastAsia="ru-RU" w:bidi="ar-SA"/>
        </w:rPr>
      </w:pPr>
      <w:r>
        <w:rPr>
          <w:rFonts w:eastAsia="Times New Roman" w:cs="Times New Roman"/>
          <w:color w:val="auto"/>
          <w:kern w:val="0"/>
          <w:sz w:val="28"/>
          <w:szCs w:val="24"/>
          <w:lang w:val="ru-RU" w:eastAsia="ru-RU" w:bidi="ar-SA"/>
        </w:rPr>
        <w:t xml:space="preserve">В алгоритме поиска ключа используются два значения: одно значение координат представляет собой профиль мажорного или минорного ключа; второе общую длительность каждой высоты звучания в анализируемом музыкальном произведении. </w:t>
      </w:r>
    </w:p>
    <w:p>
      <w:pPr>
        <w:pStyle w:val="TextBody"/>
        <w:rPr>
          <w:rFonts w:ascii="Times New Roman" w:hAnsi="Times New Roman" w:eastAsia="Times New Roman" w:cs="Times New Roman"/>
          <w:color w:val="auto"/>
          <w:kern w:val="0"/>
          <w:sz w:val="28"/>
          <w:szCs w:val="24"/>
          <w:lang w:val="ru-RU" w:eastAsia="ru-RU" w:bidi="ar-SA"/>
        </w:rPr>
      </w:pPr>
      <w:r>
        <w:rPr>
          <w:rFonts w:eastAsia="Times New Roman" w:cs="Times New Roman"/>
          <w:color w:val="auto"/>
          <w:kern w:val="0"/>
          <w:sz w:val="28"/>
          <w:szCs w:val="24"/>
          <w:lang w:val="ru-RU" w:eastAsia="ru-RU" w:bidi="ar-SA"/>
        </w:rPr>
        <w:t>В качестве профилей используются значения из таблицы 2 и таблицы 3.</w:t>
      </w:r>
    </w:p>
    <w:tbl>
      <w:tblPr>
        <w:tblW w:w="9639" w:type="dxa"/>
        <w:jc w:val="left"/>
        <w:tblInd w:w="-5" w:type="dxa"/>
        <w:tblLayout w:type="fixed"/>
        <w:tblCellMar>
          <w:top w:w="55" w:type="dxa"/>
          <w:left w:w="55" w:type="dxa"/>
          <w:bottom w:w="55" w:type="dxa"/>
          <w:right w:w="55" w:type="dxa"/>
        </w:tblCellMar>
      </w:tblPr>
      <w:tblGrid>
        <w:gridCol w:w="803"/>
        <w:gridCol w:w="803"/>
        <w:gridCol w:w="803"/>
        <w:gridCol w:w="803"/>
        <w:gridCol w:w="804"/>
        <w:gridCol w:w="803"/>
        <w:gridCol w:w="803"/>
        <w:gridCol w:w="804"/>
        <w:gridCol w:w="804"/>
        <w:gridCol w:w="803"/>
        <w:gridCol w:w="803"/>
        <w:gridCol w:w="802"/>
      </w:tblGrid>
      <w:tr>
        <w:trPr/>
        <w:tc>
          <w:tcPr>
            <w:tcW w:w="803" w:type="dxa"/>
            <w:tcBorders>
              <w:top w:val="single" w:sz="4" w:space="0" w:color="000000"/>
              <w:left w:val="single" w:sz="4" w:space="0" w:color="000000"/>
              <w:bottom w:val="single" w:sz="4" w:space="0" w:color="000000"/>
            </w:tcBorders>
          </w:tcPr>
          <w:p>
            <w:pPr>
              <w:pStyle w:val="TableContents"/>
              <w:keepNext w:val="true"/>
              <w:widowControl w:val="false"/>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b w:val="false"/>
                <w:bCs w:val="false"/>
                <w:i w:val="false"/>
                <w:iCs w:val="false"/>
                <w:strike w:val="false"/>
                <w:dstrike w:val="false"/>
                <w:outline w:val="false"/>
                <w:shadow w:val="false"/>
                <w:color w:val="000000"/>
                <w:kern w:val="0"/>
                <w:sz w:val="24"/>
                <w:szCs w:val="24"/>
                <w:u w:val="none"/>
                <w:lang w:val="ru-RU" w:eastAsia="ru-RU" w:bidi="ar-SA"/>
              </w:rPr>
              <w:t>C</w:t>
            </w:r>
          </w:p>
        </w:tc>
        <w:tc>
          <w:tcPr>
            <w:tcW w:w="803"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color w:val="000000"/>
                <w:sz w:val="24"/>
                <w:szCs w:val="24"/>
              </w:rPr>
            </w:pPr>
            <w:r>
              <w:rPr>
                <w:rFonts w:eastAsia="Times New Roman" w:cs="Times New Roman"/>
                <w:b w:val="false"/>
                <w:bCs w:val="false"/>
                <w:i w:val="false"/>
                <w:iCs w:val="false"/>
                <w:strike w:val="false"/>
                <w:dstrike w:val="false"/>
                <w:outline w:val="false"/>
                <w:shadow w:val="false"/>
                <w:color w:val="000000"/>
                <w:kern w:val="0"/>
                <w:sz w:val="24"/>
                <w:szCs w:val="24"/>
                <w:u w:val="none"/>
                <w:lang w:val="ru-RU" w:eastAsia="ru-RU" w:bidi="ar-SA"/>
              </w:rPr>
              <w:t>C</w:t>
            </w:r>
            <w:r>
              <w:rPr>
                <w:b w:val="false"/>
                <w:bCs w:val="false"/>
                <w:i w:val="false"/>
                <w:iCs w:val="false"/>
                <w:strike w:val="false"/>
                <w:dstrike w:val="false"/>
                <w:outline w:val="false"/>
                <w:shadow w:val="false"/>
                <w:color w:val="000000"/>
                <w:sz w:val="24"/>
                <w:szCs w:val="24"/>
                <w:u w:val="none"/>
              </w:rPr>
              <w:t>#</w:t>
            </w:r>
          </w:p>
        </w:tc>
        <w:tc>
          <w:tcPr>
            <w:tcW w:w="803"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b w:val="false"/>
                <w:bCs w:val="false"/>
                <w:i w:val="false"/>
                <w:iCs w:val="false"/>
                <w:strike w:val="false"/>
                <w:dstrike w:val="false"/>
                <w:outline w:val="false"/>
                <w:shadow w:val="false"/>
                <w:color w:val="000000"/>
                <w:kern w:val="0"/>
                <w:sz w:val="24"/>
                <w:szCs w:val="24"/>
                <w:u w:val="none"/>
                <w:lang w:val="ru-RU" w:eastAsia="ru-RU" w:bidi="ar-SA"/>
              </w:rPr>
              <w:t>D</w:t>
            </w:r>
          </w:p>
        </w:tc>
        <w:tc>
          <w:tcPr>
            <w:tcW w:w="803"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color w:val="000000"/>
                <w:sz w:val="24"/>
                <w:szCs w:val="24"/>
              </w:rPr>
            </w:pPr>
            <w:r>
              <w:rPr>
                <w:rFonts w:eastAsia="Times New Roman" w:cs="Times New Roman"/>
                <w:b w:val="false"/>
                <w:bCs w:val="false"/>
                <w:i w:val="false"/>
                <w:iCs w:val="false"/>
                <w:strike w:val="false"/>
                <w:dstrike w:val="false"/>
                <w:outline w:val="false"/>
                <w:shadow w:val="false"/>
                <w:color w:val="000000"/>
                <w:kern w:val="0"/>
                <w:sz w:val="24"/>
                <w:szCs w:val="24"/>
                <w:u w:val="none"/>
                <w:lang w:val="ru-RU" w:eastAsia="ru-RU" w:bidi="ar-SA"/>
              </w:rPr>
              <w:t>D</w:t>
            </w:r>
            <w:r>
              <w:rPr>
                <w:b w:val="false"/>
                <w:bCs w:val="false"/>
                <w:i w:val="false"/>
                <w:iCs w:val="false"/>
                <w:strike w:val="false"/>
                <w:dstrike w:val="false"/>
                <w:outline w:val="false"/>
                <w:shadow w:val="false"/>
                <w:color w:val="000000"/>
                <w:sz w:val="24"/>
                <w:szCs w:val="24"/>
                <w:u w:val="none"/>
              </w:rPr>
              <w:t>#</w:t>
            </w:r>
          </w:p>
        </w:tc>
        <w:tc>
          <w:tcPr>
            <w:tcW w:w="804"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b w:val="false"/>
                <w:bCs w:val="false"/>
                <w:i w:val="false"/>
                <w:iCs w:val="false"/>
                <w:strike w:val="false"/>
                <w:dstrike w:val="false"/>
                <w:outline w:val="false"/>
                <w:shadow w:val="false"/>
                <w:color w:val="000000"/>
                <w:kern w:val="0"/>
                <w:sz w:val="24"/>
                <w:szCs w:val="24"/>
                <w:u w:val="none"/>
                <w:lang w:val="ru-RU" w:eastAsia="ru-RU" w:bidi="ar-SA"/>
              </w:rPr>
              <w:t>E</w:t>
            </w:r>
          </w:p>
        </w:tc>
        <w:tc>
          <w:tcPr>
            <w:tcW w:w="803"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b w:val="false"/>
                <w:bCs w:val="false"/>
                <w:i w:val="false"/>
                <w:iCs w:val="false"/>
                <w:strike w:val="false"/>
                <w:dstrike w:val="false"/>
                <w:outline w:val="false"/>
                <w:shadow w:val="false"/>
                <w:color w:val="000000"/>
                <w:kern w:val="0"/>
                <w:sz w:val="24"/>
                <w:szCs w:val="24"/>
                <w:u w:val="none"/>
                <w:lang w:val="ru-RU" w:eastAsia="ru-RU" w:bidi="ar-SA"/>
              </w:rPr>
              <w:t>F</w:t>
            </w:r>
          </w:p>
        </w:tc>
        <w:tc>
          <w:tcPr>
            <w:tcW w:w="803"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color w:val="000000"/>
                <w:sz w:val="24"/>
                <w:szCs w:val="24"/>
              </w:rPr>
            </w:pPr>
            <w:r>
              <w:rPr>
                <w:rFonts w:eastAsia="Times New Roman" w:cs="Times New Roman"/>
                <w:b w:val="false"/>
                <w:bCs w:val="false"/>
                <w:i w:val="false"/>
                <w:iCs w:val="false"/>
                <w:strike w:val="false"/>
                <w:dstrike w:val="false"/>
                <w:outline w:val="false"/>
                <w:shadow w:val="false"/>
                <w:color w:val="000000"/>
                <w:kern w:val="0"/>
                <w:sz w:val="24"/>
                <w:szCs w:val="24"/>
                <w:u w:val="none"/>
                <w:lang w:val="ru-RU" w:eastAsia="ru-RU" w:bidi="ar-SA"/>
              </w:rPr>
              <w:t>F</w:t>
            </w:r>
            <w:r>
              <w:rPr>
                <w:b w:val="false"/>
                <w:bCs w:val="false"/>
                <w:i w:val="false"/>
                <w:iCs w:val="false"/>
                <w:strike w:val="false"/>
                <w:dstrike w:val="false"/>
                <w:outline w:val="false"/>
                <w:shadow w:val="false"/>
                <w:color w:val="000000"/>
                <w:sz w:val="24"/>
                <w:szCs w:val="24"/>
                <w:u w:val="none"/>
              </w:rPr>
              <w:t>#</w:t>
            </w:r>
          </w:p>
        </w:tc>
        <w:tc>
          <w:tcPr>
            <w:tcW w:w="804"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b w:val="false"/>
                <w:bCs w:val="false"/>
                <w:i w:val="false"/>
                <w:iCs w:val="false"/>
                <w:strike w:val="false"/>
                <w:dstrike w:val="false"/>
                <w:outline w:val="false"/>
                <w:shadow w:val="false"/>
                <w:color w:val="000000"/>
                <w:kern w:val="0"/>
                <w:sz w:val="24"/>
                <w:szCs w:val="24"/>
                <w:u w:val="none"/>
                <w:lang w:val="ru-RU" w:eastAsia="ru-RU" w:bidi="ar-SA"/>
              </w:rPr>
              <w:t>G</w:t>
            </w:r>
          </w:p>
        </w:tc>
        <w:tc>
          <w:tcPr>
            <w:tcW w:w="804"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color w:val="000000"/>
                <w:sz w:val="24"/>
                <w:szCs w:val="24"/>
              </w:rPr>
            </w:pPr>
            <w:r>
              <w:rPr>
                <w:rFonts w:eastAsia="Times New Roman" w:cs="Times New Roman"/>
                <w:b w:val="false"/>
                <w:bCs w:val="false"/>
                <w:i w:val="false"/>
                <w:iCs w:val="false"/>
                <w:strike w:val="false"/>
                <w:dstrike w:val="false"/>
                <w:outline w:val="false"/>
                <w:shadow w:val="false"/>
                <w:color w:val="000000"/>
                <w:kern w:val="0"/>
                <w:sz w:val="24"/>
                <w:szCs w:val="24"/>
                <w:u w:val="none"/>
                <w:lang w:val="ru-RU" w:eastAsia="ru-RU" w:bidi="ar-SA"/>
              </w:rPr>
              <w:t>G</w:t>
            </w:r>
            <w:r>
              <w:rPr>
                <w:b w:val="false"/>
                <w:bCs w:val="false"/>
                <w:i w:val="false"/>
                <w:iCs w:val="false"/>
                <w:strike w:val="false"/>
                <w:dstrike w:val="false"/>
                <w:outline w:val="false"/>
                <w:shadow w:val="false"/>
                <w:color w:val="000000"/>
                <w:sz w:val="24"/>
                <w:szCs w:val="24"/>
                <w:u w:val="none"/>
              </w:rPr>
              <w:t>#</w:t>
            </w:r>
          </w:p>
        </w:tc>
        <w:tc>
          <w:tcPr>
            <w:tcW w:w="803"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b w:val="false"/>
                <w:bCs w:val="false"/>
                <w:i w:val="false"/>
                <w:iCs w:val="false"/>
                <w:strike w:val="false"/>
                <w:dstrike w:val="false"/>
                <w:outline w:val="false"/>
                <w:shadow w:val="false"/>
                <w:color w:val="000000"/>
                <w:kern w:val="0"/>
                <w:sz w:val="24"/>
                <w:szCs w:val="24"/>
                <w:u w:val="none"/>
                <w:lang w:val="ru-RU" w:eastAsia="ru-RU" w:bidi="ar-SA"/>
              </w:rPr>
              <w:t>A</w:t>
            </w:r>
          </w:p>
        </w:tc>
        <w:tc>
          <w:tcPr>
            <w:tcW w:w="803"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color w:val="000000"/>
                <w:sz w:val="24"/>
                <w:szCs w:val="24"/>
              </w:rPr>
            </w:pPr>
            <w:r>
              <w:rPr>
                <w:rFonts w:eastAsia="Times New Roman" w:cs="Times New Roman"/>
                <w:b w:val="false"/>
                <w:bCs w:val="false"/>
                <w:i w:val="false"/>
                <w:iCs w:val="false"/>
                <w:strike w:val="false"/>
                <w:dstrike w:val="false"/>
                <w:outline w:val="false"/>
                <w:shadow w:val="false"/>
                <w:color w:val="000000"/>
                <w:kern w:val="0"/>
                <w:sz w:val="24"/>
                <w:szCs w:val="24"/>
                <w:u w:val="none"/>
                <w:lang w:val="ru-RU" w:eastAsia="ru-RU" w:bidi="ar-SA"/>
              </w:rPr>
              <w:t>A</w:t>
            </w:r>
            <w:r>
              <w:rPr>
                <w:b w:val="false"/>
                <w:bCs w:val="false"/>
                <w:i w:val="false"/>
                <w:iCs w:val="false"/>
                <w:strike w:val="false"/>
                <w:dstrike w:val="false"/>
                <w:outline w:val="false"/>
                <w:shadow w:val="false"/>
                <w:color w:val="000000"/>
                <w:sz w:val="24"/>
                <w:szCs w:val="24"/>
                <w:u w:val="none"/>
              </w:rPr>
              <w:t>#</w:t>
            </w:r>
          </w:p>
        </w:tc>
        <w:tc>
          <w:tcPr>
            <w:tcW w:w="802"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b w:val="false"/>
                <w:bCs w:val="false"/>
                <w:i w:val="false"/>
                <w:iCs w:val="false"/>
                <w:strike w:val="false"/>
                <w:dstrike w:val="false"/>
                <w:outline w:val="false"/>
                <w:shadow w:val="false"/>
                <w:color w:val="000000"/>
                <w:kern w:val="0"/>
                <w:sz w:val="24"/>
                <w:szCs w:val="24"/>
                <w:u w:val="none"/>
                <w:lang w:val="ru-RU" w:eastAsia="ru-RU" w:bidi="ar-SA"/>
              </w:rPr>
              <w:t>B</w:t>
            </w:r>
          </w:p>
        </w:tc>
      </w:tr>
      <w:tr>
        <w:trPr/>
        <w:tc>
          <w:tcPr>
            <w:tcW w:w="803" w:type="dxa"/>
            <w:tcBorders>
              <w:left w:val="single" w:sz="4" w:space="0" w:color="000000"/>
              <w:bottom w:val="single" w:sz="4" w:space="0" w:color="000000"/>
            </w:tcBorders>
          </w:tcPr>
          <w:p>
            <w:pPr>
              <w:pStyle w:val="TableContents"/>
              <w:keepNext w:val="true"/>
              <w:widowControl w:val="false"/>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6.35</w:t>
            </w:r>
          </w:p>
        </w:tc>
        <w:tc>
          <w:tcPr>
            <w:tcW w:w="803" w:type="dxa"/>
            <w:tcBorders>
              <w:left w:val="single" w:sz="4" w:space="0" w:color="000000"/>
              <w:bottom w:val="single" w:sz="4" w:space="0" w:color="000000"/>
            </w:tcBorders>
          </w:tcPr>
          <w:p>
            <w:pPr>
              <w:pStyle w:val="TableContents"/>
              <w:widowControl w:val="false"/>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2.23</w:t>
            </w:r>
          </w:p>
        </w:tc>
        <w:tc>
          <w:tcPr>
            <w:tcW w:w="803" w:type="dxa"/>
            <w:tcBorders>
              <w:left w:val="single" w:sz="4" w:space="0" w:color="000000"/>
              <w:bottom w:val="single" w:sz="4" w:space="0" w:color="000000"/>
            </w:tcBorders>
          </w:tcPr>
          <w:p>
            <w:pPr>
              <w:pStyle w:val="TableContents"/>
              <w:widowControl w:val="false"/>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3.48</w:t>
            </w:r>
          </w:p>
        </w:tc>
        <w:tc>
          <w:tcPr>
            <w:tcW w:w="803" w:type="dxa"/>
            <w:tcBorders>
              <w:left w:val="single" w:sz="4" w:space="0" w:color="000000"/>
              <w:bottom w:val="single" w:sz="4" w:space="0" w:color="000000"/>
            </w:tcBorders>
          </w:tcPr>
          <w:p>
            <w:pPr>
              <w:pStyle w:val="TableContents"/>
              <w:widowControl w:val="false"/>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2.33</w:t>
            </w:r>
          </w:p>
        </w:tc>
        <w:tc>
          <w:tcPr>
            <w:tcW w:w="804" w:type="dxa"/>
            <w:tcBorders>
              <w:left w:val="single" w:sz="4" w:space="0" w:color="000000"/>
              <w:bottom w:val="single" w:sz="4" w:space="0" w:color="000000"/>
            </w:tcBorders>
          </w:tcPr>
          <w:p>
            <w:pPr>
              <w:pStyle w:val="TableContents"/>
              <w:widowControl w:val="false"/>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4.38</w:t>
            </w:r>
          </w:p>
        </w:tc>
        <w:tc>
          <w:tcPr>
            <w:tcW w:w="803" w:type="dxa"/>
            <w:tcBorders>
              <w:left w:val="single" w:sz="4" w:space="0" w:color="000000"/>
              <w:bottom w:val="single" w:sz="4" w:space="0" w:color="000000"/>
            </w:tcBorders>
          </w:tcPr>
          <w:p>
            <w:pPr>
              <w:pStyle w:val="TableContents"/>
              <w:widowControl w:val="false"/>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4.09</w:t>
            </w:r>
          </w:p>
        </w:tc>
        <w:tc>
          <w:tcPr>
            <w:tcW w:w="803" w:type="dxa"/>
            <w:tcBorders>
              <w:left w:val="single" w:sz="4" w:space="0" w:color="000000"/>
              <w:bottom w:val="single" w:sz="4" w:space="0" w:color="000000"/>
            </w:tcBorders>
          </w:tcPr>
          <w:p>
            <w:pPr>
              <w:pStyle w:val="TableContents"/>
              <w:widowControl w:val="false"/>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2.52</w:t>
            </w:r>
          </w:p>
        </w:tc>
        <w:tc>
          <w:tcPr>
            <w:tcW w:w="804" w:type="dxa"/>
            <w:tcBorders>
              <w:left w:val="single" w:sz="4" w:space="0" w:color="000000"/>
              <w:bottom w:val="single" w:sz="4" w:space="0" w:color="000000"/>
            </w:tcBorders>
          </w:tcPr>
          <w:p>
            <w:pPr>
              <w:pStyle w:val="TableContents"/>
              <w:widowControl w:val="false"/>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5.19</w:t>
            </w:r>
          </w:p>
        </w:tc>
        <w:tc>
          <w:tcPr>
            <w:tcW w:w="804" w:type="dxa"/>
            <w:tcBorders>
              <w:left w:val="single" w:sz="4" w:space="0" w:color="000000"/>
              <w:bottom w:val="single" w:sz="4" w:space="0" w:color="000000"/>
            </w:tcBorders>
          </w:tcPr>
          <w:p>
            <w:pPr>
              <w:pStyle w:val="TableContents"/>
              <w:widowControl w:val="false"/>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2.39</w:t>
            </w:r>
          </w:p>
        </w:tc>
        <w:tc>
          <w:tcPr>
            <w:tcW w:w="803" w:type="dxa"/>
            <w:tcBorders>
              <w:left w:val="single" w:sz="4" w:space="0" w:color="000000"/>
              <w:bottom w:val="single" w:sz="4" w:space="0" w:color="000000"/>
            </w:tcBorders>
          </w:tcPr>
          <w:p>
            <w:pPr>
              <w:pStyle w:val="TableContents"/>
              <w:widowControl w:val="false"/>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3.66</w:t>
            </w:r>
          </w:p>
        </w:tc>
        <w:tc>
          <w:tcPr>
            <w:tcW w:w="803" w:type="dxa"/>
            <w:tcBorders>
              <w:left w:val="single" w:sz="4" w:space="0" w:color="000000"/>
              <w:bottom w:val="single" w:sz="4" w:space="0" w:color="000000"/>
            </w:tcBorders>
          </w:tcPr>
          <w:p>
            <w:pPr>
              <w:pStyle w:val="TableContents"/>
              <w:widowControl w:val="false"/>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2.29</w:t>
            </w:r>
          </w:p>
        </w:tc>
        <w:tc>
          <w:tcPr>
            <w:tcW w:w="802" w:type="dxa"/>
            <w:tcBorders>
              <w:left w:val="single" w:sz="4" w:space="0" w:color="000000"/>
              <w:bottom w:val="single" w:sz="4" w:space="0" w:color="000000"/>
              <w:right w:val="single" w:sz="4" w:space="0" w:color="000000"/>
            </w:tcBorders>
          </w:tcPr>
          <w:p>
            <w:pPr>
              <w:pStyle w:val="TableContents"/>
              <w:widowControl w:val="false"/>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2.88</w:t>
            </w:r>
          </w:p>
        </w:tc>
      </w:tr>
    </w:tbl>
    <w:p>
      <w:pPr>
        <w:pStyle w:val="Table"/>
        <w:rPr>
          <w:rFonts w:ascii="Times New Roman" w:hAnsi="Times New Roman"/>
        </w:rPr>
      </w:pPr>
      <w:r>
        <w:rPr/>
        <w:t xml:space="preserve">Таблица </w:t>
      </w:r>
      <w:r>
        <w:rPr/>
        <w:fldChar w:fldCharType="begin"/>
      </w:r>
      <w:r>
        <w:rPr/>
        <w:instrText> SEQ Table \* ARABIC </w:instrText>
      </w:r>
      <w:r>
        <w:rPr/>
        <w:fldChar w:fldCharType="separate"/>
      </w:r>
      <w:r>
        <w:rPr/>
        <w:t>2</w:t>
      </w:r>
      <w:r>
        <w:rPr/>
        <w:fldChar w:fldCharType="end"/>
      </w:r>
      <w:r>
        <w:rPr/>
        <w:t>. Мажорный профиль.</w:t>
      </w:r>
    </w:p>
    <w:tbl>
      <w:tblPr>
        <w:tblW w:w="9639" w:type="dxa"/>
        <w:jc w:val="left"/>
        <w:tblInd w:w="-5" w:type="dxa"/>
        <w:tblLayout w:type="fixed"/>
        <w:tblCellMar>
          <w:top w:w="55" w:type="dxa"/>
          <w:left w:w="55" w:type="dxa"/>
          <w:bottom w:w="55" w:type="dxa"/>
          <w:right w:w="55" w:type="dxa"/>
        </w:tblCellMar>
      </w:tblPr>
      <w:tblGrid>
        <w:gridCol w:w="803"/>
        <w:gridCol w:w="803"/>
        <w:gridCol w:w="803"/>
        <w:gridCol w:w="803"/>
        <w:gridCol w:w="804"/>
        <w:gridCol w:w="803"/>
        <w:gridCol w:w="803"/>
        <w:gridCol w:w="804"/>
        <w:gridCol w:w="804"/>
        <w:gridCol w:w="803"/>
        <w:gridCol w:w="803"/>
        <w:gridCol w:w="802"/>
      </w:tblGrid>
      <w:tr>
        <w:trPr/>
        <w:tc>
          <w:tcPr>
            <w:tcW w:w="803" w:type="dxa"/>
            <w:tcBorders>
              <w:top w:val="single" w:sz="4" w:space="0" w:color="000000"/>
              <w:left w:val="single" w:sz="4" w:space="0" w:color="000000"/>
              <w:bottom w:val="single" w:sz="4" w:space="0" w:color="000000"/>
            </w:tcBorders>
          </w:tcPr>
          <w:p>
            <w:pPr>
              <w:pStyle w:val="TableContents"/>
              <w:keepNext w:val="true"/>
              <w:widowControl w:val="false"/>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w:t>
            </w:r>
          </w:p>
        </w:tc>
        <w:tc>
          <w:tcPr>
            <w:tcW w:w="803"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b w:val="false"/>
                <w:bCs w:val="false"/>
                <w:i w:val="false"/>
                <w:iCs w:val="false"/>
                <w:strike w:val="false"/>
                <w:dstrike w:val="false"/>
                <w:outline w:val="false"/>
                <w:shadow w:val="false"/>
                <w:color w:val="000000"/>
                <w:kern w:val="0"/>
                <w:sz w:val="24"/>
                <w:szCs w:val="24"/>
                <w:u w:val="none"/>
                <w:lang w:val="ru-RU" w:eastAsia="ru-RU" w:bidi="ar-SA"/>
              </w:rPr>
              <w:t>A#</w:t>
            </w:r>
          </w:p>
        </w:tc>
        <w:tc>
          <w:tcPr>
            <w:tcW w:w="803"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b w:val="false"/>
                <w:bCs w:val="false"/>
                <w:i w:val="false"/>
                <w:iCs w:val="false"/>
                <w:strike w:val="false"/>
                <w:dstrike w:val="false"/>
                <w:outline w:val="false"/>
                <w:shadow w:val="false"/>
                <w:color w:val="000000"/>
                <w:kern w:val="0"/>
                <w:sz w:val="24"/>
                <w:szCs w:val="24"/>
                <w:u w:val="none"/>
                <w:lang w:val="ru-RU" w:eastAsia="ru-RU" w:bidi="ar-SA"/>
              </w:rPr>
              <w:t>B</w:t>
            </w:r>
          </w:p>
        </w:tc>
        <w:tc>
          <w:tcPr>
            <w:tcW w:w="803"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b w:val="false"/>
                <w:bCs w:val="false"/>
                <w:i w:val="false"/>
                <w:iCs w:val="false"/>
                <w:strike w:val="false"/>
                <w:dstrike w:val="false"/>
                <w:outline w:val="false"/>
                <w:shadow w:val="false"/>
                <w:color w:val="000000"/>
                <w:kern w:val="0"/>
                <w:sz w:val="24"/>
                <w:szCs w:val="24"/>
                <w:u w:val="none"/>
                <w:lang w:val="ru-RU" w:eastAsia="ru-RU" w:bidi="ar-SA"/>
              </w:rPr>
              <w:t>C</w:t>
            </w:r>
          </w:p>
        </w:tc>
        <w:tc>
          <w:tcPr>
            <w:tcW w:w="804"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b w:val="false"/>
                <w:bCs w:val="false"/>
                <w:i w:val="false"/>
                <w:iCs w:val="false"/>
                <w:strike w:val="false"/>
                <w:dstrike w:val="false"/>
                <w:outline w:val="false"/>
                <w:shadow w:val="false"/>
                <w:color w:val="000000"/>
                <w:kern w:val="0"/>
                <w:sz w:val="24"/>
                <w:szCs w:val="24"/>
                <w:u w:val="none"/>
                <w:lang w:val="ru-RU" w:eastAsia="ru-RU" w:bidi="ar-SA"/>
              </w:rPr>
              <w:t>C#</w:t>
            </w:r>
          </w:p>
        </w:tc>
        <w:tc>
          <w:tcPr>
            <w:tcW w:w="803"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b w:val="false"/>
                <w:bCs w:val="false"/>
                <w:i w:val="false"/>
                <w:iCs w:val="false"/>
                <w:strike w:val="false"/>
                <w:dstrike w:val="false"/>
                <w:outline w:val="false"/>
                <w:shadow w:val="false"/>
                <w:color w:val="000000"/>
                <w:kern w:val="0"/>
                <w:sz w:val="24"/>
                <w:szCs w:val="24"/>
                <w:u w:val="none"/>
                <w:lang w:val="ru-RU" w:eastAsia="ru-RU" w:bidi="ar-SA"/>
              </w:rPr>
              <w:t>D</w:t>
            </w:r>
          </w:p>
        </w:tc>
        <w:tc>
          <w:tcPr>
            <w:tcW w:w="803"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b w:val="false"/>
                <w:bCs w:val="false"/>
                <w:i w:val="false"/>
                <w:iCs w:val="false"/>
                <w:strike w:val="false"/>
                <w:dstrike w:val="false"/>
                <w:outline w:val="false"/>
                <w:shadow w:val="false"/>
                <w:color w:val="000000"/>
                <w:kern w:val="0"/>
                <w:sz w:val="24"/>
                <w:szCs w:val="24"/>
                <w:u w:val="none"/>
                <w:lang w:val="ru-RU" w:eastAsia="ru-RU" w:bidi="ar-SA"/>
              </w:rPr>
              <w:t>D#</w:t>
            </w:r>
          </w:p>
        </w:tc>
        <w:tc>
          <w:tcPr>
            <w:tcW w:w="804"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b w:val="false"/>
                <w:bCs w:val="false"/>
                <w:i w:val="false"/>
                <w:iCs w:val="false"/>
                <w:strike w:val="false"/>
                <w:dstrike w:val="false"/>
                <w:outline w:val="false"/>
                <w:shadow w:val="false"/>
                <w:color w:val="000000"/>
                <w:kern w:val="0"/>
                <w:sz w:val="24"/>
                <w:szCs w:val="24"/>
                <w:u w:val="none"/>
                <w:lang w:val="ru-RU" w:eastAsia="ru-RU" w:bidi="ar-SA"/>
              </w:rPr>
              <w:t>E</w:t>
            </w:r>
          </w:p>
        </w:tc>
        <w:tc>
          <w:tcPr>
            <w:tcW w:w="804"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b w:val="false"/>
                <w:bCs w:val="false"/>
                <w:i w:val="false"/>
                <w:iCs w:val="false"/>
                <w:strike w:val="false"/>
                <w:dstrike w:val="false"/>
                <w:outline w:val="false"/>
                <w:shadow w:val="false"/>
                <w:color w:val="000000"/>
                <w:kern w:val="0"/>
                <w:sz w:val="24"/>
                <w:szCs w:val="24"/>
                <w:u w:val="none"/>
                <w:lang w:val="ru-RU" w:eastAsia="ru-RU" w:bidi="ar-SA"/>
              </w:rPr>
              <w:t>F</w:t>
            </w:r>
          </w:p>
        </w:tc>
        <w:tc>
          <w:tcPr>
            <w:tcW w:w="803"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b w:val="false"/>
                <w:bCs w:val="false"/>
                <w:i w:val="false"/>
                <w:iCs w:val="false"/>
                <w:strike w:val="false"/>
                <w:dstrike w:val="false"/>
                <w:outline w:val="false"/>
                <w:shadow w:val="false"/>
                <w:color w:val="000000"/>
                <w:kern w:val="0"/>
                <w:sz w:val="24"/>
                <w:szCs w:val="24"/>
                <w:u w:val="none"/>
                <w:lang w:val="ru-RU" w:eastAsia="ru-RU" w:bidi="ar-SA"/>
              </w:rPr>
              <w:t>F#</w:t>
            </w:r>
          </w:p>
        </w:tc>
        <w:tc>
          <w:tcPr>
            <w:tcW w:w="803"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kern w:val="0"/>
                <w:sz w:val="24"/>
                <w:szCs w:val="24"/>
                <w:u w:val="none"/>
                <w:lang w:val="ru-RU" w:eastAsia="ru-RU" w:bidi="ar-SA"/>
              </w:rPr>
            </w:pPr>
            <w:r>
              <w:rPr>
                <w:rFonts w:eastAsia="Times New Roman" w:cs="Times New Roman"/>
                <w:b w:val="false"/>
                <w:bCs w:val="false"/>
                <w:i w:val="false"/>
                <w:iCs w:val="false"/>
                <w:strike w:val="false"/>
                <w:dstrike w:val="false"/>
                <w:outline w:val="false"/>
                <w:shadow w:val="false"/>
                <w:color w:val="000000"/>
                <w:kern w:val="0"/>
                <w:sz w:val="24"/>
                <w:szCs w:val="24"/>
                <w:u w:val="none"/>
                <w:lang w:val="ru-RU" w:eastAsia="ru-RU" w:bidi="ar-SA"/>
              </w:rPr>
              <w:t>G</w:t>
            </w:r>
          </w:p>
        </w:tc>
        <w:tc>
          <w:tcPr>
            <w:tcW w:w="802"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w:t>
            </w:r>
          </w:p>
        </w:tc>
      </w:tr>
      <w:tr>
        <w:trPr/>
        <w:tc>
          <w:tcPr>
            <w:tcW w:w="803" w:type="dxa"/>
            <w:tcBorders>
              <w:left w:val="single" w:sz="4" w:space="0" w:color="000000"/>
              <w:bottom w:val="single" w:sz="4" w:space="0" w:color="000000"/>
            </w:tcBorders>
          </w:tcPr>
          <w:p>
            <w:pPr>
              <w:pStyle w:val="TableContents"/>
              <w:keepNext w:val="true"/>
              <w:widowControl w:val="false"/>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6.33</w:t>
            </w:r>
          </w:p>
        </w:tc>
        <w:tc>
          <w:tcPr>
            <w:tcW w:w="803" w:type="dxa"/>
            <w:tcBorders>
              <w:left w:val="single" w:sz="4" w:space="0" w:color="000000"/>
              <w:bottom w:val="single" w:sz="4" w:space="0" w:color="000000"/>
            </w:tcBorders>
          </w:tcPr>
          <w:p>
            <w:pPr>
              <w:pStyle w:val="TableContents"/>
              <w:widowControl w:val="false"/>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2.68</w:t>
            </w:r>
          </w:p>
        </w:tc>
        <w:tc>
          <w:tcPr>
            <w:tcW w:w="803" w:type="dxa"/>
            <w:tcBorders>
              <w:left w:val="single" w:sz="4" w:space="0" w:color="000000"/>
              <w:bottom w:val="single" w:sz="4" w:space="0" w:color="000000"/>
            </w:tcBorders>
          </w:tcPr>
          <w:p>
            <w:pPr>
              <w:pStyle w:val="TableContents"/>
              <w:widowControl w:val="false"/>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3.52</w:t>
            </w:r>
          </w:p>
        </w:tc>
        <w:tc>
          <w:tcPr>
            <w:tcW w:w="803" w:type="dxa"/>
            <w:tcBorders>
              <w:left w:val="single" w:sz="4" w:space="0" w:color="000000"/>
              <w:bottom w:val="single" w:sz="4" w:space="0" w:color="000000"/>
            </w:tcBorders>
          </w:tcPr>
          <w:p>
            <w:pPr>
              <w:pStyle w:val="TableContents"/>
              <w:widowControl w:val="false"/>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5.38</w:t>
            </w:r>
          </w:p>
        </w:tc>
        <w:tc>
          <w:tcPr>
            <w:tcW w:w="804" w:type="dxa"/>
            <w:tcBorders>
              <w:left w:val="single" w:sz="4" w:space="0" w:color="000000"/>
              <w:bottom w:val="single" w:sz="4" w:space="0" w:color="000000"/>
            </w:tcBorders>
          </w:tcPr>
          <w:p>
            <w:pPr>
              <w:pStyle w:val="TableContents"/>
              <w:widowControl w:val="false"/>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2.60</w:t>
            </w:r>
          </w:p>
        </w:tc>
        <w:tc>
          <w:tcPr>
            <w:tcW w:w="803" w:type="dxa"/>
            <w:tcBorders>
              <w:left w:val="single" w:sz="4" w:space="0" w:color="000000"/>
              <w:bottom w:val="single" w:sz="4" w:space="0" w:color="000000"/>
            </w:tcBorders>
          </w:tcPr>
          <w:p>
            <w:pPr>
              <w:pStyle w:val="TableContents"/>
              <w:widowControl w:val="false"/>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3.53</w:t>
            </w:r>
          </w:p>
        </w:tc>
        <w:tc>
          <w:tcPr>
            <w:tcW w:w="803" w:type="dxa"/>
            <w:tcBorders>
              <w:left w:val="single" w:sz="4" w:space="0" w:color="000000"/>
              <w:bottom w:val="single" w:sz="4" w:space="0" w:color="000000"/>
            </w:tcBorders>
          </w:tcPr>
          <w:p>
            <w:pPr>
              <w:pStyle w:val="TableContents"/>
              <w:widowControl w:val="false"/>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2.54</w:t>
            </w:r>
          </w:p>
        </w:tc>
        <w:tc>
          <w:tcPr>
            <w:tcW w:w="804" w:type="dxa"/>
            <w:tcBorders>
              <w:left w:val="single" w:sz="4" w:space="0" w:color="000000"/>
              <w:bottom w:val="single" w:sz="4" w:space="0" w:color="000000"/>
            </w:tcBorders>
          </w:tcPr>
          <w:p>
            <w:pPr>
              <w:pStyle w:val="TableContents"/>
              <w:widowControl w:val="false"/>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4.75</w:t>
            </w:r>
          </w:p>
        </w:tc>
        <w:tc>
          <w:tcPr>
            <w:tcW w:w="804" w:type="dxa"/>
            <w:tcBorders>
              <w:left w:val="single" w:sz="4" w:space="0" w:color="000000"/>
              <w:bottom w:val="single" w:sz="4" w:space="0" w:color="000000"/>
            </w:tcBorders>
          </w:tcPr>
          <w:p>
            <w:pPr>
              <w:pStyle w:val="TableContents"/>
              <w:widowControl w:val="false"/>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3.98</w:t>
            </w:r>
          </w:p>
        </w:tc>
        <w:tc>
          <w:tcPr>
            <w:tcW w:w="803" w:type="dxa"/>
            <w:tcBorders>
              <w:left w:val="single" w:sz="4" w:space="0" w:color="000000"/>
              <w:bottom w:val="single" w:sz="4" w:space="0" w:color="000000"/>
            </w:tcBorders>
          </w:tcPr>
          <w:p>
            <w:pPr>
              <w:pStyle w:val="TableContents"/>
              <w:widowControl w:val="false"/>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2.69</w:t>
            </w:r>
          </w:p>
        </w:tc>
        <w:tc>
          <w:tcPr>
            <w:tcW w:w="803" w:type="dxa"/>
            <w:tcBorders>
              <w:left w:val="single" w:sz="4" w:space="0" w:color="000000"/>
              <w:bottom w:val="single" w:sz="4" w:space="0" w:color="000000"/>
            </w:tcBorders>
          </w:tcPr>
          <w:p>
            <w:pPr>
              <w:pStyle w:val="TableContents"/>
              <w:widowControl w:val="false"/>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3.34</w:t>
            </w:r>
          </w:p>
        </w:tc>
        <w:tc>
          <w:tcPr>
            <w:tcW w:w="802" w:type="dxa"/>
            <w:tcBorders>
              <w:left w:val="single" w:sz="4" w:space="0" w:color="000000"/>
              <w:bottom w:val="single" w:sz="4" w:space="0" w:color="000000"/>
              <w:right w:val="single" w:sz="4" w:space="0" w:color="000000"/>
            </w:tcBorders>
          </w:tcPr>
          <w:p>
            <w:pPr>
              <w:pStyle w:val="TableContents"/>
              <w:widowControl w:val="false"/>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3.17</w:t>
            </w:r>
          </w:p>
        </w:tc>
      </w:tr>
    </w:tbl>
    <w:p>
      <w:pPr>
        <w:pStyle w:val="Table"/>
        <w:rPr>
          <w:rFonts w:ascii="Times New Roman" w:hAnsi="Times New Roman"/>
        </w:rPr>
      </w:pPr>
      <w:r>
        <w:rPr/>
        <w:t xml:space="preserve">Таблица </w:t>
      </w:r>
      <w:r>
        <w:rPr/>
        <w:fldChar w:fldCharType="begin"/>
      </w:r>
      <w:r>
        <w:rPr/>
        <w:instrText> SEQ Table \* ARABIC </w:instrText>
      </w:r>
      <w:r>
        <w:rPr/>
        <w:fldChar w:fldCharType="separate"/>
      </w:r>
      <w:r>
        <w:rPr/>
        <w:t>3</w:t>
      </w:r>
      <w:r>
        <w:rPr/>
        <w:fldChar w:fldCharType="end"/>
      </w:r>
      <w:r>
        <w:rPr/>
        <w:t>. Минорный профиль.</w:t>
      </w:r>
    </w:p>
    <w:p>
      <w:pPr>
        <w:pStyle w:val="TextBody"/>
        <w:rPr>
          <w:rFonts w:ascii="Times New Roman" w:hAnsi="Times New Roman" w:eastAsia="Times New Roman" w:cs="Times New Roman"/>
          <w:color w:val="auto"/>
          <w:kern w:val="0"/>
          <w:sz w:val="28"/>
          <w:szCs w:val="24"/>
          <w:lang w:val="ru-RU" w:eastAsia="ru-RU" w:bidi="ar-SA"/>
        </w:rPr>
      </w:pPr>
      <w:r>
        <w:rPr>
          <w:rFonts w:eastAsia="Times New Roman" w:cs="Times New Roman"/>
          <w:color w:val="auto"/>
          <w:kern w:val="0"/>
          <w:sz w:val="28"/>
          <w:szCs w:val="24"/>
          <w:lang w:val="ru-RU" w:eastAsia="ru-RU" w:bidi="ar-SA"/>
        </w:rPr>
        <w:t>Алгоритм поиска ключа вычисляет коэффициент корреляции для каждого возможного мажорного и минорного ключей, сопоставляя значения основного тона со значениями профиля для рассматриваемого ключа. Ключ с наивысшим коэффициентом корреляции используется как ключ для произведения [Krumhansl][Schmuckler].</w:t>
      </w:r>
    </w:p>
    <w:p>
      <w:pPr>
        <w:pStyle w:val="TextBody"/>
        <w:rPr>
          <w:rFonts w:ascii="Times New Roman" w:hAnsi="Times New Roman"/>
        </w:rPr>
      </w:pPr>
      <w:r>
        <w:rPr>
          <w:rFonts w:eastAsia="Times New Roman" w:cs="Times New Roman"/>
          <w:color w:val="auto"/>
          <w:kern w:val="0"/>
          <w:sz w:val="28"/>
          <w:szCs w:val="24"/>
          <w:lang w:val="ru-RU" w:eastAsia="ru-RU" w:bidi="ar-SA"/>
        </w:rPr>
        <w:t xml:space="preserve">Для набора координат (x, y) их коэффициент корреляции представляет собой число от -1 до +1, которое указывает, имеют ли координаты линейную связь. 0 означает отсутствие линейной зависимости. +1 указывает на совершенно линейную зависимость, когда при увеличении одной координаты увеличивается и другая. -1 указывает на совершенно линейную зависимость, когда одна координата увеличивается, другая уменьшается. Для координат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e>
        </m:d>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e>
        </m:d>
      </m:oMath>
      <w:r>
        <w:rPr>
          <w:rFonts w:eastAsia="Times New Roman" w:cs="Times New Roman"/>
          <w:color w:val="auto"/>
          <w:kern w:val="0"/>
          <w:sz w:val="28"/>
          <w:szCs w:val="24"/>
          <w:lang w:val="ru-RU" w:eastAsia="ru-RU" w:bidi="ar-SA"/>
        </w:rPr>
        <w:t xml:space="preserve"> коэффициент корреляции </w:t>
      </w:r>
      <w:r>
        <w:rPr/>
      </w:r>
      <m:oMath xmlns:m="http://schemas.openxmlformats.org/officeDocument/2006/math">
        <m:r>
          <w:rPr>
            <w:rFonts w:ascii="Cambria Math" w:hAnsi="Cambria Math"/>
          </w:rPr>
          <m:t xml:space="preserve">R</m:t>
        </m:r>
      </m:oMath>
      <w:r>
        <w:rPr>
          <w:rFonts w:eastAsia="Times New Roman" w:cs="Times New Roman"/>
          <w:color w:val="auto"/>
          <w:kern w:val="0"/>
          <w:sz w:val="28"/>
          <w:szCs w:val="24"/>
          <w:lang w:val="ru-RU" w:eastAsia="ru-RU" w:bidi="ar-SA"/>
        </w:rPr>
        <w:t xml:space="preserve"> равен:</w:t>
      </w:r>
    </w:p>
    <w:p>
      <w:pPr>
        <w:pStyle w:val="Formula"/>
        <w:jc w:val="center"/>
        <w:rPr>
          <w:rFonts w:ascii="Times New Roman" w:hAnsi="Times New Roman"/>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x</m:t>
                          </m:r>
                        </m:e>
                      </m:bar>
                    </m:e>
                  </m:d>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bar>
                        <m:barPr>
                          <m:pos m:val="top"/>
                        </m:barPr>
                        <m:e>
                          <m:sSub>
                            <m:e>
                              <m:r>
                                <w:rPr>
                                  <w:rFonts w:ascii="Cambria Math" w:hAnsi="Cambria Math"/>
                                </w:rPr>
                                <m:t xml:space="preserve">y</m:t>
                              </m:r>
                            </m:e>
                            <m:sub>
                              <m:r>
                                <w:rPr>
                                  <w:rFonts w:ascii="Cambria Math" w:hAnsi="Cambria Math"/>
                                </w:rPr>
                                <m:t xml:space="preserve">i</m:t>
                              </m:r>
                            </m:sub>
                          </m:sSub>
                        </m:e>
                      </m:bar>
                    </m:e>
                  </m:d>
                </m:e>
              </m:nary>
            </m:num>
            <m:den>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x</m:t>
                                  </m:r>
                                </m:e>
                              </m:bar>
                            </m:e>
                          </m:d>
                        </m:e>
                        <m:sup>
                          <m:r>
                            <w:rPr>
                              <w:rFonts w:ascii="Cambria Math" w:hAnsi="Cambria Math"/>
                            </w:rPr>
                            <m:t xml:space="preserve">2</m:t>
                          </m:r>
                        </m:sup>
                      </m:sSup>
                    </m:e>
                  </m:nary>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bar>
                                <m:barPr>
                                  <m:pos m:val="top"/>
                                </m:barPr>
                                <m:e>
                                  <m:sSub>
                                    <m:e>
                                      <m:r>
                                        <w:rPr>
                                          <w:rFonts w:ascii="Cambria Math" w:hAnsi="Cambria Math"/>
                                        </w:rPr>
                                        <m:t xml:space="preserve">y</m:t>
                                      </m:r>
                                    </m:e>
                                    <m:sub>
                                      <m:r>
                                        <w:rPr>
                                          <w:rFonts w:ascii="Cambria Math" w:hAnsi="Cambria Math"/>
                                        </w:rPr>
                                        <m:t xml:space="preserve">i</m:t>
                                      </m:r>
                                    </m:sub>
                                  </m:sSub>
                                </m:e>
                              </m:bar>
                            </m:e>
                          </m:d>
                        </m:e>
                        <m:sup>
                          <m:r>
                            <w:rPr>
                              <w:rFonts w:ascii="Cambria Math" w:hAnsi="Cambria Math"/>
                            </w:rPr>
                            <m:t xml:space="preserve">2</m:t>
                          </m:r>
                        </m:sup>
                      </m:sSup>
                    </m:e>
                  </m:nary>
                </m:e>
              </m:rad>
            </m:den>
          </m:f>
          <m:r>
            <w:rPr>
              <w:rFonts w:ascii="Cambria Math" w:hAnsi="Cambria Math"/>
            </w:rPr>
            <m:t xml:space="preserve">,</m:t>
          </m:r>
          <m:r>
            <m:rPr>
              <m:lit/>
              <m:nor/>
            </m:rPr>
            <w:rPr>
              <w:rFonts w:ascii="Cambria Math" w:hAnsi="Cambria Math"/>
            </w:rPr>
            <m:t xml:space="preserve"> где</m:t>
          </m:r>
        </m:oMath>
      </m:oMathPara>
    </w:p>
    <w:p>
      <w:pPr>
        <w:pStyle w:val="Formula"/>
        <w:jc w:val="center"/>
        <w:rPr>
          <w:rFonts w:ascii="Times New Roman" w:hAnsi="Times New Roman"/>
        </w:rPr>
      </w:pPr>
      <w:r>
        <w:rPr/>
      </w:r>
      <m:oMathPara xmlns:m="http://schemas.openxmlformats.org/officeDocument/2006/math">
        <m:oMathParaPr>
          <m:jc m:val="center"/>
        </m:oMathParaPr>
        <m:oMath>
          <m:bar>
            <m:barPr>
              <m:pos m:val="top"/>
            </m:barPr>
            <m:e>
              <m:r>
                <w:rPr>
                  <w:rFonts w:ascii="Cambria Math" w:hAnsi="Cambria Math"/>
                </w:rPr>
                <m:t xml:space="preserve">x</m:t>
              </m:r>
            </m:e>
          </m:bar>
          <m:r>
            <w:rPr>
              <w:rFonts w:ascii="Cambria Math" w:hAnsi="Cambria Math"/>
            </w:rPr>
            <m:t xml:space="preserve">,</m:t>
          </m:r>
          <m:r>
            <m:rPr>
              <m:lit/>
              <m:nor/>
            </m:rPr>
            <w:rPr>
              <w:rFonts w:ascii="Cambria Math" w:hAnsi="Cambria Math"/>
            </w:rPr>
            <m:t xml:space="preserve"> </m:t>
          </m:r>
          <m:bar>
            <m:barPr>
              <m:pos m:val="top"/>
            </m:barPr>
            <m:e>
              <m:r>
                <w:rPr>
                  <w:rFonts w:ascii="Cambria Math" w:hAnsi="Cambria Math"/>
                </w:rPr>
                <m:t xml:space="preserve">y</m:t>
              </m:r>
            </m:e>
          </m:bar>
          <m:r>
            <m:rPr>
              <m:lit/>
              <m:nor/>
            </m:rPr>
            <w:rPr>
              <w:rFonts w:ascii="Cambria Math" w:hAnsi="Cambria Math"/>
            </w:rPr>
            <m:t xml:space="preserve"> — среднее по соответсвующим координатам</m:t>
          </m:r>
        </m:oMath>
      </m:oMathPara>
    </w:p>
    <w:p>
      <w:pPr>
        <w:pStyle w:val="Heading2"/>
        <w:keepNext w:val="true"/>
        <w:widowControl/>
        <w:suppressAutoHyphens w:val="true"/>
        <w:overflowPunct w:val="true"/>
        <w:bidi w:val="0"/>
        <w:spacing w:lineRule="auto" w:line="360" w:before="0" w:after="0"/>
        <w:ind w:left="0" w:right="0" w:firstLine="709"/>
        <w:jc w:val="center"/>
        <w:outlineLvl w:val="1"/>
        <w:rPr>
          <w:rFonts w:ascii="Times New Roman" w:hAnsi="Times New Roman" w:eastAsia="WenQuanYi Zen Hei" w:cs="FreeSans"/>
          <w:b w:val="false"/>
          <w:b w:val="false"/>
          <w:bCs w:val="false"/>
          <w:i w:val="false"/>
          <w:i w:val="false"/>
          <w:caps/>
          <w:vanish w:val="false"/>
          <w:color w:val="auto"/>
          <w:kern w:val="0"/>
          <w:sz w:val="28"/>
          <w:szCs w:val="32"/>
          <w:lang w:val="ru-RU" w:eastAsia="ru-RU" w:bidi="ar-SA"/>
        </w:rPr>
      </w:pPr>
      <w:bookmarkStart w:id="11" w:name="__RefHeading___Toc564_948483403"/>
      <w:bookmarkEnd w:id="11"/>
      <w:r>
        <w:rPr>
          <w:rFonts w:eastAsia="WenQuanYi Zen Hei" w:cs="FreeSans"/>
          <w:b w:val="false"/>
          <w:bCs w:val="false"/>
          <w:i w:val="false"/>
          <w:caps/>
          <w:vanish w:val="false"/>
          <w:color w:val="auto"/>
          <w:kern w:val="0"/>
          <w:sz w:val="28"/>
          <w:szCs w:val="32"/>
          <w:lang w:val="ru-RU" w:eastAsia="ru-RU" w:bidi="ar-SA"/>
        </w:rPr>
        <w:t>2.5. Архитектура приложения</w:t>
      </w:r>
    </w:p>
    <w:p>
      <w:pPr>
        <w:pStyle w:val="TextBody"/>
        <w:rPr>
          <w:rFonts w:ascii="Times New Roman" w:hAnsi="Times New Roman"/>
        </w:rPr>
      </w:pPr>
      <w:r>
        <w:rPr/>
        <w:t xml:space="preserve">Для того, чтобы обеспечить возможность расширения приложения в дальнейшем, при построении архитектуры </w:t>
      </w:r>
      <w:r>
        <w:rPr>
          <w:rFonts w:eastAsia="Times New Roman" w:cs="Times New Roman"/>
          <w:color w:val="auto"/>
          <w:kern w:val="0"/>
          <w:sz w:val="28"/>
          <w:szCs w:val="28"/>
          <w:lang w:val="ru-RU" w:eastAsia="ru-RU" w:bidi="ar-SA"/>
        </w:rPr>
        <w:t xml:space="preserve">использовались принципы SOLID описанные в книге Роберта Мартина «Чистая Архитектура»: принцип единственной ответственности (SRP), принцип открытости-закрытости (OCP), принцип подстановки Барбары Лисков (LSP), принцип разделения интерфейсов (ISP) и принцип инверсии зависимостей (DIP) [Мартин]. </w:t>
      </w:r>
    </w:p>
    <w:p>
      <w:pPr>
        <w:pStyle w:val="TextBody"/>
        <w:rPr>
          <w:rFonts w:ascii="Times New Roman" w:hAnsi="Times New Roman" w:eastAsia="Times New Roman" w:cs="Times New Roman"/>
          <w:color w:val="auto"/>
          <w:kern w:val="0"/>
          <w:sz w:val="28"/>
          <w:szCs w:val="24"/>
          <w:lang w:val="ru-RU" w:eastAsia="ru-RU" w:bidi="ar-SA"/>
        </w:rPr>
      </w:pPr>
      <w:r>
        <w:rPr>
          <w:rFonts w:eastAsia="Times New Roman" w:cs="Times New Roman"/>
          <w:color w:val="auto"/>
          <w:kern w:val="0"/>
          <w:sz w:val="28"/>
          <w:szCs w:val="24"/>
          <w:lang w:val="ru-RU" w:eastAsia="ru-RU" w:bidi="ar-SA"/>
        </w:rPr>
        <w:t>Вся архитектура разделена на 4 слоя: Domain, содержащий в себе все сущности; Model, содержащий в себе логику работы алгоритмов; I/O, инкапсулирует в себе взаимодействие с пользователем; Interaction, связывающий остальные слои инверсируя зависимости.</w:t>
      </w:r>
    </w:p>
    <w:p>
      <w:pPr>
        <w:pStyle w:val="TextBody"/>
        <w:rPr>
          <w:rFonts w:ascii="Times New Roman" w:hAnsi="Times New Roman" w:eastAsia="Times New Roman" w:cs="Times New Roman"/>
          <w:color w:val="auto"/>
          <w:kern w:val="0"/>
          <w:sz w:val="28"/>
          <w:szCs w:val="24"/>
          <w:lang w:val="ru-RU" w:eastAsia="ru-RU" w:bidi="ar-SA"/>
        </w:rPr>
      </w:pPr>
      <w:r>
        <w:rPr>
          <w:rFonts w:eastAsia="Times New Roman" w:cs="Times New Roman"/>
          <w:color w:val="auto"/>
          <w:kern w:val="0"/>
          <w:sz w:val="28"/>
          <w:szCs w:val="24"/>
          <w:lang w:val="ru-RU" w:eastAsia="ru-RU" w:bidi="ar-SA"/>
        </w:rPr>
        <w:t>Слой Model подробно рассмотрен в предыдущих глава данного раздела, поэтому не нуждается в детальном рассмотрении. Слой I/O также не представляет собой особого интереса в рассмотрении, так как содержит только логику представления и преобразования считанного файла в формат пригодный для слоя Interaction.</w:t>
      </w:r>
    </w:p>
    <w:p>
      <w:pPr>
        <w:pStyle w:val="Formula"/>
        <w:ind w:left="0" w:right="0" w:hanging="0"/>
        <w:rPr>
          <w:rFonts w:ascii="Times New Roman" w:hAnsi="Times New Roman"/>
        </w:rPr>
      </w:pPr>
      <w:r>
        <w:rPr/>
        <w:drawing>
          <wp:inline distT="0" distB="0" distL="0" distR="0">
            <wp:extent cx="5260975" cy="355473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5260975" cy="3554730"/>
                    </a:xfrm>
                    <a:prstGeom prst="rect">
                      <a:avLst/>
                    </a:prstGeom>
                  </pic:spPr>
                </pic:pic>
              </a:graphicData>
            </a:graphic>
          </wp:inline>
        </w:drawing>
      </w:r>
    </w:p>
    <w:p>
      <w:pPr>
        <w:pStyle w:val="Figure"/>
        <w:rPr>
          <w:rFonts w:ascii="Times New Roman" w:hAnsi="Times New Roman"/>
        </w:rPr>
      </w:pPr>
      <w:r>
        <w:rPr/>
        <w:t>Рис 3. Архитектура приложения.</w:t>
      </w:r>
    </w:p>
    <w:p>
      <w:pPr>
        <w:pStyle w:val="TextBody"/>
        <w:rPr>
          <w:rFonts w:ascii="Times New Roman" w:hAnsi="Times New Roman" w:eastAsia="Times New Roman" w:cs="Times New Roman"/>
          <w:color w:val="auto"/>
          <w:kern w:val="0"/>
          <w:sz w:val="28"/>
          <w:szCs w:val="24"/>
          <w:lang w:val="ru-RU" w:eastAsia="ru-RU" w:bidi="ar-SA"/>
        </w:rPr>
      </w:pPr>
      <w:r>
        <w:rPr>
          <w:rFonts w:eastAsia="Times New Roman" w:cs="Times New Roman"/>
          <w:color w:val="auto"/>
          <w:kern w:val="0"/>
          <w:sz w:val="28"/>
          <w:szCs w:val="24"/>
          <w:lang w:val="ru-RU" w:eastAsia="ru-RU" w:bidi="ar-SA"/>
        </w:rPr>
        <w:t>Слой Domain составлен исходя из структуры имеющегося набора данных. Из всех параметрах имеющихся в структуре аннотации, были выбраны лишь те, которые необходимы для описания предметной области и разделены на две сущности: Note и Tab. Параметры аннотаций onsetSec, offsetSec и pitch, означающие время начала, время окончания и высоту звучания соответственно, были сопоставлены сущности Note, для сущности Tab сопоставлены параметры onsetSec, offsetSec, fretNum и stringNum, означающие время начала звучания, время окончания звучания, номер лада и номер струны соответственно.</w:t>
      </w:r>
    </w:p>
    <w:p>
      <w:pPr>
        <w:pStyle w:val="TextBody"/>
        <w:rPr>
          <w:rFonts w:ascii="Times New Roman" w:hAnsi="Times New Roman"/>
        </w:rPr>
      </w:pPr>
      <w:r>
        <w:rPr/>
        <w:t>В слое Interaction определяются интерфейсы взаимодействия с компонентами, имеющими внешние зависимости, то есть для компонентов слоя Model. В данной работе определён один вариант использования пользователем, однако с помощью выделения интерфейса. Для программного описания вариантов использования используются объекты, реализующие интерфейс ICommand. Чтобы обеспечить тестируемость большинства компонентов системы при проектировании использовался подход Functional Core, Imperative Shell [Bernhardt]. Для этого при проектировании взаимодействий в работе используются монады — одна из основных концепций функциональных языков программирования, а конкретно монады Either, в данной работе Result, и Free, в данной работе ICommand и наследуемые от него классы. Это обеспечивает возможность протестировать корректность работы последовательности действий с помощью unit-тестов без уточнения деталей, таких как использование библиотек из слоя Model. Единственным компонентом архитектуры, который не может быть протестирован с помощью unit-тестов, это класс Interactor, который интерпретировать команды, получаемые от Use Case, однако он не содержит в себе сложной логики и поэтому можно без проблем протестировать его с помощью интеграционного тестирования.</w:t>
      </w:r>
      <w:r>
        <w:br w:type="page"/>
      </w:r>
    </w:p>
    <w:p>
      <w:pPr>
        <w:pStyle w:val="Heading1"/>
        <w:ind w:left="0" w:right="0" w:firstLine="709"/>
        <w:rPr>
          <w:rFonts w:ascii="Times New Roman" w:hAnsi="Times New Roman"/>
        </w:rPr>
      </w:pPr>
      <w:bookmarkStart w:id="12" w:name="__RefHeading___Toc2463_2785324500"/>
      <w:bookmarkEnd w:id="12"/>
      <w:r>
        <w:rPr>
          <w:rFonts w:ascii="Times New Roman" w:hAnsi="Times New Roman"/>
        </w:rPr>
        <w:t>Заключение</w:t>
      </w:r>
    </w:p>
    <w:p>
      <w:pPr>
        <w:pStyle w:val="TextBody"/>
        <w:rPr>
          <w:rFonts w:ascii="Times New Roman" w:hAnsi="Times New Roman"/>
        </w:rPr>
      </w:pPr>
      <w:r>
        <w:rPr/>
        <w:t xml:space="preserve">В результате проделанной работы, были исследованы и программно реализованы функции обнаружения начал, разработан и оценён </w:t>
      </w:r>
      <w:r>
        <w:rPr>
          <w:rFonts w:eastAsia="Times New Roman" w:cs="Times New Roman"/>
          <w:color w:val="auto"/>
          <w:kern w:val="0"/>
          <w:sz w:val="28"/>
          <w:szCs w:val="24"/>
          <w:lang w:val="ru-RU" w:eastAsia="ru-RU" w:bidi="ar-SA"/>
        </w:rPr>
        <w:t xml:space="preserve">алгоритм нахождения выбросов, изучены подходы к определению высоты звучания, реализовано Constant-Q преобразование, </w:t>
      </w:r>
      <w:r>
        <w:rPr/>
        <w:t>спроектирована архитектура приложения, реализованы компоненты внутреннего взаимодействия в приложении.</w:t>
      </w:r>
      <w:r>
        <w:br w:type="page"/>
      </w:r>
    </w:p>
    <w:p>
      <w:pPr>
        <w:pStyle w:val="Heading1"/>
        <w:ind w:left="0" w:right="0" w:firstLine="709"/>
        <w:rPr>
          <w:rFonts w:ascii="Times New Roman" w:hAnsi="Times New Roman"/>
        </w:rPr>
      </w:pPr>
      <w:r>
        <w:rPr>
          <w:rFonts w:ascii="Times New Roman" w:hAnsi="Times New Roman"/>
        </w:rPr>
        <w:t>Библиографический список</w:t>
      </w:r>
    </w:p>
    <w:p>
      <w:pPr>
        <w:pStyle w:val="TextBody"/>
        <w:numPr>
          <w:ilvl w:val="0"/>
          <w:numId w:val="6"/>
        </w:numPr>
        <w:ind w:left="720" w:right="0" w:hanging="360"/>
        <w:rPr>
          <w:rFonts w:ascii="Times New Roman" w:hAnsi="Times New Roman"/>
        </w:rPr>
      </w:pPr>
      <w:r>
        <w:rPr/>
        <w:t>Abe T., Kobayashi T., Imai S. Harmonics tracking and pitch extraction based on instantaneous frequency //1995 International Conference on Acoustics, Speech, and Signal Processing. – IEEE, 1995. – Т. 1. – С. 756-759.</w:t>
      </w:r>
    </w:p>
    <w:p>
      <w:pPr>
        <w:pStyle w:val="TextBody"/>
        <w:numPr>
          <w:ilvl w:val="0"/>
          <w:numId w:val="6"/>
        </w:numPr>
        <w:ind w:left="720" w:right="0" w:hanging="360"/>
        <w:rPr>
          <w:rFonts w:ascii="Times New Roman" w:hAnsi="Times New Roman"/>
        </w:rPr>
      </w:pPr>
      <w:r>
        <w:rPr/>
        <w:t xml:space="preserve">Bernhardt G. </w:t>
      </w:r>
      <w:r>
        <w:rPr>
          <w:rFonts w:eastAsia="Times New Roman" w:cs="Times New Roman"/>
          <w:color w:val="auto"/>
          <w:kern w:val="0"/>
          <w:sz w:val="28"/>
          <w:szCs w:val="24"/>
          <w:lang w:val="ru-RU" w:eastAsia="ru-RU" w:bidi="ar-SA"/>
        </w:rPr>
        <w:t>Boundaries</w:t>
      </w:r>
      <w:r>
        <w:rPr/>
        <w:t xml:space="preserve">. Proceedings from SCNA 2012, </w:t>
      </w:r>
      <w:r>
        <w:rPr>
          <w:rFonts w:eastAsia="Times New Roman" w:cs="Times New Roman"/>
          <w:color w:val="auto"/>
          <w:kern w:val="0"/>
          <w:sz w:val="28"/>
          <w:szCs w:val="24"/>
          <w:lang w:val="ru-RU" w:eastAsia="ru-RU" w:bidi="ar-SA"/>
        </w:rPr>
        <w:t>Chicago, IL: Mid America Club</w:t>
      </w:r>
      <w:r>
        <w:rPr/>
        <w:t xml:space="preserve">, </w:t>
      </w:r>
      <w:r>
        <w:rPr>
          <w:rFonts w:eastAsia="Times New Roman" w:cs="Times New Roman"/>
          <w:color w:val="auto"/>
          <w:kern w:val="0"/>
          <w:sz w:val="28"/>
          <w:szCs w:val="24"/>
          <w:lang w:val="ru-RU" w:eastAsia="ru-RU" w:bidi="ar-SA"/>
        </w:rPr>
        <w:t>2012</w:t>
      </w:r>
      <w:r>
        <w:rPr/>
        <w:t>.</w:t>
      </w:r>
    </w:p>
    <w:p>
      <w:pPr>
        <w:pStyle w:val="TextBody"/>
        <w:numPr>
          <w:ilvl w:val="0"/>
          <w:numId w:val="6"/>
        </w:numPr>
        <w:ind w:left="720" w:right="0" w:hanging="360"/>
        <w:rPr>
          <w:rFonts w:ascii="Times New Roman" w:hAnsi="Times New Roman"/>
        </w:rPr>
      </w:pPr>
      <w:r>
        <w:rPr/>
        <w:t>Blankertz B. The constant Q transform //URL http://doc. ml. tu-berlin. de/bbci/material/publications/Bla_constQ. Pdf. – 2001.</w:t>
      </w:r>
    </w:p>
    <w:p>
      <w:pPr>
        <w:pStyle w:val="TextBody"/>
        <w:numPr>
          <w:ilvl w:val="0"/>
          <w:numId w:val="6"/>
        </w:numPr>
        <w:ind w:left="720" w:right="0" w:hanging="360"/>
        <w:rPr>
          <w:rFonts w:ascii="Times New Roman" w:hAnsi="Times New Roman"/>
        </w:rPr>
      </w:pPr>
      <w:r>
        <w:rPr/>
        <w:t>Brossier P. M. Automatic annotation of musical audio for interactive applications : дис. – 2006.</w:t>
      </w:r>
    </w:p>
    <w:p>
      <w:pPr>
        <w:pStyle w:val="TextBody"/>
        <w:numPr>
          <w:ilvl w:val="0"/>
          <w:numId w:val="6"/>
        </w:numPr>
        <w:ind w:left="720" w:right="0" w:hanging="360"/>
        <w:rPr>
          <w:rFonts w:ascii="Times New Roman" w:hAnsi="Times New Roman"/>
        </w:rPr>
      </w:pPr>
      <w:r>
        <w:rPr/>
        <w:t>Dixon S. Onset detection revisited //Proceedings of the 9th International Conference on Digital Audio Effects. – 2006. – Т. 120. – С. 133-137.</w:t>
      </w:r>
    </w:p>
    <w:p>
      <w:pPr>
        <w:pStyle w:val="TextBody"/>
        <w:numPr>
          <w:ilvl w:val="0"/>
          <w:numId w:val="6"/>
        </w:numPr>
        <w:ind w:left="720" w:right="0" w:hanging="360"/>
        <w:rPr>
          <w:rFonts w:ascii="Times New Roman" w:hAnsi="Times New Roman"/>
        </w:rPr>
      </w:pPr>
      <w:r>
        <w:rPr/>
        <w:t>Goto M. An audio-based real-time beat tracking system for music with or without drum-sounds //Journal of New Music Research. – 2001. – Т. 30. – №. 2. – С. 159-171.</w:t>
      </w:r>
    </w:p>
    <w:p>
      <w:pPr>
        <w:pStyle w:val="TextBody"/>
        <w:numPr>
          <w:ilvl w:val="0"/>
          <w:numId w:val="6"/>
        </w:numPr>
        <w:ind w:left="720" w:right="0" w:hanging="360"/>
        <w:rPr>
          <w:rFonts w:ascii="Times New Roman" w:hAnsi="Times New Roman"/>
        </w:rPr>
      </w:pPr>
      <w:r>
        <w:rPr/>
        <w:t>Humphrey E. J., Bello J. P. From music audio to chord tablature: Teaching deep convolutional networks toplay guitar //2014 IEEE international conference on acoustics, speech and signal processing (ICASSP). – IEEE, 2014. – С. 6974-6978.</w:t>
      </w:r>
    </w:p>
    <w:p>
      <w:pPr>
        <w:pStyle w:val="TextBody"/>
        <w:numPr>
          <w:ilvl w:val="0"/>
          <w:numId w:val="6"/>
        </w:numPr>
        <w:ind w:left="720" w:right="0" w:hanging="360"/>
        <w:rPr>
          <w:rFonts w:ascii="Times New Roman" w:hAnsi="Times New Roman"/>
        </w:rPr>
      </w:pPr>
      <w:r>
        <w:rPr/>
        <w:t>Kehling C. et al. Automatic Tablature Transcription of Electric Guitar Recordings by Estimation of Score-and Instrument-Related Parameters //DAFx. – 2014. – С. 219-226.</w:t>
      </w:r>
    </w:p>
    <w:p>
      <w:pPr>
        <w:pStyle w:val="TextBody"/>
        <w:numPr>
          <w:ilvl w:val="0"/>
          <w:numId w:val="6"/>
        </w:numPr>
        <w:ind w:left="720" w:right="0" w:hanging="360"/>
        <w:rPr>
          <w:rFonts w:ascii="Times New Roman" w:hAnsi="Times New Roman"/>
        </w:rPr>
      </w:pPr>
      <w:r>
        <w:rPr/>
        <w:t>Kootsookos P. J., Lovell B. C., Boashash B. A unified approach to the STFT, TFDs, and instantaneous frequency //IEEE Transactions on signal processing. – 1992. – Т. 40. – №. 8. – С. 1971-1982.</w:t>
      </w:r>
    </w:p>
    <w:p>
      <w:pPr>
        <w:pStyle w:val="TextBody"/>
        <w:numPr>
          <w:ilvl w:val="0"/>
          <w:numId w:val="6"/>
        </w:numPr>
        <w:ind w:left="720" w:right="0" w:hanging="360"/>
        <w:rPr>
          <w:rFonts w:ascii="Times New Roman" w:hAnsi="Times New Roman"/>
        </w:rPr>
      </w:pPr>
      <w:r>
        <w:rPr/>
        <w:t>Krumhansl C. L. Cognitive foundations of musical pitch. – Oxford University Press, 2001 – С. 89-95.</w:t>
      </w:r>
    </w:p>
    <w:p>
      <w:pPr>
        <w:pStyle w:val="TextBody"/>
        <w:numPr>
          <w:ilvl w:val="0"/>
          <w:numId w:val="6"/>
        </w:numPr>
        <w:ind w:left="720" w:right="0" w:hanging="360"/>
        <w:rPr>
          <w:rFonts w:ascii="Times New Roman" w:hAnsi="Times New Roman"/>
        </w:rPr>
      </w:pPr>
      <w:r>
        <w:rPr/>
        <w:t>Lee D. A., Baker W., Haywood N. Instrumental Teacher Education and the Incoming Tide of Information Technology: A Contemporary Guitar Perspective //Australian Journal of Teacher Education. – 2018. – Т. 43. – №. 5. – С. 17-31.</w:t>
      </w:r>
    </w:p>
    <w:p>
      <w:pPr>
        <w:pStyle w:val="TextBody"/>
        <w:numPr>
          <w:ilvl w:val="0"/>
          <w:numId w:val="6"/>
        </w:numPr>
        <w:ind w:left="720" w:right="0" w:hanging="360"/>
        <w:rPr>
          <w:rFonts w:ascii="Times New Roman" w:hAnsi="Times New Roman"/>
        </w:rPr>
      </w:pPr>
      <w:r>
        <w:rPr/>
        <w:t>Naveed K., Watanabe C., Neittaanmäki P. Co-evolution between streaming and live music leads a way to the sustainable growth of music industry–Lessons from the US experiences //Technology in Society. – 2017. – Т. 50. – С. 1-19.</w:t>
      </w:r>
    </w:p>
    <w:p>
      <w:pPr>
        <w:pStyle w:val="TextBody"/>
        <w:numPr>
          <w:ilvl w:val="0"/>
          <w:numId w:val="6"/>
        </w:numPr>
        <w:ind w:left="720" w:right="0" w:hanging="360"/>
        <w:rPr>
          <w:rFonts w:ascii="Times New Roman" w:hAnsi="Times New Roman"/>
        </w:rPr>
      </w:pPr>
      <w:r>
        <w:rPr/>
        <w:t>Schmuckler M. A., Tomovski R. Perceptual tests of an algorithm for musical key-finding //Journal of Experimental Psychology: Human Perception and Performance. – 2005. – Т. 31. – №. 5. – С. 1124.</w:t>
      </w:r>
    </w:p>
    <w:p>
      <w:pPr>
        <w:pStyle w:val="TextBody"/>
        <w:numPr>
          <w:ilvl w:val="0"/>
          <w:numId w:val="6"/>
        </w:numPr>
        <w:ind w:left="720" w:right="0" w:hanging="360"/>
        <w:rPr>
          <w:rFonts w:ascii="Times New Roman" w:hAnsi="Times New Roman"/>
        </w:rPr>
      </w:pPr>
      <w:r>
        <w:rPr/>
        <w:t>Su L. Vocal melody extraction using patch-based CNN //2018 IEEE International Conference on Acoustics, Speech and Signal Processing (ICASSP). – IEEE, 2018. – С. 371-375.</w:t>
      </w:r>
    </w:p>
    <w:p>
      <w:pPr>
        <w:pStyle w:val="TextBody"/>
        <w:numPr>
          <w:ilvl w:val="0"/>
          <w:numId w:val="6"/>
        </w:numPr>
        <w:ind w:left="720" w:right="0" w:hanging="360"/>
        <w:rPr>
          <w:rFonts w:ascii="Times New Roman" w:hAnsi="Times New Roman"/>
        </w:rPr>
      </w:pPr>
      <w:r>
        <w:rPr/>
        <w:t>Wiggins A., Kim Y. Guitar Tablature Estimation with a Convolutional Neural Network //ISMIR. – 2019. – С. 284-291.</w:t>
      </w:r>
    </w:p>
    <w:p>
      <w:pPr>
        <w:pStyle w:val="TextBody"/>
        <w:numPr>
          <w:ilvl w:val="0"/>
          <w:numId w:val="6"/>
        </w:numPr>
        <w:ind w:left="720" w:right="0" w:hanging="360"/>
        <w:rPr>
          <w:rFonts w:ascii="Times New Roman" w:hAnsi="Times New Roman"/>
        </w:rPr>
      </w:pPr>
      <w:r>
        <w:rPr/>
        <w:t>Мартин Р. Чистая архитектура. Искусство разработки программного обеспечения. – " Издательский дом"" Питер""", 2018 – С. 79-104.</w:t>
      </w:r>
    </w:p>
    <w:p>
      <w:pPr>
        <w:pStyle w:val="TextBody"/>
        <w:numPr>
          <w:ilvl w:val="0"/>
          <w:numId w:val="6"/>
        </w:numPr>
        <w:ind w:left="720" w:right="0" w:hanging="360"/>
        <w:rPr>
          <w:rFonts w:ascii="Times New Roman" w:hAnsi="Times New Roman"/>
        </w:rPr>
      </w:pPr>
      <w:r>
        <w:rPr/>
        <w:t>Оппенгейм А., Шаффер Р. Цифровая обработка сигналов. Москва, Техносфера, 2012. 1048 с. ISBN 978-5-94836-329-5.</w:t>
      </w:r>
      <w:r>
        <w:br w:type="page"/>
      </w:r>
    </w:p>
    <w:p>
      <w:pPr>
        <w:pStyle w:val="Heading1"/>
        <w:ind w:left="0" w:right="0" w:firstLine="709"/>
        <w:rPr>
          <w:rFonts w:ascii="Times New Roman" w:hAnsi="Times New Roman"/>
        </w:rPr>
      </w:pPr>
      <w:r>
        <w:rPr>
          <w:rFonts w:ascii="Times New Roman" w:hAnsi="Times New Roman"/>
        </w:rPr>
        <w:t>Приложение 1. Код алгоритма нахождения начал звучания</w:t>
      </w:r>
    </w:p>
    <w:p>
      <w:pPr>
        <w:pStyle w:val="Normal"/>
        <w:rPr>
          <w:rFonts w:ascii="Consolas" w:hAnsi="Consolas"/>
          <w:b w:val="false"/>
          <w:b w:val="false"/>
          <w:color w:val="000000"/>
          <w:sz w:val="24"/>
          <w:szCs w:val="24"/>
          <w:shd w:fill="auto" w:val="clear"/>
        </w:rPr>
      </w:pPr>
      <w:r>
        <w:rPr>
          <w:rFonts w:ascii="Consolas" w:hAnsi="Consolas"/>
          <w:b w:val="false"/>
          <w:color w:val="000000"/>
          <w:sz w:val="24"/>
          <w:szCs w:val="24"/>
          <w:shd w:fill="auto" w:val="clear"/>
        </w:rPr>
        <w:t>from dataclasses import dataclass, field</w:t>
      </w:r>
    </w:p>
    <w:p>
      <w:pPr>
        <w:pStyle w:val="Normal"/>
        <w:spacing w:lineRule="atLeast" w:line="271"/>
        <w:rPr>
          <w:rFonts w:ascii="Consolas" w:hAnsi="Consolas"/>
          <w:b w:val="false"/>
          <w:b w:val="false"/>
          <w:color w:val="000000"/>
          <w:sz w:val="24"/>
          <w:szCs w:val="24"/>
          <w:shd w:fill="auto" w:val="clear"/>
        </w:rPr>
      </w:pPr>
      <w:r>
        <w:rPr>
          <w:rFonts w:ascii="Consolas" w:hAnsi="Consolas"/>
          <w:b w:val="false"/>
          <w:color w:val="000000"/>
          <w:sz w:val="24"/>
          <w:szCs w:val="24"/>
          <w:shd w:fill="auto" w:val="clear"/>
        </w:rPr>
        <w:t>from functools import reduce</w:t>
      </w:r>
    </w:p>
    <w:p>
      <w:pPr>
        <w:pStyle w:val="Normal"/>
        <w:spacing w:lineRule="atLeast" w:line="271"/>
        <w:rPr>
          <w:rFonts w:ascii="Consolas" w:hAnsi="Consolas"/>
          <w:b w:val="false"/>
          <w:b w:val="false"/>
          <w:color w:val="000000"/>
          <w:sz w:val="24"/>
          <w:szCs w:val="24"/>
          <w:shd w:fill="auto" w:val="clear"/>
        </w:rPr>
      </w:pPr>
      <w:r>
        <w:rPr>
          <w:rFonts w:ascii="Consolas" w:hAnsi="Consolas"/>
          <w:b w:val="false"/>
          <w:color w:val="000000"/>
          <w:sz w:val="24"/>
          <w:szCs w:val="24"/>
          <w:shd w:fill="auto" w:val="clear"/>
        </w:rPr>
        <w:t>from typing import Callable, Iterable, Protocol</w:t>
      </w:r>
    </w:p>
    <w:p>
      <w:pPr>
        <w:pStyle w:val="Normal"/>
        <w:spacing w:lineRule="atLeast" w:line="271"/>
        <w:rPr>
          <w:rFonts w:ascii="Consolas" w:hAnsi="Consolas"/>
          <w:color w:val="000000"/>
          <w:sz w:val="24"/>
          <w:szCs w:val="24"/>
          <w:shd w:fill="auto" w:val="clear"/>
        </w:rPr>
      </w:pPr>
      <w:r>
        <w:rPr>
          <w:rFonts w:ascii="Consolas" w:hAnsi="Consolas"/>
          <w:color w:val="000000"/>
          <w:sz w:val="24"/>
          <w:szCs w:val="24"/>
          <w:shd w:fill="auto" w:val="clear"/>
        </w:rPr>
      </w:r>
    </w:p>
    <w:p>
      <w:pPr>
        <w:pStyle w:val="Normal"/>
        <w:spacing w:lineRule="atLeast" w:line="271"/>
        <w:rPr>
          <w:rFonts w:ascii="Consolas" w:hAnsi="Consolas"/>
          <w:b w:val="false"/>
          <w:b w:val="false"/>
          <w:color w:val="000000"/>
          <w:sz w:val="24"/>
          <w:szCs w:val="24"/>
          <w:shd w:fill="auto" w:val="clear"/>
        </w:rPr>
      </w:pPr>
      <w:r>
        <w:rPr>
          <w:rFonts w:ascii="Consolas" w:hAnsi="Consolas"/>
          <w:b w:val="false"/>
          <w:color w:val="000000"/>
          <w:sz w:val="24"/>
          <w:szCs w:val="24"/>
          <w:shd w:fill="auto" w:val="clear"/>
        </w:rPr>
        <w:t>from numpy import abs as npabs</w:t>
      </w:r>
    </w:p>
    <w:p>
      <w:pPr>
        <w:pStyle w:val="Normal"/>
        <w:spacing w:lineRule="atLeast" w:line="271"/>
        <w:rPr>
          <w:rFonts w:ascii="Consolas" w:hAnsi="Consolas"/>
          <w:b w:val="false"/>
          <w:b w:val="false"/>
          <w:color w:val="000000"/>
          <w:sz w:val="24"/>
          <w:szCs w:val="24"/>
          <w:shd w:fill="auto" w:val="clear"/>
        </w:rPr>
      </w:pPr>
      <w:r>
        <w:rPr>
          <w:rFonts w:ascii="Consolas" w:hAnsi="Consolas"/>
          <w:b w:val="false"/>
          <w:color w:val="000000"/>
          <w:sz w:val="24"/>
          <w:szCs w:val="24"/>
          <w:shd w:fill="auto" w:val="clear"/>
        </w:rPr>
        <w:t>from numpy import array, exp, log, mean, mod, ndarray, number, pi</w:t>
      </w:r>
    </w:p>
    <w:p>
      <w:pPr>
        <w:pStyle w:val="Normal"/>
        <w:spacing w:lineRule="atLeast" w:line="271"/>
        <w:rPr>
          <w:rFonts w:ascii="Consolas" w:hAnsi="Consolas"/>
          <w:b w:val="false"/>
          <w:b w:val="false"/>
          <w:color w:val="000000"/>
          <w:sz w:val="24"/>
          <w:szCs w:val="24"/>
          <w:shd w:fill="auto" w:val="clear"/>
        </w:rPr>
      </w:pPr>
      <w:r>
        <w:rPr>
          <w:rFonts w:ascii="Consolas" w:hAnsi="Consolas"/>
          <w:b w:val="false"/>
          <w:color w:val="000000"/>
          <w:sz w:val="24"/>
          <w:szCs w:val="24"/>
          <w:shd w:fill="auto" w:val="clear"/>
        </w:rPr>
        <w:t>from numpy import sum as npsum</w:t>
      </w:r>
    </w:p>
    <w:p>
      <w:pPr>
        <w:pStyle w:val="Normal"/>
        <w:spacing w:lineRule="atLeast" w:line="271" w:before="0" w:after="283"/>
        <w:rPr>
          <w:rFonts w:ascii="Consolas" w:hAnsi="Consolas"/>
          <w:color w:val="000000"/>
          <w:sz w:val="24"/>
          <w:szCs w:val="24"/>
          <w:shd w:fill="auto" w:val="clear"/>
        </w:rPr>
      </w:pPr>
      <w:r>
        <w:rPr>
          <w:rFonts w:ascii="Consolas" w:hAnsi="Consolas"/>
          <w:color w:val="000000"/>
          <w:sz w:val="24"/>
          <w:szCs w:val="24"/>
          <w:shd w:fill="auto" w:val="clear"/>
        </w:rPr>
      </w:r>
    </w:p>
    <w:p>
      <w:pPr>
        <w:pStyle w:val="Normal"/>
        <w:spacing w:lineRule="atLeast" w:line="271"/>
        <w:rPr>
          <w:rFonts w:ascii="Consolas" w:hAnsi="Consolas"/>
          <w:b w:val="false"/>
          <w:b w:val="false"/>
          <w:color w:val="000000"/>
          <w:sz w:val="24"/>
          <w:szCs w:val="24"/>
          <w:shd w:fill="auto" w:val="clear"/>
        </w:rPr>
      </w:pPr>
      <w:r>
        <w:rPr>
          <w:rFonts w:ascii="Consolas" w:hAnsi="Consolas"/>
          <w:b w:val="false"/>
          <w:color w:val="000000"/>
          <w:sz w:val="24"/>
          <w:szCs w:val="24"/>
          <w:shd w:fill="auto" w:val="clear"/>
        </w:rPr>
        <w:t>class OnsetDetectionFunction(Protocol):</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def __call__(self, spectrum: ndarray, magnitude: ndarray, phase: ndarray, t: int) -&gt; number:</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w:t>
      </w:r>
    </w:p>
    <w:p>
      <w:pPr>
        <w:pStyle w:val="Normal"/>
        <w:spacing w:lineRule="atLeast" w:line="271" w:before="0" w:after="283"/>
        <w:rPr>
          <w:rFonts w:ascii="Consolas" w:hAnsi="Consolas"/>
          <w:color w:val="000000"/>
          <w:sz w:val="24"/>
          <w:szCs w:val="24"/>
          <w:shd w:fill="auto" w:val="clear"/>
        </w:rPr>
      </w:pPr>
      <w:r>
        <w:rPr>
          <w:rFonts w:ascii="Consolas" w:hAnsi="Consolas"/>
          <w:color w:val="000000"/>
          <w:sz w:val="24"/>
          <w:szCs w:val="24"/>
          <w:shd w:fill="auto" w:val="clear"/>
        </w:rPr>
      </w:r>
    </w:p>
    <w:p>
      <w:pPr>
        <w:pStyle w:val="Normal"/>
        <w:spacing w:lineRule="atLeast" w:line="271"/>
        <w:rPr>
          <w:rFonts w:ascii="Consolas" w:hAnsi="Consolas"/>
          <w:b w:val="false"/>
          <w:b w:val="false"/>
          <w:color w:val="000000"/>
          <w:sz w:val="24"/>
          <w:szCs w:val="24"/>
          <w:shd w:fill="auto" w:val="clear"/>
        </w:rPr>
      </w:pPr>
      <w:r>
        <w:rPr>
          <w:rFonts w:ascii="Consolas" w:hAnsi="Consolas"/>
          <w:b w:val="false"/>
          <w:color w:val="000000"/>
          <w:sz w:val="24"/>
          <w:szCs w:val="24"/>
          <w:shd w:fill="auto" w:val="clear"/>
        </w:rPr>
        <w:t>@dataclass</w:t>
      </w:r>
    </w:p>
    <w:p>
      <w:pPr>
        <w:pStyle w:val="Normal"/>
        <w:spacing w:lineRule="atLeast" w:line="271"/>
        <w:rPr>
          <w:rFonts w:ascii="Consolas" w:hAnsi="Consolas"/>
          <w:b w:val="false"/>
          <w:b w:val="false"/>
          <w:color w:val="000000"/>
          <w:sz w:val="24"/>
          <w:szCs w:val="24"/>
          <w:shd w:fill="auto" w:val="clear"/>
        </w:rPr>
      </w:pPr>
      <w:r>
        <w:rPr>
          <w:rFonts w:ascii="Consolas" w:hAnsi="Consolas"/>
          <w:b w:val="false"/>
          <w:color w:val="000000"/>
          <w:sz w:val="24"/>
          <w:szCs w:val="24"/>
          <w:shd w:fill="auto" w:val="clear"/>
        </w:rPr>
        <w:t>class OnsetDetector:</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onset_detection_functions: Iterable[OnsetDetectionFunction] = field()</w:t>
      </w:r>
    </w:p>
    <w:p>
      <w:pPr>
        <w:pStyle w:val="Normal"/>
        <w:spacing w:lineRule="atLeast" w:line="271"/>
        <w:rPr>
          <w:rFonts w:ascii="Consolas" w:hAnsi="Consolas"/>
          <w:color w:val="000000"/>
          <w:sz w:val="24"/>
          <w:szCs w:val="24"/>
          <w:shd w:fill="auto" w:val="clear"/>
        </w:rPr>
      </w:pPr>
      <w:r>
        <w:rPr>
          <w:rFonts w:ascii="Consolas" w:hAnsi="Consolas"/>
          <w:color w:val="000000"/>
          <w:sz w:val="24"/>
          <w:szCs w:val="24"/>
          <w:shd w:fill="auto" w:val="clear"/>
        </w:rPr>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def detect(</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self,</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peaks: ndarray,</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f_s: int = 44100,</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t_: float = 10e-3,</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k_e: int = 100,</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k_t: float = 12e-5,</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p: int = 20</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 -&gt; ndarray:</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tau = f_s * t_</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all_sum = sum(peaks**2) / len(peaks)</w:t>
      </w:r>
    </w:p>
    <w:p>
      <w:pPr>
        <w:pStyle w:val="Normal"/>
        <w:spacing w:lineRule="atLeast" w:line="271"/>
        <w:rPr>
          <w:rFonts w:ascii="Consolas" w:hAnsi="Consolas"/>
          <w:color w:val="000000"/>
          <w:sz w:val="24"/>
          <w:szCs w:val="24"/>
          <w:shd w:fill="auto" w:val="clear"/>
        </w:rPr>
      </w:pPr>
      <w:r>
        <w:rPr>
          <w:rFonts w:ascii="Consolas" w:hAnsi="Consolas"/>
          <w:color w:val="000000"/>
          <w:sz w:val="24"/>
          <w:szCs w:val="24"/>
          <w:shd w:fill="auto" w:val="clear"/>
        </w:rPr>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def mean_energy(i: int) -&gt; ndarray:</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return peaks[i]**2 / tau</w:t>
      </w:r>
    </w:p>
    <w:p>
      <w:pPr>
        <w:pStyle w:val="Normal"/>
        <w:spacing w:lineRule="atLeast" w:line="271"/>
        <w:rPr>
          <w:rFonts w:ascii="Consolas" w:hAnsi="Consolas"/>
          <w:color w:val="000000"/>
          <w:sz w:val="24"/>
          <w:szCs w:val="24"/>
          <w:shd w:fill="auto" w:val="clear"/>
        </w:rPr>
      </w:pPr>
      <w:r>
        <w:rPr>
          <w:rFonts w:ascii="Consolas" w:hAnsi="Consolas"/>
          <w:color w:val="000000"/>
          <w:sz w:val="24"/>
          <w:szCs w:val="24"/>
          <w:shd w:fill="auto" w:val="clear"/>
        </w:rPr>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def reducer(prev: tuple[list[float], int], cur: int) -&gt; tuple[list[float], int]:</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if min(</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mean_energy(cur - i) for i in range(1, p)</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 &lt; (e_n := mean_energy(cur)) and all_sum &lt; k_e * e_n and k_t * f_s &lt; (cur - prev[1]):</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return [*prev[0], cur], cur</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return prev</w:t>
      </w:r>
    </w:p>
    <w:p>
      <w:pPr>
        <w:pStyle w:val="Normal"/>
        <w:spacing w:lineRule="atLeast" w:line="271"/>
        <w:rPr>
          <w:rFonts w:ascii="Consolas" w:hAnsi="Consolas"/>
          <w:color w:val="000000"/>
          <w:sz w:val="24"/>
          <w:szCs w:val="24"/>
          <w:shd w:fill="auto" w:val="clear"/>
        </w:rPr>
      </w:pPr>
      <w:r>
        <w:rPr>
          <w:rFonts w:ascii="Consolas" w:hAnsi="Consolas"/>
          <w:color w:val="000000"/>
          <w:sz w:val="24"/>
          <w:szCs w:val="24"/>
          <w:shd w:fill="auto" w:val="clear"/>
        </w:rPr>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empty_list: list[float] = []</w:t>
      </w:r>
    </w:p>
    <w:p>
      <w:pPr>
        <w:pStyle w:val="Normal"/>
        <w:spacing w:lineRule="atLeast" w:line="271"/>
        <w:rPr>
          <w:rFonts w:ascii="Consolas" w:hAnsi="Consolas"/>
          <w:color w:val="000000"/>
          <w:sz w:val="24"/>
          <w:szCs w:val="24"/>
          <w:shd w:fill="auto" w:val="clear"/>
        </w:rPr>
      </w:pPr>
      <w:r>
        <w:rPr>
          <w:rFonts w:ascii="Consolas" w:hAnsi="Consolas"/>
          <w:color w:val="000000"/>
          <w:sz w:val="24"/>
          <w:szCs w:val="24"/>
          <w:shd w:fill="auto" w:val="clear"/>
        </w:rPr>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return array(list(reduce(reducer, range(1, len(peaks)), (empty_list, 1))[0]))</w:t>
      </w:r>
    </w:p>
    <w:p>
      <w:pPr>
        <w:pStyle w:val="Normal"/>
        <w:spacing w:lineRule="atLeast" w:line="271" w:before="0" w:after="283"/>
        <w:rPr>
          <w:rFonts w:ascii="Consolas" w:hAnsi="Consolas"/>
          <w:color w:val="000000"/>
          <w:sz w:val="24"/>
          <w:szCs w:val="24"/>
          <w:shd w:fill="auto" w:val="clear"/>
        </w:rPr>
      </w:pPr>
      <w:r>
        <w:rPr>
          <w:rFonts w:ascii="Consolas" w:hAnsi="Consolas"/>
          <w:color w:val="000000"/>
          <w:sz w:val="24"/>
          <w:szCs w:val="24"/>
          <w:shd w:fill="auto" w:val="clear"/>
        </w:rPr>
      </w:r>
    </w:p>
    <w:p>
      <w:pPr>
        <w:pStyle w:val="Normal"/>
        <w:spacing w:lineRule="atLeast" w:line="271"/>
        <w:rPr>
          <w:rFonts w:ascii="Consolas" w:hAnsi="Consolas"/>
          <w:b w:val="false"/>
          <w:b w:val="false"/>
          <w:color w:val="000000"/>
          <w:sz w:val="24"/>
          <w:szCs w:val="24"/>
          <w:shd w:fill="auto" w:val="clear"/>
        </w:rPr>
      </w:pPr>
      <w:r>
        <w:rPr>
          <w:rFonts w:ascii="Consolas" w:hAnsi="Consolas"/>
          <w:b w:val="false"/>
          <w:color w:val="000000"/>
          <w:sz w:val="24"/>
          <w:szCs w:val="24"/>
          <w:shd w:fill="auto" w:val="clear"/>
        </w:rPr>
        <w:t>def half_wave(arr: ndarray, norm: Callable = npsum) -&gt; ndarray:</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return (arr + norm(arr)) / 2</w:t>
      </w:r>
    </w:p>
    <w:p>
      <w:pPr>
        <w:pStyle w:val="Normal"/>
        <w:spacing w:lineRule="atLeast" w:line="271" w:before="0" w:after="283"/>
        <w:rPr>
          <w:rFonts w:ascii="Consolas" w:hAnsi="Consolas"/>
          <w:color w:val="000000"/>
          <w:sz w:val="24"/>
          <w:szCs w:val="24"/>
          <w:shd w:fill="auto" w:val="clear"/>
        </w:rPr>
      </w:pPr>
      <w:r>
        <w:rPr>
          <w:rFonts w:ascii="Consolas" w:hAnsi="Consolas"/>
          <w:color w:val="000000"/>
          <w:sz w:val="24"/>
          <w:szCs w:val="24"/>
          <w:shd w:fill="auto" w:val="clear"/>
        </w:rPr>
      </w:r>
    </w:p>
    <w:p>
      <w:pPr>
        <w:pStyle w:val="Normal"/>
        <w:spacing w:lineRule="atLeast" w:line="271"/>
        <w:rPr>
          <w:rFonts w:ascii="Consolas" w:hAnsi="Consolas"/>
          <w:b w:val="false"/>
          <w:b w:val="false"/>
          <w:color w:val="000000"/>
          <w:sz w:val="24"/>
          <w:szCs w:val="24"/>
          <w:shd w:fill="auto" w:val="clear"/>
        </w:rPr>
      </w:pPr>
      <w:r>
        <w:rPr>
          <w:rFonts w:ascii="Consolas" w:hAnsi="Consolas"/>
          <w:b w:val="false"/>
          <w:color w:val="000000"/>
          <w:sz w:val="24"/>
          <w:szCs w:val="24"/>
          <w:shd w:fill="auto" w:val="clear"/>
        </w:rPr>
        <w:t>def spectral_flux(spectrum: ndarray, magnitude: ndarray, phase: ndarray, t: int) -&gt; number:</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return npsum(half_wave((magnitude[:, t] - magnitude[:, t - 1])**2))  # type: ignore</w:t>
      </w:r>
    </w:p>
    <w:p>
      <w:pPr>
        <w:pStyle w:val="Normal"/>
        <w:spacing w:lineRule="atLeast" w:line="271" w:before="0" w:after="283"/>
        <w:rPr>
          <w:rFonts w:ascii="Consolas" w:hAnsi="Consolas"/>
          <w:color w:val="000000"/>
          <w:sz w:val="24"/>
          <w:szCs w:val="24"/>
          <w:shd w:fill="auto" w:val="clear"/>
        </w:rPr>
      </w:pPr>
      <w:r>
        <w:rPr>
          <w:rFonts w:ascii="Consolas" w:hAnsi="Consolas"/>
          <w:color w:val="000000"/>
          <w:sz w:val="24"/>
          <w:szCs w:val="24"/>
          <w:shd w:fill="auto" w:val="clear"/>
        </w:rPr>
      </w:r>
    </w:p>
    <w:p>
      <w:pPr>
        <w:pStyle w:val="Normal"/>
        <w:spacing w:lineRule="atLeast" w:line="271"/>
        <w:rPr>
          <w:rFonts w:ascii="Consolas" w:hAnsi="Consolas"/>
          <w:b w:val="false"/>
          <w:b w:val="false"/>
          <w:color w:val="000000"/>
          <w:sz w:val="24"/>
          <w:szCs w:val="24"/>
          <w:shd w:fill="auto" w:val="clear"/>
        </w:rPr>
      </w:pPr>
      <w:r>
        <w:rPr>
          <w:rFonts w:ascii="Consolas" w:hAnsi="Consolas"/>
          <w:b w:val="false"/>
          <w:color w:val="000000"/>
          <w:sz w:val="24"/>
          <w:szCs w:val="24"/>
          <w:shd w:fill="auto" w:val="clear"/>
        </w:rPr>
        <w:t>def rectified_complex_domain(</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spectrum: ndarray, magnitude: ndarray, phase: ndarray, t: int</w:t>
      </w:r>
    </w:p>
    <w:p>
      <w:pPr>
        <w:pStyle w:val="Normal"/>
        <w:spacing w:lineRule="atLeast" w:line="271"/>
        <w:rPr>
          <w:rFonts w:ascii="Consolas" w:hAnsi="Consolas"/>
          <w:b w:val="false"/>
          <w:b w:val="false"/>
          <w:color w:val="000000"/>
          <w:sz w:val="24"/>
          <w:szCs w:val="24"/>
          <w:shd w:fill="auto" w:val="clear"/>
        </w:rPr>
      </w:pPr>
      <w:r>
        <w:rPr>
          <w:rFonts w:ascii="Consolas" w:hAnsi="Consolas"/>
          <w:b w:val="false"/>
          <w:color w:val="000000"/>
          <w:sz w:val="24"/>
          <w:szCs w:val="24"/>
          <w:shd w:fill="auto" w:val="clear"/>
        </w:rPr>
        <w:t>) -&gt; number:</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return npsum(</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npabs(</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spectrum[:, t] -</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magnitude[:, t - 1] * exp(1j * (2 * phase[:, t - 1] - phase[:, t - 2]))</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 * (magnitude[:, t] &gt;= magnitude[:, t - 1])</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w:t>
      </w:r>
    </w:p>
    <w:p>
      <w:pPr>
        <w:pStyle w:val="Normal"/>
        <w:spacing w:lineRule="atLeast" w:line="271" w:before="0" w:after="283"/>
        <w:rPr>
          <w:rFonts w:ascii="Consolas" w:hAnsi="Consolas"/>
          <w:color w:val="000000"/>
          <w:sz w:val="24"/>
          <w:szCs w:val="24"/>
          <w:shd w:fill="auto" w:val="clear"/>
        </w:rPr>
      </w:pPr>
      <w:r>
        <w:rPr>
          <w:rFonts w:ascii="Consolas" w:hAnsi="Consolas"/>
          <w:color w:val="000000"/>
          <w:sz w:val="24"/>
          <w:szCs w:val="24"/>
          <w:shd w:fill="auto" w:val="clear"/>
        </w:rPr>
      </w:r>
    </w:p>
    <w:p>
      <w:pPr>
        <w:pStyle w:val="Normal"/>
        <w:spacing w:lineRule="atLeast" w:line="271"/>
        <w:rPr>
          <w:rFonts w:ascii="Consolas" w:hAnsi="Consolas"/>
          <w:b w:val="false"/>
          <w:b w:val="false"/>
          <w:color w:val="000000"/>
          <w:sz w:val="24"/>
          <w:szCs w:val="24"/>
          <w:shd w:fill="auto" w:val="clear"/>
        </w:rPr>
      </w:pPr>
      <w:r>
        <w:rPr>
          <w:rFonts w:ascii="Consolas" w:hAnsi="Consolas"/>
          <w:b w:val="false"/>
          <w:color w:val="000000"/>
          <w:sz w:val="24"/>
          <w:szCs w:val="24"/>
          <w:shd w:fill="auto" w:val="clear"/>
        </w:rPr>
        <w:t>def weighted_phase_deviation(</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spectrum: ndarray, magnitude: ndarray, phase: ndarray, t: int</w:t>
      </w:r>
    </w:p>
    <w:p>
      <w:pPr>
        <w:pStyle w:val="Normal"/>
        <w:spacing w:lineRule="atLeast" w:line="271"/>
        <w:rPr>
          <w:rFonts w:ascii="Consolas" w:hAnsi="Consolas"/>
          <w:b w:val="false"/>
          <w:b w:val="false"/>
          <w:color w:val="000000"/>
          <w:sz w:val="24"/>
          <w:szCs w:val="24"/>
          <w:shd w:fill="auto" w:val="clear"/>
        </w:rPr>
      </w:pPr>
      <w:r>
        <w:rPr>
          <w:rFonts w:ascii="Consolas" w:hAnsi="Consolas"/>
          <w:b w:val="false"/>
          <w:color w:val="000000"/>
          <w:sz w:val="24"/>
          <w:szCs w:val="24"/>
          <w:shd w:fill="auto" w:val="clear"/>
        </w:rPr>
        <w:t>) -&gt; number:</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return mean(</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npabs(</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spectrum[:, t] *</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(mod(phase[:, t] - 2 * phase[:, t - 1] + phase[:, t - 2] + pi, 2 * pi) - pi)</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w:t>
      </w:r>
    </w:p>
    <w:p>
      <w:pPr>
        <w:pStyle w:val="Normal"/>
        <w:spacing w:lineRule="atLeast" w:line="271" w:before="0" w:after="283"/>
        <w:rPr>
          <w:rFonts w:ascii="Consolas" w:hAnsi="Consolas"/>
          <w:color w:val="000000"/>
          <w:sz w:val="24"/>
          <w:szCs w:val="24"/>
          <w:shd w:fill="auto" w:val="clear"/>
        </w:rPr>
      </w:pPr>
      <w:r>
        <w:rPr>
          <w:rFonts w:ascii="Consolas" w:hAnsi="Consolas"/>
          <w:color w:val="000000"/>
          <w:sz w:val="24"/>
          <w:szCs w:val="24"/>
          <w:shd w:fill="auto" w:val="clear"/>
        </w:rPr>
      </w:r>
    </w:p>
    <w:p>
      <w:pPr>
        <w:pStyle w:val="Normal"/>
        <w:spacing w:lineRule="atLeast" w:line="271"/>
        <w:rPr>
          <w:rFonts w:ascii="Consolas" w:hAnsi="Consolas"/>
          <w:b w:val="false"/>
          <w:b w:val="false"/>
          <w:color w:val="000000"/>
          <w:sz w:val="24"/>
          <w:szCs w:val="24"/>
          <w:shd w:fill="auto" w:val="clear"/>
        </w:rPr>
      </w:pPr>
      <w:r>
        <w:rPr>
          <w:rFonts w:ascii="Consolas" w:hAnsi="Consolas"/>
          <w:b w:val="false"/>
          <w:color w:val="000000"/>
          <w:sz w:val="24"/>
          <w:szCs w:val="24"/>
          <w:shd w:fill="auto" w:val="clear"/>
        </w:rPr>
        <w:t>def spectral_difference(spectrum: ndarray, magnitude: ndarray, phase: ndarray, t: int) -&gt; number:</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return npsum(npabs(magnitude[:, t]**2 - magnitude[:, t - 1]**2))</w:t>
      </w:r>
    </w:p>
    <w:p>
      <w:pPr>
        <w:pStyle w:val="Normal"/>
        <w:spacing w:lineRule="atLeast" w:line="271" w:before="0" w:after="283"/>
        <w:rPr>
          <w:rFonts w:ascii="Consolas" w:hAnsi="Consolas"/>
          <w:color w:val="000000"/>
          <w:sz w:val="24"/>
          <w:szCs w:val="24"/>
          <w:shd w:fill="auto" w:val="clear"/>
        </w:rPr>
      </w:pPr>
      <w:r>
        <w:rPr>
          <w:rFonts w:ascii="Consolas" w:hAnsi="Consolas"/>
          <w:color w:val="000000"/>
          <w:sz w:val="24"/>
          <w:szCs w:val="24"/>
          <w:shd w:fill="auto" w:val="clear"/>
        </w:rPr>
      </w:r>
    </w:p>
    <w:p>
      <w:pPr>
        <w:pStyle w:val="Normal"/>
        <w:spacing w:lineRule="atLeast" w:line="271"/>
        <w:rPr>
          <w:rFonts w:ascii="Consolas" w:hAnsi="Consolas"/>
          <w:b w:val="false"/>
          <w:b w:val="false"/>
          <w:color w:val="000000"/>
          <w:sz w:val="24"/>
          <w:szCs w:val="24"/>
          <w:shd w:fill="auto" w:val="clear"/>
        </w:rPr>
      </w:pPr>
      <w:r>
        <w:rPr>
          <w:rFonts w:ascii="Consolas" w:hAnsi="Consolas"/>
          <w:b w:val="false"/>
          <w:color w:val="000000"/>
          <w:sz w:val="24"/>
          <w:szCs w:val="24"/>
          <w:shd w:fill="auto" w:val="clear"/>
        </w:rPr>
        <w:t>def high_frequency_content(spectrum: ndarray, magnitude: ndarray, phase: ndarray, t: int) -&gt; number:</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return mean(magnitude[:, t]**2 * range(len(magnitude[:, t])))</w:t>
      </w:r>
    </w:p>
    <w:p>
      <w:pPr>
        <w:pStyle w:val="Normal"/>
        <w:spacing w:lineRule="atLeast" w:line="271" w:before="0" w:after="283"/>
        <w:rPr>
          <w:rFonts w:ascii="Consolas" w:hAnsi="Consolas"/>
          <w:color w:val="000000"/>
          <w:sz w:val="24"/>
          <w:szCs w:val="24"/>
          <w:shd w:fill="auto" w:val="clear"/>
        </w:rPr>
      </w:pPr>
      <w:r>
        <w:rPr>
          <w:rFonts w:ascii="Consolas" w:hAnsi="Consolas"/>
          <w:color w:val="000000"/>
          <w:sz w:val="24"/>
          <w:szCs w:val="24"/>
          <w:shd w:fill="auto" w:val="clear"/>
        </w:rPr>
      </w:r>
    </w:p>
    <w:p>
      <w:pPr>
        <w:pStyle w:val="Normal"/>
        <w:spacing w:lineRule="atLeast" w:line="271"/>
        <w:rPr>
          <w:rFonts w:ascii="Consolas" w:hAnsi="Consolas"/>
          <w:b w:val="false"/>
          <w:b w:val="false"/>
          <w:color w:val="000000"/>
          <w:sz w:val="24"/>
          <w:szCs w:val="24"/>
          <w:shd w:fill="auto" w:val="clear"/>
        </w:rPr>
      </w:pPr>
      <w:r>
        <w:rPr>
          <w:rFonts w:ascii="Consolas" w:hAnsi="Consolas"/>
          <w:b w:val="false"/>
          <w:color w:val="000000"/>
          <w:sz w:val="24"/>
          <w:szCs w:val="24"/>
          <w:shd w:fill="auto" w:val="clear"/>
        </w:rPr>
        <w:t>def modified_kullback_leibler(</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spectrum: ndarray, magnitude: ndarray, phase: ndarray, t: int</w:t>
      </w:r>
    </w:p>
    <w:p>
      <w:pPr>
        <w:pStyle w:val="Normal"/>
        <w:spacing w:lineRule="atLeast" w:line="271"/>
        <w:rPr>
          <w:rFonts w:ascii="Consolas" w:hAnsi="Consolas"/>
          <w:b w:val="false"/>
          <w:b w:val="false"/>
          <w:color w:val="000000"/>
          <w:sz w:val="24"/>
          <w:szCs w:val="24"/>
          <w:shd w:fill="auto" w:val="clear"/>
        </w:rPr>
      </w:pPr>
      <w:r>
        <w:rPr>
          <w:rFonts w:ascii="Consolas" w:hAnsi="Consolas"/>
          <w:b w:val="false"/>
          <w:color w:val="000000"/>
          <w:sz w:val="24"/>
          <w:szCs w:val="24"/>
          <w:shd w:fill="auto" w:val="clear"/>
        </w:rPr>
        <w:t>) -&gt; number:</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return npsum(magnitude[:, t] * log(1 + magnitude[:, t] / (magnitude[:, t - 1] + 1e-7)))</w:t>
      </w:r>
    </w:p>
    <w:p>
      <w:pPr>
        <w:pStyle w:val="Normal"/>
        <w:spacing w:lineRule="atLeast" w:line="271" w:before="0" w:after="283"/>
        <w:rPr>
          <w:rFonts w:ascii="Consolas" w:hAnsi="Consolas"/>
          <w:color w:val="000000"/>
          <w:sz w:val="24"/>
          <w:szCs w:val="24"/>
          <w:shd w:fill="auto" w:val="clear"/>
        </w:rPr>
      </w:pPr>
      <w:r>
        <w:rPr>
          <w:rFonts w:ascii="Consolas" w:hAnsi="Consolas"/>
          <w:color w:val="000000"/>
          <w:sz w:val="24"/>
          <w:szCs w:val="24"/>
          <w:shd w:fill="auto" w:val="clear"/>
        </w:rPr>
      </w:r>
    </w:p>
    <w:p>
      <w:pPr>
        <w:pStyle w:val="Normal"/>
        <w:spacing w:lineRule="atLeast" w:line="271"/>
        <w:rPr>
          <w:rFonts w:ascii="Consolas" w:hAnsi="Consolas"/>
          <w:b w:val="false"/>
          <w:b w:val="false"/>
          <w:color w:val="000000"/>
          <w:sz w:val="24"/>
          <w:szCs w:val="24"/>
          <w:shd w:fill="auto" w:val="clear"/>
        </w:rPr>
      </w:pPr>
      <w:r>
        <w:rPr>
          <w:rFonts w:ascii="Consolas" w:hAnsi="Consolas"/>
          <w:b w:val="false"/>
          <w:color w:val="000000"/>
          <w:sz w:val="24"/>
          <w:szCs w:val="24"/>
          <w:shd w:fill="auto" w:val="clear"/>
        </w:rPr>
        <w:t>def goto(spectrum: ndarray, magnitude: ndarray, phase: ndarray, t: int) -&gt; number:</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return npsum(</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array(</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max(magnitude[k, t], magnitude[k + 1, t]) * (</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min(magnitude[k, t], magnitude[k + 1, t]) &gt;</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max(magnitude[k - 1, t - 1], magnitude[k, t - 1], magnitude[k + 1, t - 1])</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 for k in range(1,</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len(magnitude[:, t]) - 1)</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w:t>
      </w:r>
    </w:p>
    <w:p>
      <w:pPr>
        <w:pStyle w:val="Normal"/>
        <w:spacing w:lineRule="atLeast" w:line="271"/>
        <w:rPr/>
      </w:pPr>
      <w:r>
        <w:rPr>
          <w:rFonts w:ascii="Consolas" w:hAnsi="Consolas"/>
          <w:color w:val="000000"/>
          <w:sz w:val="24"/>
          <w:szCs w:val="24"/>
          <w:shd w:fill="auto" w:val="clear"/>
        </w:rPr>
        <w:t>    </w:t>
      </w:r>
      <w:r>
        <w:rPr>
          <w:rFonts w:ascii="Consolas" w:hAnsi="Consolas"/>
          <w:b w:val="false"/>
          <w:color w:val="000000"/>
          <w:sz w:val="24"/>
          <w:szCs w:val="24"/>
          <w:shd w:fill="auto" w:val="clear"/>
        </w:rPr>
        <w:t>)  # type: ignore</w:t>
      </w:r>
      <w:r>
        <w:br w:type="page"/>
      </w:r>
    </w:p>
    <w:p>
      <w:pPr>
        <w:pStyle w:val="Heading1"/>
        <w:ind w:left="0" w:right="0" w:firstLine="709"/>
        <w:rPr>
          <w:rFonts w:ascii="Times New Roman" w:hAnsi="Times New Roman"/>
        </w:rPr>
      </w:pPr>
      <w:r>
        <w:rPr>
          <w:rFonts w:ascii="Times New Roman" w:hAnsi="Times New Roman"/>
        </w:rPr>
        <w:t>Приложение 2. Код для  Constant-Q преобразования</w:t>
      </w:r>
    </w:p>
    <w:p>
      <w:pPr>
        <w:pStyle w:val="Normal"/>
        <w:rPr>
          <w:rFonts w:ascii="Consolas" w:hAnsi="Consolas"/>
          <w:b w:val="false"/>
          <w:b w:val="false"/>
          <w:color w:val="000000"/>
          <w:sz w:val="24"/>
          <w:szCs w:val="24"/>
          <w:shd w:fill="FFFFFF" w:val="clear"/>
        </w:rPr>
      </w:pPr>
      <w:r>
        <w:rPr>
          <w:rFonts w:ascii="Consolas" w:hAnsi="Consolas"/>
          <w:b w:val="false"/>
          <w:color w:val="000000"/>
          <w:sz w:val="24"/>
          <w:szCs w:val="24"/>
          <w:shd w:fill="FFFFFF" w:val="clear"/>
        </w:rPr>
        <w:t>from numpy import ceil, log2, exp, pi, arange, array, sqrt</w:t>
      </w:r>
    </w:p>
    <w:p>
      <w:pPr>
        <w:pStyle w:val="Normal"/>
        <w:spacing w:lineRule="atLeast" w:line="271"/>
        <w:rPr>
          <w:rFonts w:ascii="Consolas" w:hAnsi="Consolas"/>
          <w:b w:val="false"/>
          <w:b w:val="false"/>
          <w:color w:val="000000"/>
          <w:sz w:val="24"/>
          <w:szCs w:val="24"/>
          <w:shd w:fill="FFFFFF" w:val="clear"/>
        </w:rPr>
      </w:pPr>
      <w:r>
        <w:rPr>
          <w:rFonts w:ascii="Consolas" w:hAnsi="Consolas"/>
          <w:b w:val="false"/>
          <w:color w:val="000000"/>
          <w:sz w:val="24"/>
          <w:szCs w:val="24"/>
          <w:shd w:fill="FFFFFF" w:val="clear"/>
        </w:rPr>
        <w:t>from scipy.fft import fft</w:t>
      </w:r>
    </w:p>
    <w:p>
      <w:pPr>
        <w:pStyle w:val="Normal"/>
        <w:spacing w:lineRule="atLeast" w:line="271"/>
        <w:rPr>
          <w:rFonts w:ascii="Consolas" w:hAnsi="Consolas"/>
          <w:b w:val="false"/>
          <w:b w:val="false"/>
          <w:color w:val="000000"/>
          <w:sz w:val="24"/>
          <w:szCs w:val="24"/>
          <w:shd w:fill="FFFFFF" w:val="clear"/>
        </w:rPr>
      </w:pPr>
      <w:r>
        <w:rPr>
          <w:rFonts w:ascii="Consolas" w:hAnsi="Consolas"/>
          <w:b w:val="false"/>
          <w:color w:val="000000"/>
          <w:sz w:val="24"/>
          <w:szCs w:val="24"/>
          <w:shd w:fill="FFFFFF" w:val="clear"/>
        </w:rPr>
        <w:t>from scipy.signal.windows import hamming</w:t>
      </w:r>
    </w:p>
    <w:p>
      <w:pPr>
        <w:pStyle w:val="Normal"/>
        <w:spacing w:lineRule="atLeast" w:line="271"/>
        <w:rPr>
          <w:rFonts w:ascii="Consolas" w:hAnsi="Consolas"/>
          <w:b w:val="false"/>
          <w:b w:val="false"/>
          <w:color w:val="000000"/>
          <w:sz w:val="24"/>
          <w:szCs w:val="24"/>
          <w:shd w:fill="FFFFFF" w:val="clear"/>
        </w:rPr>
      </w:pPr>
      <w:r>
        <w:rPr>
          <w:rFonts w:ascii="Consolas" w:hAnsi="Consolas"/>
          <w:b w:val="false"/>
          <w:color w:val="000000"/>
          <w:sz w:val="24"/>
          <w:szCs w:val="24"/>
          <w:shd w:fill="FFFFFF" w:val="clear"/>
        </w:rPr>
        <w:t>from scipy.sparse import coo_matrix, vstack</w:t>
      </w:r>
    </w:p>
    <w:p>
      <w:pPr>
        <w:pStyle w:val="Normal"/>
        <w:spacing w:lineRule="atLeast" w:line="271"/>
        <w:rPr>
          <w:rFonts w:ascii="Consolas" w:hAnsi="Consolas"/>
          <w:color w:val="auto"/>
          <w:sz w:val="24"/>
          <w:szCs w:val="24"/>
        </w:rPr>
      </w:pPr>
      <w:r>
        <w:rPr>
          <w:rFonts w:ascii="Consolas" w:hAnsi="Consolas"/>
          <w:color w:val="auto"/>
          <w:sz w:val="24"/>
          <w:szCs w:val="24"/>
        </w:rPr>
      </w:r>
    </w:p>
    <w:p>
      <w:pPr>
        <w:pStyle w:val="Normal"/>
        <w:spacing w:lineRule="atLeast" w:line="271"/>
        <w:rPr>
          <w:rFonts w:ascii="Consolas" w:hAnsi="Consolas"/>
          <w:b w:val="false"/>
          <w:b w:val="false"/>
          <w:color w:val="000000"/>
          <w:sz w:val="24"/>
          <w:szCs w:val="24"/>
          <w:shd w:fill="FFFFFF" w:val="clear"/>
        </w:rPr>
      </w:pPr>
      <w:r>
        <w:rPr>
          <w:rFonts w:ascii="Consolas" w:hAnsi="Consolas"/>
          <w:b w:val="false"/>
          <w:color w:val="000000"/>
          <w:sz w:val="24"/>
          <w:szCs w:val="24"/>
          <w:shd w:fill="FFFFFF" w:val="clear"/>
        </w:rPr>
        <w:t>def cqt_kern(fs, bins=12, fmin=32, fmax=84*32, window=hamming):</w:t>
      </w:r>
    </w:p>
    <w:p>
      <w:pPr>
        <w:pStyle w:val="Normal"/>
        <w:spacing w:lineRule="atLeast" w:line="271"/>
        <w:rPr/>
      </w:pPr>
      <w:r>
        <w:rPr>
          <w:rFonts w:ascii="Consolas" w:hAnsi="Consolas"/>
          <w:color w:val="000000"/>
          <w:sz w:val="24"/>
          <w:szCs w:val="24"/>
          <w:shd w:fill="FFFFFF" w:val="clear"/>
        </w:rPr>
        <w:t>    </w:t>
      </w:r>
      <w:r>
        <w:rPr>
          <w:rFonts w:ascii="Consolas" w:hAnsi="Consolas"/>
          <w:b w:val="false"/>
          <w:color w:val="000000"/>
          <w:sz w:val="24"/>
          <w:szCs w:val="24"/>
          <w:shd w:fill="FFFFFF" w:val="clear"/>
        </w:rPr>
        <w:t>K = int(ceil(bins * log2(fmax / fmin)))</w:t>
      </w:r>
    </w:p>
    <w:p>
      <w:pPr>
        <w:pStyle w:val="Normal"/>
        <w:spacing w:lineRule="atLeast" w:line="271"/>
        <w:rPr/>
      </w:pPr>
      <w:r>
        <w:rPr>
          <w:rFonts w:ascii="Consolas" w:hAnsi="Consolas"/>
          <w:color w:val="000000"/>
          <w:sz w:val="24"/>
          <w:szCs w:val="24"/>
          <w:shd w:fill="FFFFFF" w:val="clear"/>
        </w:rPr>
        <w:t>    </w:t>
      </w:r>
      <w:r>
        <w:rPr>
          <w:rFonts w:ascii="Consolas" w:hAnsi="Consolas"/>
          <w:b w:val="false"/>
          <w:color w:val="000000"/>
          <w:sz w:val="24"/>
          <w:szCs w:val="24"/>
          <w:shd w:fill="FFFFFF" w:val="clear"/>
        </w:rPr>
        <w:t>Q = 1 / (2 ** (1 / bins) - 1)</w:t>
      </w:r>
    </w:p>
    <w:p>
      <w:pPr>
        <w:pStyle w:val="Normal"/>
        <w:spacing w:lineRule="atLeast" w:line="271"/>
        <w:rPr/>
      </w:pPr>
      <w:r>
        <w:rPr>
          <w:rFonts w:ascii="Consolas" w:hAnsi="Consolas"/>
          <w:color w:val="000000"/>
          <w:sz w:val="24"/>
          <w:szCs w:val="24"/>
          <w:shd w:fill="FFFFFF" w:val="clear"/>
        </w:rPr>
        <w:t>    </w:t>
      </w:r>
      <w:r>
        <w:rPr>
          <w:rFonts w:ascii="Consolas" w:hAnsi="Consolas"/>
          <w:b w:val="false"/>
          <w:color w:val="000000"/>
          <w:sz w:val="24"/>
          <w:szCs w:val="24"/>
          <w:shd w:fill="FFFFFF" w:val="clear"/>
        </w:rPr>
        <w:t>fft_len = int(2 ** ceil(log2(ceil(Q * fs / fmin))))</w:t>
      </w:r>
    </w:p>
    <w:p>
      <w:pPr>
        <w:pStyle w:val="Normal"/>
        <w:spacing w:lineRule="atLeast" w:line="271"/>
        <w:rPr/>
      </w:pPr>
      <w:r>
        <w:rPr>
          <w:rFonts w:ascii="Consolas" w:hAnsi="Consolas"/>
          <w:color w:val="000000"/>
          <w:sz w:val="24"/>
          <w:szCs w:val="24"/>
          <w:shd w:fill="FFFFFF" w:val="clear"/>
        </w:rPr>
        <w:t>    </w:t>
      </w:r>
      <w:r>
        <w:rPr>
          <w:rFonts w:ascii="Consolas" w:hAnsi="Consolas"/>
          <w:b w:val="false"/>
          <w:color w:val="000000"/>
          <w:sz w:val="24"/>
          <w:szCs w:val="24"/>
          <w:shd w:fill="FFFFFF" w:val="clear"/>
        </w:rPr>
        <w:t>res = []</w:t>
      </w:r>
    </w:p>
    <w:p>
      <w:pPr>
        <w:pStyle w:val="Normal"/>
        <w:spacing w:lineRule="atLeast" w:line="271"/>
        <w:rPr/>
      </w:pPr>
      <w:r>
        <w:rPr>
          <w:rFonts w:ascii="Consolas" w:hAnsi="Consolas"/>
          <w:color w:val="000000"/>
          <w:sz w:val="24"/>
          <w:szCs w:val="24"/>
          <w:shd w:fill="FFFFFF" w:val="clear"/>
        </w:rPr>
        <w:t>    </w:t>
      </w:r>
      <w:r>
        <w:rPr>
          <w:rFonts w:ascii="Consolas" w:hAnsi="Consolas"/>
          <w:b w:val="false"/>
          <w:color w:val="000000"/>
          <w:sz w:val="24"/>
          <w:szCs w:val="24"/>
          <w:shd w:fill="FFFFFF" w:val="clear"/>
        </w:rPr>
        <w:t>for k in range(K, 0, -1):</w:t>
      </w:r>
    </w:p>
    <w:p>
      <w:pPr>
        <w:pStyle w:val="Normal"/>
        <w:spacing w:lineRule="atLeast" w:line="271"/>
        <w:rPr/>
      </w:pPr>
      <w:r>
        <w:rPr>
          <w:rFonts w:ascii="Consolas" w:hAnsi="Consolas"/>
          <w:color w:val="000000"/>
          <w:sz w:val="24"/>
          <w:szCs w:val="24"/>
          <w:shd w:fill="FFFFFF" w:val="clear"/>
        </w:rPr>
        <w:t>        </w:t>
      </w:r>
      <w:r>
        <w:rPr>
          <w:rFonts w:ascii="Consolas" w:hAnsi="Consolas"/>
          <w:b w:val="false"/>
          <w:color w:val="000000"/>
          <w:sz w:val="24"/>
          <w:szCs w:val="24"/>
          <w:shd w:fill="FFFFFF" w:val="clear"/>
        </w:rPr>
        <w:t>N = int(ceil(Q * fs / (fmin * 2 ** ((k - 1) / bins))))</w:t>
      </w:r>
    </w:p>
    <w:p>
      <w:pPr>
        <w:pStyle w:val="Normal"/>
        <w:spacing w:lineRule="atLeast" w:line="271"/>
        <w:rPr/>
      </w:pPr>
      <w:r>
        <w:rPr>
          <w:rFonts w:ascii="Consolas" w:hAnsi="Consolas"/>
          <w:color w:val="000000"/>
          <w:sz w:val="24"/>
          <w:szCs w:val="24"/>
          <w:shd w:fill="FFFFFF" w:val="clear"/>
        </w:rPr>
        <w:t>        </w:t>
      </w:r>
      <w:r>
        <w:rPr>
          <w:rFonts w:ascii="Consolas" w:hAnsi="Consolas"/>
          <w:b w:val="false"/>
          <w:color w:val="000000"/>
          <w:sz w:val="24"/>
          <w:szCs w:val="24"/>
          <w:shd w:fill="FFFFFF" w:val="clear"/>
        </w:rPr>
        <w:t>tmp_kernel = window(N) / N * exp(2 * pi * 1j * Q * arange(N) / N)</w:t>
      </w:r>
    </w:p>
    <w:p>
      <w:pPr>
        <w:pStyle w:val="Normal"/>
        <w:spacing w:lineRule="atLeast" w:line="271"/>
        <w:rPr/>
      </w:pPr>
      <w:r>
        <w:rPr>
          <w:rFonts w:ascii="Consolas" w:hAnsi="Consolas"/>
          <w:color w:val="000000"/>
          <w:sz w:val="24"/>
          <w:szCs w:val="24"/>
          <w:shd w:fill="FFFFFF" w:val="clear"/>
        </w:rPr>
        <w:t>        </w:t>
      </w:r>
      <w:r>
        <w:rPr>
          <w:rFonts w:ascii="Consolas" w:hAnsi="Consolas"/>
          <w:b w:val="false"/>
          <w:color w:val="000000"/>
          <w:sz w:val="24"/>
          <w:szCs w:val="24"/>
          <w:shd w:fill="FFFFFF" w:val="clear"/>
        </w:rPr>
        <w:t>spec_kern = fft(tmp_kernel, fft_len)</w:t>
      </w:r>
    </w:p>
    <w:p>
      <w:pPr>
        <w:pStyle w:val="Normal"/>
        <w:spacing w:lineRule="atLeast" w:line="271"/>
        <w:rPr/>
      </w:pPr>
      <w:r>
        <w:rPr>
          <w:rFonts w:ascii="Consolas" w:hAnsi="Consolas"/>
          <w:color w:val="000000"/>
          <w:sz w:val="24"/>
          <w:szCs w:val="24"/>
          <w:shd w:fill="FFFFFF" w:val="clear"/>
        </w:rPr>
        <w:t>        </w:t>
      </w:r>
      <w:r>
        <w:rPr>
          <w:rFonts w:ascii="Consolas" w:hAnsi="Consolas"/>
          <w:b w:val="false"/>
          <w:color w:val="000000"/>
          <w:sz w:val="24"/>
          <w:szCs w:val="24"/>
          <w:shd w:fill="FFFFFF" w:val="clear"/>
        </w:rPr>
        <w:t>spec_kern[abs(spec_kern) &lt;= 0.05] = 0</w:t>
      </w:r>
    </w:p>
    <w:p>
      <w:pPr>
        <w:pStyle w:val="Normal"/>
        <w:spacing w:lineRule="atLeast" w:line="271"/>
        <w:rPr/>
      </w:pPr>
      <w:r>
        <w:rPr>
          <w:rFonts w:ascii="Consolas" w:hAnsi="Consolas"/>
          <w:color w:val="000000"/>
          <w:sz w:val="24"/>
          <w:szCs w:val="24"/>
          <w:shd w:fill="FFFFFF" w:val="clear"/>
        </w:rPr>
        <w:t>        </w:t>
      </w:r>
      <w:r>
        <w:rPr>
          <w:rFonts w:ascii="Consolas" w:hAnsi="Consolas"/>
          <w:b w:val="false"/>
          <w:color w:val="000000"/>
          <w:sz w:val="24"/>
          <w:szCs w:val="24"/>
          <w:shd w:fill="FFFFFF" w:val="clear"/>
        </w:rPr>
        <w:t>res += [coo_matrix(spec_kern)]</w:t>
      </w:r>
    </w:p>
    <w:p>
      <w:pPr>
        <w:pStyle w:val="Normal"/>
        <w:spacing w:lineRule="atLeast" w:line="271"/>
        <w:rPr/>
      </w:pPr>
      <w:r>
        <w:rPr>
          <w:rFonts w:ascii="Consolas" w:hAnsi="Consolas"/>
          <w:color w:val="000000"/>
          <w:sz w:val="24"/>
          <w:szCs w:val="24"/>
          <w:shd w:fill="FFFFFF" w:val="clear"/>
        </w:rPr>
        <w:t>    </w:t>
      </w:r>
      <w:r>
        <w:rPr>
          <w:rFonts w:ascii="Consolas" w:hAnsi="Consolas"/>
          <w:b w:val="false"/>
          <w:color w:val="000000"/>
          <w:sz w:val="24"/>
          <w:szCs w:val="24"/>
          <w:shd w:fill="FFFFFF" w:val="clear"/>
        </w:rPr>
        <w:t>kernel = vstack(res[::-1]).tocsc().transpose().conj() / fft_len</w:t>
      </w:r>
    </w:p>
    <w:p>
      <w:pPr>
        <w:pStyle w:val="Normal"/>
        <w:spacing w:lineRule="atLeast" w:line="271"/>
        <w:rPr/>
      </w:pPr>
      <w:r>
        <w:rPr>
          <w:rFonts w:ascii="Consolas" w:hAnsi="Consolas"/>
          <w:color w:val="000000"/>
          <w:sz w:val="24"/>
          <w:szCs w:val="24"/>
          <w:shd w:fill="FFFFFF" w:val="clear"/>
        </w:rPr>
        <w:t>    </w:t>
      </w:r>
      <w:r>
        <w:rPr>
          <w:rFonts w:ascii="Consolas" w:hAnsi="Consolas"/>
          <w:b w:val="false"/>
          <w:color w:val="000000"/>
          <w:sz w:val="24"/>
          <w:szCs w:val="24"/>
          <w:shd w:fill="FFFFFF" w:val="clear"/>
        </w:rPr>
        <w:t>return kernel</w:t>
      </w:r>
    </w:p>
    <w:p>
      <w:pPr>
        <w:pStyle w:val="Normal"/>
        <w:spacing w:lineRule="atLeast" w:line="271"/>
        <w:rPr>
          <w:rFonts w:ascii="Consolas" w:hAnsi="Consolas"/>
          <w:color w:val="auto"/>
          <w:sz w:val="24"/>
          <w:szCs w:val="24"/>
        </w:rPr>
      </w:pPr>
      <w:r>
        <w:rPr>
          <w:rFonts w:ascii="Consolas" w:hAnsi="Consolas"/>
          <w:color w:val="auto"/>
          <w:sz w:val="24"/>
          <w:szCs w:val="24"/>
        </w:rPr>
      </w:r>
    </w:p>
    <w:p>
      <w:pPr>
        <w:pStyle w:val="Normal"/>
        <w:spacing w:lineRule="atLeast" w:line="271"/>
        <w:rPr>
          <w:rFonts w:ascii="Consolas" w:hAnsi="Consolas"/>
          <w:b w:val="false"/>
          <w:b w:val="false"/>
          <w:color w:val="000000"/>
          <w:sz w:val="24"/>
          <w:szCs w:val="24"/>
          <w:shd w:fill="FFFFFF" w:val="clear"/>
        </w:rPr>
      </w:pPr>
      <w:r>
        <w:rPr>
          <w:rFonts w:ascii="Consolas" w:hAnsi="Consolas"/>
          <w:b w:val="false"/>
          <w:color w:val="000000"/>
          <w:sz w:val="24"/>
          <w:szCs w:val="24"/>
          <w:shd w:fill="FFFFFF" w:val="clear"/>
        </w:rPr>
        <w:t>def cqt(x, fs, hop_size=512, bins=12, fmin=32, fmax=84*48, window=hamming):</w:t>
      </w:r>
    </w:p>
    <w:p>
      <w:pPr>
        <w:pStyle w:val="Normal"/>
        <w:spacing w:lineRule="atLeast" w:line="271"/>
        <w:rPr/>
      </w:pPr>
      <w:r>
        <w:rPr>
          <w:rFonts w:ascii="Consolas" w:hAnsi="Consolas"/>
          <w:color w:val="000000"/>
          <w:sz w:val="24"/>
          <w:szCs w:val="24"/>
          <w:shd w:fill="FFFFFF" w:val="clear"/>
        </w:rPr>
        <w:t>    </w:t>
      </w:r>
      <w:r>
        <w:rPr>
          <w:rFonts w:ascii="Consolas" w:hAnsi="Consolas"/>
          <w:b w:val="false"/>
          <w:color w:val="000000"/>
          <w:sz w:val="24"/>
          <w:szCs w:val="24"/>
          <w:shd w:fill="FFFFFF" w:val="clear"/>
        </w:rPr>
        <w:t>kern = cqt_kern(fs, bins, fmin, fmax, window)</w:t>
      </w:r>
    </w:p>
    <w:p>
      <w:pPr>
        <w:pStyle w:val="Normal"/>
        <w:spacing w:lineRule="atLeast" w:line="271"/>
        <w:rPr/>
      </w:pPr>
      <w:r>
        <w:rPr>
          <w:rFonts w:ascii="Consolas" w:hAnsi="Consolas"/>
          <w:color w:val="000000"/>
          <w:sz w:val="24"/>
          <w:szCs w:val="24"/>
          <w:shd w:fill="FFFFFF" w:val="clear"/>
        </w:rPr>
        <w:t>    </w:t>
      </w:r>
      <w:r>
        <w:rPr>
          <w:rFonts w:ascii="Consolas" w:hAnsi="Consolas"/>
          <w:b w:val="false"/>
          <w:color w:val="000000"/>
          <w:sz w:val="24"/>
          <w:szCs w:val="24"/>
          <w:shd w:fill="FFFFFF" w:val="clear"/>
        </w:rPr>
        <w:t>return array(range(0, len(x) - kern.shape[0], hop_size)) / fs, array([fft(x[i:i + kern.shape[0]], kern.shape[0]) * kern for i in range(0, len(x) - kern.shape[0], hop_size)])</w:t>
      </w:r>
    </w:p>
    <w:p>
      <w:pPr>
        <w:pStyle w:val="TextBody"/>
        <w:rPr/>
      </w:pPr>
      <w:r>
        <w:rPr/>
      </w:r>
    </w:p>
    <w:sectPr>
      <w:headerReference w:type="default" r:id="rId7"/>
      <w:headerReference w:type="first" r:id="rId8"/>
      <w:footerReference w:type="default" r:id="rId9"/>
      <w:footerReference w:type="first" r:id="rId10"/>
      <w:type w:val="nextPage"/>
      <w:pgSz w:w="11906" w:h="16838"/>
      <w:pgMar w:left="1701" w:right="566" w:header="283" w:top="1048" w:footer="283" w:bottom="104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FreeSans">
    <w:charset w:val="01"/>
    <w:family w:val="roman"/>
    <w:pitch w:val="variable"/>
  </w:font>
  <w:font w:name="Noto Sans">
    <w:charset w:val="01"/>
    <w:family w:val="roman"/>
    <w:pitch w:val="variable"/>
  </w:font>
  <w:font w:name="Liberation Sans">
    <w:altName w:val="Arial"/>
    <w:charset w:val="01"/>
    <w:family w:val="roman"/>
    <w:pitch w:val="variable"/>
  </w:font>
  <w:font w:name="Consolas">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Тюмень, 2021</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PAGE </w:instrText>
    </w:r>
    <w:r>
      <w:rPr/>
      <w:fldChar w:fldCharType="separate"/>
    </w:r>
    <w:r>
      <w:rPr/>
      <w:t>15</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PAGE </w:instrText>
    </w:r>
    <w:r>
      <w:rPr/>
      <w:fldChar w:fldCharType="separate"/>
    </w:r>
    <w:r>
      <w:rPr/>
      <w:t>2</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ru-RU"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Heading"/>
    <w:next w:val="TextBody"/>
    <w:qFormat/>
    <w:pPr>
      <w:numPr>
        <w:ilvl w:val="0"/>
        <w:numId w:val="1"/>
      </w:numPr>
      <w:spacing w:lineRule="auto" w:line="360" w:before="0" w:after="0"/>
      <w:ind w:left="0" w:right="0" w:firstLine="709"/>
      <w:jc w:val="center"/>
      <w:outlineLvl w:val="0"/>
    </w:pPr>
    <w:rPr>
      <w:rFonts w:ascii="Times New Roman" w:hAnsi="Times New Roman"/>
      <w:b/>
      <w:bCs w:val="false"/>
      <w:i w:val="false"/>
      <w:caps/>
      <w:sz w:val="28"/>
      <w:szCs w:val="36"/>
    </w:rPr>
  </w:style>
  <w:style w:type="paragraph" w:styleId="Heading2">
    <w:name w:val="Heading 2"/>
    <w:basedOn w:val="Heading"/>
    <w:next w:val="TextBody"/>
    <w:autoRedefine/>
    <w:qFormat/>
    <w:pPr>
      <w:numPr>
        <w:ilvl w:val="1"/>
        <w:numId w:val="1"/>
      </w:numPr>
      <w:spacing w:lineRule="auto" w:line="360" w:before="0" w:after="0"/>
      <w:ind w:left="0" w:right="0" w:firstLine="709"/>
      <w:jc w:val="center"/>
      <w:outlineLvl w:val="1"/>
    </w:pPr>
    <w:rPr>
      <w:rFonts w:ascii="Times New Roman" w:hAnsi="Times New Roman"/>
      <w:b w:val="false"/>
      <w:bCs w:val="false"/>
      <w:i w:val="false"/>
      <w:caps/>
      <w:vanish w:val="false"/>
      <w:sz w:val="28"/>
      <w:szCs w:val="32"/>
    </w:rPr>
  </w:style>
  <w:style w:type="paragraph" w:styleId="Heading3">
    <w:name w:val="Heading 3"/>
    <w:basedOn w:val="Normal"/>
    <w:next w:val="Normal"/>
    <w:qFormat/>
    <w:pPr>
      <w:keepNext w:val="true"/>
      <w:keepLines/>
      <w:spacing w:before="40" w:after="0"/>
      <w:outlineLvl w:val="2"/>
    </w:pPr>
    <w:rPr>
      <w:rFonts w:ascii="Calibri Light" w:hAnsi="Calibri Light" w:eastAsia="Calibri" w:cs="Arial"/>
      <w:color w:val="1F4D78"/>
    </w:rPr>
  </w:style>
  <w:style w:type="character" w:styleId="DefaultParagraphFont">
    <w:name w:val="Default Paragraph Font"/>
    <w:qFormat/>
    <w:rPr/>
  </w:style>
  <w:style w:type="character" w:styleId="3">
    <w:name w:val="Заголовок 3 Знак"/>
    <w:basedOn w:val="DefaultParagraphFont"/>
    <w:qFormat/>
    <w:rPr>
      <w:rFonts w:ascii="Calibri Light" w:hAnsi="Calibri Light" w:eastAsia="Calibri" w:cs="Arial"/>
      <w:color w:val="1F4D78"/>
      <w:sz w:val="24"/>
      <w:szCs w:val="24"/>
      <w:lang w:eastAsia="ru-RU"/>
    </w:rPr>
  </w:style>
  <w:style w:type="character" w:styleId="Style11">
    <w:name w:val="Верхний колонтитул Знак"/>
    <w:basedOn w:val="DefaultParagraphFont"/>
    <w:qFormat/>
    <w:rPr>
      <w:rFonts w:ascii="Times New Roman" w:hAnsi="Times New Roman" w:eastAsia="Times New Roman" w:cs="Times New Roman"/>
      <w:sz w:val="24"/>
      <w:szCs w:val="24"/>
      <w:lang w:eastAsia="ru-RU"/>
    </w:rPr>
  </w:style>
  <w:style w:type="character" w:styleId="Style12">
    <w:name w:val="Нижний колонтитул Знак"/>
    <w:basedOn w:val="DefaultParagraphFont"/>
    <w:qFormat/>
    <w:rPr>
      <w:rFonts w:ascii="Times New Roman" w:hAnsi="Times New Roman" w:eastAsia="Times New Roman" w:cs="Times New Roman"/>
      <w:sz w:val="24"/>
      <w:szCs w:val="24"/>
      <w:lang w:eastAsia="ru-RU"/>
    </w:rPr>
  </w:style>
  <w:style w:type="character" w:styleId="Style13">
    <w:name w:val="Текст выноски Знак"/>
    <w:basedOn w:val="DefaultParagraphFont"/>
    <w:qFormat/>
    <w:rPr>
      <w:rFonts w:ascii="Segoe UI" w:hAnsi="Segoe UI" w:eastAsia="Times New Roman" w:cs="Segoe UI"/>
      <w:sz w:val="18"/>
      <w:szCs w:val="18"/>
      <w:lang w:eastAsia="ru-RU"/>
    </w:rPr>
  </w:style>
  <w:style w:type="character" w:styleId="FootnoteCharacters">
    <w:name w:val="Footnote Characters"/>
    <w:qFormat/>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IndexLink">
    <w:name w:val="Index Link"/>
    <w:qFormat/>
    <w:rPr/>
  </w:style>
  <w:style w:type="character" w:styleId="Emphasis">
    <w:name w:val="Emphasis"/>
    <w:qFormat/>
    <w:rPr>
      <w:i/>
      <w:iCs/>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Variable">
    <w:name w:val="Variable"/>
    <w:qFormat/>
    <w:rPr>
      <w:i/>
      <w:iCs/>
    </w:rPr>
  </w:style>
  <w:style w:type="paragraph" w:styleId="Heading">
    <w:name w:val="Heading"/>
    <w:basedOn w:val="Normal"/>
    <w:next w:val="TextBody"/>
    <w:autoRedefine/>
    <w:qFormat/>
    <w:pPr>
      <w:keepNext w:val="true"/>
      <w:spacing w:lineRule="auto" w:line="360" w:before="0" w:after="0"/>
      <w:ind w:left="0" w:right="0" w:firstLine="709"/>
      <w:jc w:val="center"/>
    </w:pPr>
    <w:rPr>
      <w:rFonts w:ascii="Times New Roman" w:hAnsi="Times New Roman" w:eastAsia="WenQuanYi Zen Hei" w:cs="FreeSans"/>
      <w:caps/>
      <w:sz w:val="28"/>
      <w:szCs w:val="28"/>
    </w:rPr>
  </w:style>
  <w:style w:type="paragraph" w:styleId="TextBody">
    <w:name w:val="Body Text"/>
    <w:basedOn w:val="Normal"/>
    <w:autoRedefine/>
    <w:pPr>
      <w:spacing w:lineRule="auto" w:line="360" w:before="0" w:after="0"/>
      <w:ind w:left="0" w:right="0" w:firstLine="709"/>
      <w:jc w:val="both"/>
    </w:pPr>
    <w:rPr>
      <w:rFonts w:ascii="Times New Roman" w:hAnsi="Times New Roman"/>
      <w:sz w:val="28"/>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pPr>
      <w:tabs>
        <w:tab w:val="clear" w:pos="643"/>
        <w:tab w:val="center" w:pos="4677" w:leader="none"/>
        <w:tab w:val="right" w:pos="9355" w:leader="none"/>
      </w:tabs>
      <w:spacing w:lineRule="auto" w:line="360"/>
      <w:ind w:left="0" w:right="0" w:firstLine="709"/>
      <w:jc w:val="center"/>
    </w:pPr>
    <w:rPr>
      <w:sz w:val="28"/>
    </w:rPr>
  </w:style>
  <w:style w:type="paragraph" w:styleId="Footer">
    <w:name w:val="Footer"/>
    <w:basedOn w:val="Normal"/>
    <w:pPr>
      <w:tabs>
        <w:tab w:val="clear" w:pos="643"/>
        <w:tab w:val="center" w:pos="4677" w:leader="none"/>
        <w:tab w:val="right" w:pos="9355" w:leader="none"/>
      </w:tabs>
      <w:spacing w:lineRule="auto" w:line="360"/>
      <w:ind w:left="0" w:right="0" w:firstLine="709"/>
      <w:jc w:val="center"/>
    </w:pPr>
    <w:rPr>
      <w:sz w:val="28"/>
    </w:rPr>
  </w:style>
  <w:style w:type="paragraph" w:styleId="BalloonText">
    <w:name w:val="Balloon Text"/>
    <w:basedOn w:val="Normal"/>
    <w:qFormat/>
    <w:pPr/>
    <w:rPr>
      <w:rFonts w:ascii="Segoe UI" w:hAnsi="Segoe UI" w:cs="Segoe UI"/>
      <w:sz w:val="18"/>
      <w:szCs w:val="18"/>
    </w:rPr>
  </w:style>
  <w:style w:type="paragraph" w:styleId="TableContents">
    <w:name w:val="Table Contents"/>
    <w:basedOn w:val="Normal"/>
    <w:qFormat/>
    <w:pPr>
      <w:widowControl w:val="false"/>
      <w:suppressLineNumbers/>
      <w:spacing w:lineRule="auto" w:line="360"/>
      <w:ind w:left="0" w:right="0" w:hanging="0"/>
    </w:pPr>
    <w:rPr/>
  </w:style>
  <w:style w:type="paragraph" w:styleId="DefaultDrawingStyle">
    <w:name w:val="Default Drawing Style"/>
    <w:qFormat/>
    <w:pPr>
      <w:widowControl/>
      <w:suppressAutoHyphens w:val="true"/>
      <w:overflowPunct w:val="false"/>
      <w:bidi w:val="0"/>
      <w:spacing w:lineRule="atLeast" w:line="200" w:before="0" w:after="0"/>
      <w:jc w:val="left"/>
    </w:pPr>
    <w:rPr>
      <w:rFonts w:ascii="FreeSans" w:hAnsi="FreeSans" w:eastAsia="Arial" w:cs="Open Sans"/>
      <w:b w:val="false"/>
      <w:i w:val="false"/>
      <w:strike w:val="false"/>
      <w:dstrike w:val="false"/>
      <w:outline w:val="false"/>
      <w:shadow w:val="false"/>
      <w:color w:val="auto"/>
      <w:kern w:val="2"/>
      <w:sz w:val="36"/>
      <w:szCs w:val="24"/>
      <w:u w:val="none"/>
      <w:em w:val="none"/>
      <w:lang w:val="ru-RU" w:eastAsia="en-US" w:bidi="ar-SA"/>
    </w:rPr>
  </w:style>
  <w:style w:type="paragraph" w:styleId="Objectwithoutfill">
    <w:name w:val="Object without fill"/>
    <w:basedOn w:val="DefaultDrawingStyle"/>
    <w:qFormat/>
    <w:pPr>
      <w:spacing w:lineRule="atLeast" w:line="200" w:before="0" w:after="0"/>
    </w:pPr>
    <w:rPr>
      <w:rFonts w:ascii="FreeSans" w:hAnsi="FreeSans"/>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FreeSans" w:hAnsi="FreeSans"/>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overflowPunct w:val="false"/>
      <w:bidi w:val="0"/>
      <w:spacing w:before="0" w:after="0"/>
      <w:jc w:val="left"/>
    </w:pPr>
    <w:rPr>
      <w:rFonts w:ascii="Liberation Sans" w:hAnsi="Liberation Sans" w:eastAsia="Arial" w:cs="Open Sans"/>
      <w:color w:val="auto"/>
      <w:kern w:val="0"/>
      <w:sz w:val="36"/>
      <w:szCs w:val="24"/>
      <w:lang w:val="ru-RU"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lankSlideLTGliederung1">
    <w:name w:val="Blank Slide~LT~Gliederung 1"/>
    <w:qFormat/>
    <w:pPr>
      <w:widowControl/>
      <w:suppressAutoHyphens w:val="true"/>
      <w:overflowPunct w:val="false"/>
      <w:bidi w:val="0"/>
      <w:spacing w:before="283" w:after="0"/>
      <w:jc w:val="left"/>
    </w:pPr>
    <w:rPr>
      <w:rFonts w:ascii="FreeSans" w:hAnsi="FreeSans" w:eastAsia="Arial" w:cs="Open Sans"/>
      <w:b w:val="false"/>
      <w:i w:val="false"/>
      <w:strike w:val="false"/>
      <w:dstrike w:val="false"/>
      <w:outline w:val="false"/>
      <w:shadow w:val="false"/>
      <w:color w:val="auto"/>
      <w:spacing w:val="0"/>
      <w:kern w:val="2"/>
      <w:sz w:val="63"/>
      <w:szCs w:val="24"/>
      <w:u w:val="none"/>
      <w:em w:val="none"/>
      <w:lang w:val="ru-RU" w:eastAsia="en-US" w:bidi="ar-SA"/>
    </w:rPr>
  </w:style>
  <w:style w:type="paragraph" w:styleId="BlankSlideLTGliederung2">
    <w:name w:val="Blank Slide~LT~Gliederung 2"/>
    <w:basedOn w:val="BlankSlideLTGliederung1"/>
    <w:qFormat/>
    <w:pPr>
      <w:spacing w:before="227" w:after="0"/>
    </w:pPr>
    <w:rPr>
      <w:rFonts w:ascii="FreeSans" w:hAnsi="FreeSans"/>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FreeSans" w:hAnsi="FreeSans"/>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FreeSans" w:hAnsi="FreeSans"/>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suppressAutoHyphens w:val="true"/>
      <w:overflowPunct w:val="false"/>
      <w:bidi w:val="0"/>
      <w:spacing w:before="0" w:after="0"/>
      <w:jc w:val="center"/>
    </w:pPr>
    <w:rPr>
      <w:rFonts w:ascii="FreeSans" w:hAnsi="FreeSans" w:eastAsia="Arial" w:cs="Open Sans"/>
      <w:b w:val="false"/>
      <w:i w:val="false"/>
      <w:strike w:val="false"/>
      <w:dstrike w:val="false"/>
      <w:outline w:val="false"/>
      <w:shadow w:val="false"/>
      <w:color w:val="auto"/>
      <w:spacing w:val="0"/>
      <w:kern w:val="2"/>
      <w:sz w:val="88"/>
      <w:szCs w:val="24"/>
      <w:u w:val="none"/>
      <w:em w:val="none"/>
      <w:lang w:val="ru-RU" w:eastAsia="en-US" w:bidi="ar-SA"/>
    </w:rPr>
  </w:style>
  <w:style w:type="paragraph" w:styleId="BlankSlideLTUntertitel">
    <w:name w:val="Blank Slide~LT~Untertitel"/>
    <w:qFormat/>
    <w:pPr>
      <w:widowControl/>
      <w:suppressAutoHyphens w:val="true"/>
      <w:overflowPunct w:val="false"/>
      <w:bidi w:val="0"/>
      <w:spacing w:before="0" w:after="0"/>
      <w:jc w:val="center"/>
    </w:pPr>
    <w:rPr>
      <w:rFonts w:ascii="FreeSans" w:hAnsi="FreeSans" w:eastAsia="Arial" w:cs="Open Sans"/>
      <w:b w:val="false"/>
      <w:i w:val="false"/>
      <w:strike w:val="false"/>
      <w:dstrike w:val="false"/>
      <w:outline w:val="false"/>
      <w:shadow w:val="false"/>
      <w:color w:val="auto"/>
      <w:kern w:val="2"/>
      <w:sz w:val="64"/>
      <w:szCs w:val="24"/>
      <w:u w:val="none"/>
      <w:em w:val="none"/>
      <w:lang w:val="ru-RU" w:eastAsia="en-US" w:bidi="ar-SA"/>
    </w:rPr>
  </w:style>
  <w:style w:type="paragraph" w:styleId="BlankSlideLTNotizen">
    <w:name w:val="Blank Slide~LT~Notizen"/>
    <w:qFormat/>
    <w:pPr>
      <w:widowControl/>
      <w:suppressAutoHyphens w:val="true"/>
      <w:overflowPunct w:val="false"/>
      <w:bidi w:val="0"/>
      <w:spacing w:before="0" w:after="0"/>
      <w:ind w:left="340" w:right="0" w:hanging="340"/>
      <w:jc w:val="left"/>
    </w:pPr>
    <w:rPr>
      <w:rFonts w:ascii="FreeSans" w:hAnsi="FreeSans" w:eastAsia="Arial" w:cs="Open Sans"/>
      <w:b w:val="false"/>
      <w:i w:val="false"/>
      <w:strike w:val="false"/>
      <w:dstrike w:val="false"/>
      <w:outline w:val="false"/>
      <w:shadow w:val="false"/>
      <w:color w:val="auto"/>
      <w:kern w:val="2"/>
      <w:sz w:val="40"/>
      <w:szCs w:val="24"/>
      <w:u w:val="none"/>
      <w:em w:val="none"/>
      <w:lang w:val="ru-RU" w:eastAsia="en-US" w:bidi="ar-SA"/>
    </w:rPr>
  </w:style>
  <w:style w:type="paragraph" w:styleId="BlankSlideLTHintergrundobjekte">
    <w:name w:val="Blank Slide~LT~Hintergrundobjekte"/>
    <w:qFormat/>
    <w:pPr>
      <w:widowControl/>
      <w:suppressAutoHyphens w:val="true"/>
      <w:overflowPunct w:val="false"/>
      <w:bidi w:val="0"/>
      <w:spacing w:before="0" w:after="0"/>
      <w:jc w:val="left"/>
    </w:pPr>
    <w:rPr>
      <w:rFonts w:ascii="Liberation Serif" w:hAnsi="Liberation Serif" w:eastAsia="Arial" w:cs="Open Sans"/>
      <w:color w:val="auto"/>
      <w:kern w:val="2"/>
      <w:sz w:val="24"/>
      <w:szCs w:val="24"/>
      <w:lang w:val="ru-RU" w:eastAsia="en-US" w:bidi="ar-SA"/>
    </w:rPr>
  </w:style>
  <w:style w:type="paragraph" w:styleId="BlankSlideLTHintergrund">
    <w:name w:val="Blank Slide~LT~Hintergrund"/>
    <w:qFormat/>
    <w:pPr>
      <w:widowControl/>
      <w:suppressAutoHyphens w:val="true"/>
      <w:overflowPunct w:val="false"/>
      <w:bidi w:val="0"/>
      <w:spacing w:before="0" w:after="0"/>
      <w:jc w:val="left"/>
    </w:pPr>
    <w:rPr>
      <w:rFonts w:ascii="Liberation Serif" w:hAnsi="Liberation Serif" w:eastAsia="Arial" w:cs="Open Sans"/>
      <w:color w:val="auto"/>
      <w:kern w:val="2"/>
      <w:sz w:val="24"/>
      <w:szCs w:val="24"/>
      <w:lang w:val="ru-RU" w:eastAsia="en-US" w:bidi="ar-SA"/>
    </w:rPr>
  </w:style>
  <w:style w:type="paragraph" w:styleId="Default">
    <w:name w:val="default"/>
    <w:qFormat/>
    <w:pPr>
      <w:widowControl/>
      <w:suppressAutoHyphens w:val="true"/>
      <w:overflowPunct w:val="false"/>
      <w:bidi w:val="0"/>
      <w:spacing w:lineRule="atLeast" w:line="200" w:before="0" w:after="0"/>
      <w:jc w:val="left"/>
    </w:pPr>
    <w:rPr>
      <w:rFonts w:ascii="FreeSans" w:hAnsi="FreeSans" w:eastAsia="Arial" w:cs="Open Sans"/>
      <w:color w:val="auto"/>
      <w:kern w:val="2"/>
      <w:sz w:val="36"/>
      <w:szCs w:val="24"/>
      <w:lang w:val="ru-RU" w:eastAsia="en-US" w:bidi="ar-SA"/>
    </w:rPr>
  </w:style>
  <w:style w:type="paragraph" w:styleId="Gray1">
    <w:name w:val="gray1"/>
    <w:basedOn w:val="Default"/>
    <w:qFormat/>
    <w:pPr>
      <w:spacing w:lineRule="atLeast" w:line="200" w:before="0" w:after="0"/>
    </w:pPr>
    <w:rPr>
      <w:rFonts w:ascii="FreeSans" w:hAnsi="FreeSans"/>
      <w:color w:val="auto"/>
      <w:kern w:val="2"/>
      <w:sz w:val="36"/>
    </w:rPr>
  </w:style>
  <w:style w:type="paragraph" w:styleId="Gray2">
    <w:name w:val="gray2"/>
    <w:basedOn w:val="Default"/>
    <w:qFormat/>
    <w:pPr>
      <w:spacing w:lineRule="atLeast" w:line="200" w:before="0" w:after="0"/>
    </w:pPr>
    <w:rPr>
      <w:rFonts w:ascii="FreeSans" w:hAnsi="FreeSans"/>
      <w:color w:val="auto"/>
      <w:kern w:val="2"/>
      <w:sz w:val="36"/>
    </w:rPr>
  </w:style>
  <w:style w:type="paragraph" w:styleId="Gray3">
    <w:name w:val="gray3"/>
    <w:basedOn w:val="Default"/>
    <w:qFormat/>
    <w:pPr>
      <w:spacing w:lineRule="atLeast" w:line="200" w:before="0" w:after="0"/>
    </w:pPr>
    <w:rPr>
      <w:rFonts w:ascii="FreeSans" w:hAnsi="FreeSans"/>
      <w:color w:val="auto"/>
      <w:kern w:val="2"/>
      <w:sz w:val="36"/>
    </w:rPr>
  </w:style>
  <w:style w:type="paragraph" w:styleId="Bw1">
    <w:name w:val="bw1"/>
    <w:basedOn w:val="Default"/>
    <w:qFormat/>
    <w:pPr>
      <w:spacing w:lineRule="atLeast" w:line="200" w:before="0" w:after="0"/>
    </w:pPr>
    <w:rPr>
      <w:rFonts w:ascii="FreeSans" w:hAnsi="FreeSans"/>
      <w:color w:val="auto"/>
      <w:kern w:val="2"/>
      <w:sz w:val="36"/>
    </w:rPr>
  </w:style>
  <w:style w:type="paragraph" w:styleId="Bw2">
    <w:name w:val="bw2"/>
    <w:basedOn w:val="Default"/>
    <w:qFormat/>
    <w:pPr>
      <w:spacing w:lineRule="atLeast" w:line="200" w:before="0" w:after="0"/>
    </w:pPr>
    <w:rPr>
      <w:rFonts w:ascii="FreeSans" w:hAnsi="FreeSans"/>
      <w:color w:val="auto"/>
      <w:kern w:val="2"/>
      <w:sz w:val="36"/>
    </w:rPr>
  </w:style>
  <w:style w:type="paragraph" w:styleId="Bw3">
    <w:name w:val="bw3"/>
    <w:basedOn w:val="Default"/>
    <w:qFormat/>
    <w:pPr>
      <w:spacing w:lineRule="atLeast" w:line="200" w:before="0" w:after="0"/>
    </w:pPr>
    <w:rPr>
      <w:rFonts w:ascii="FreeSans" w:hAnsi="FreeSans"/>
      <w:color w:val="auto"/>
      <w:kern w:val="2"/>
      <w:sz w:val="36"/>
    </w:rPr>
  </w:style>
  <w:style w:type="paragraph" w:styleId="Orange1">
    <w:name w:val="orange1"/>
    <w:basedOn w:val="Default"/>
    <w:qFormat/>
    <w:pPr>
      <w:spacing w:lineRule="atLeast" w:line="200" w:before="0" w:after="0"/>
    </w:pPr>
    <w:rPr>
      <w:rFonts w:ascii="FreeSans" w:hAnsi="FreeSans"/>
      <w:color w:val="auto"/>
      <w:kern w:val="2"/>
      <w:sz w:val="36"/>
    </w:rPr>
  </w:style>
  <w:style w:type="paragraph" w:styleId="Orange2">
    <w:name w:val="orange2"/>
    <w:basedOn w:val="Default"/>
    <w:qFormat/>
    <w:pPr>
      <w:spacing w:lineRule="atLeast" w:line="200" w:before="0" w:after="0"/>
    </w:pPr>
    <w:rPr>
      <w:rFonts w:ascii="FreeSans" w:hAnsi="FreeSans"/>
      <w:color w:val="auto"/>
      <w:kern w:val="2"/>
      <w:sz w:val="36"/>
    </w:rPr>
  </w:style>
  <w:style w:type="paragraph" w:styleId="Orange3">
    <w:name w:val="orange3"/>
    <w:basedOn w:val="Default"/>
    <w:qFormat/>
    <w:pPr>
      <w:spacing w:lineRule="atLeast" w:line="200" w:before="0" w:after="0"/>
    </w:pPr>
    <w:rPr>
      <w:rFonts w:ascii="FreeSans" w:hAnsi="FreeSans"/>
      <w:color w:val="auto"/>
      <w:kern w:val="2"/>
      <w:sz w:val="36"/>
    </w:rPr>
  </w:style>
  <w:style w:type="paragraph" w:styleId="Turquoise1">
    <w:name w:val="turquoise1"/>
    <w:basedOn w:val="Default"/>
    <w:qFormat/>
    <w:pPr>
      <w:spacing w:lineRule="atLeast" w:line="200" w:before="0" w:after="0"/>
    </w:pPr>
    <w:rPr>
      <w:rFonts w:ascii="FreeSans" w:hAnsi="FreeSans"/>
      <w:color w:val="auto"/>
      <w:kern w:val="2"/>
      <w:sz w:val="36"/>
    </w:rPr>
  </w:style>
  <w:style w:type="paragraph" w:styleId="Turquoise2">
    <w:name w:val="turquoise2"/>
    <w:basedOn w:val="Default"/>
    <w:qFormat/>
    <w:pPr>
      <w:spacing w:lineRule="atLeast" w:line="200" w:before="0" w:after="0"/>
    </w:pPr>
    <w:rPr>
      <w:rFonts w:ascii="FreeSans" w:hAnsi="FreeSans"/>
      <w:color w:val="auto"/>
      <w:kern w:val="2"/>
      <w:sz w:val="36"/>
    </w:rPr>
  </w:style>
  <w:style w:type="paragraph" w:styleId="Turquoise3">
    <w:name w:val="turquoise3"/>
    <w:basedOn w:val="Default"/>
    <w:qFormat/>
    <w:pPr>
      <w:spacing w:lineRule="atLeast" w:line="200" w:before="0" w:after="0"/>
    </w:pPr>
    <w:rPr>
      <w:rFonts w:ascii="FreeSans" w:hAnsi="FreeSans"/>
      <w:color w:val="auto"/>
      <w:kern w:val="2"/>
      <w:sz w:val="36"/>
    </w:rPr>
  </w:style>
  <w:style w:type="paragraph" w:styleId="Blue1">
    <w:name w:val="blue1"/>
    <w:basedOn w:val="Default"/>
    <w:qFormat/>
    <w:pPr>
      <w:spacing w:lineRule="atLeast" w:line="200" w:before="0" w:after="0"/>
    </w:pPr>
    <w:rPr>
      <w:rFonts w:ascii="FreeSans" w:hAnsi="FreeSans"/>
      <w:color w:val="auto"/>
      <w:kern w:val="2"/>
      <w:sz w:val="36"/>
    </w:rPr>
  </w:style>
  <w:style w:type="paragraph" w:styleId="Blue2">
    <w:name w:val="blue2"/>
    <w:basedOn w:val="Default"/>
    <w:qFormat/>
    <w:pPr>
      <w:spacing w:lineRule="atLeast" w:line="200" w:before="0" w:after="0"/>
    </w:pPr>
    <w:rPr>
      <w:rFonts w:ascii="FreeSans" w:hAnsi="FreeSans"/>
      <w:color w:val="auto"/>
      <w:kern w:val="2"/>
      <w:sz w:val="36"/>
    </w:rPr>
  </w:style>
  <w:style w:type="paragraph" w:styleId="Blue3">
    <w:name w:val="blue3"/>
    <w:basedOn w:val="Default"/>
    <w:qFormat/>
    <w:pPr>
      <w:spacing w:lineRule="atLeast" w:line="200" w:before="0" w:after="0"/>
    </w:pPr>
    <w:rPr>
      <w:rFonts w:ascii="FreeSans" w:hAnsi="FreeSans"/>
      <w:color w:val="auto"/>
      <w:kern w:val="2"/>
      <w:sz w:val="36"/>
    </w:rPr>
  </w:style>
  <w:style w:type="paragraph" w:styleId="Sun1">
    <w:name w:val="sun1"/>
    <w:basedOn w:val="Default"/>
    <w:qFormat/>
    <w:pPr>
      <w:spacing w:lineRule="atLeast" w:line="200" w:before="0" w:after="0"/>
    </w:pPr>
    <w:rPr>
      <w:rFonts w:ascii="FreeSans" w:hAnsi="FreeSans"/>
      <w:color w:val="auto"/>
      <w:kern w:val="2"/>
      <w:sz w:val="36"/>
    </w:rPr>
  </w:style>
  <w:style w:type="paragraph" w:styleId="Sun2">
    <w:name w:val="sun2"/>
    <w:basedOn w:val="Default"/>
    <w:qFormat/>
    <w:pPr>
      <w:spacing w:lineRule="atLeast" w:line="200" w:before="0" w:after="0"/>
    </w:pPr>
    <w:rPr>
      <w:rFonts w:ascii="FreeSans" w:hAnsi="FreeSans"/>
      <w:color w:val="auto"/>
      <w:kern w:val="2"/>
      <w:sz w:val="36"/>
    </w:rPr>
  </w:style>
  <w:style w:type="paragraph" w:styleId="Sun3">
    <w:name w:val="sun3"/>
    <w:basedOn w:val="Default"/>
    <w:qFormat/>
    <w:pPr>
      <w:spacing w:lineRule="atLeast" w:line="200" w:before="0" w:after="0"/>
    </w:pPr>
    <w:rPr>
      <w:rFonts w:ascii="FreeSans" w:hAnsi="FreeSans"/>
      <w:color w:val="auto"/>
      <w:kern w:val="2"/>
      <w:sz w:val="36"/>
    </w:rPr>
  </w:style>
  <w:style w:type="paragraph" w:styleId="Earth1">
    <w:name w:val="earth1"/>
    <w:basedOn w:val="Default"/>
    <w:qFormat/>
    <w:pPr>
      <w:spacing w:lineRule="atLeast" w:line="200" w:before="0" w:after="0"/>
    </w:pPr>
    <w:rPr>
      <w:rFonts w:ascii="FreeSans" w:hAnsi="FreeSans"/>
      <w:color w:val="auto"/>
      <w:kern w:val="2"/>
      <w:sz w:val="36"/>
    </w:rPr>
  </w:style>
  <w:style w:type="paragraph" w:styleId="Earth2">
    <w:name w:val="earth2"/>
    <w:basedOn w:val="Default"/>
    <w:qFormat/>
    <w:pPr>
      <w:spacing w:lineRule="atLeast" w:line="200" w:before="0" w:after="0"/>
    </w:pPr>
    <w:rPr>
      <w:rFonts w:ascii="FreeSans" w:hAnsi="FreeSans"/>
      <w:color w:val="auto"/>
      <w:kern w:val="2"/>
      <w:sz w:val="36"/>
    </w:rPr>
  </w:style>
  <w:style w:type="paragraph" w:styleId="Earth3">
    <w:name w:val="earth3"/>
    <w:basedOn w:val="Default"/>
    <w:qFormat/>
    <w:pPr>
      <w:spacing w:lineRule="atLeast" w:line="200" w:before="0" w:after="0"/>
    </w:pPr>
    <w:rPr>
      <w:rFonts w:ascii="FreeSans" w:hAnsi="FreeSans"/>
      <w:color w:val="auto"/>
      <w:kern w:val="2"/>
      <w:sz w:val="36"/>
    </w:rPr>
  </w:style>
  <w:style w:type="paragraph" w:styleId="Green1">
    <w:name w:val="green1"/>
    <w:basedOn w:val="Default"/>
    <w:qFormat/>
    <w:pPr>
      <w:spacing w:lineRule="atLeast" w:line="200" w:before="0" w:after="0"/>
    </w:pPr>
    <w:rPr>
      <w:rFonts w:ascii="FreeSans" w:hAnsi="FreeSans"/>
      <w:color w:val="auto"/>
      <w:kern w:val="2"/>
      <w:sz w:val="36"/>
    </w:rPr>
  </w:style>
  <w:style w:type="paragraph" w:styleId="Green2">
    <w:name w:val="green2"/>
    <w:basedOn w:val="Default"/>
    <w:qFormat/>
    <w:pPr>
      <w:spacing w:lineRule="atLeast" w:line="200" w:before="0" w:after="0"/>
    </w:pPr>
    <w:rPr>
      <w:rFonts w:ascii="FreeSans" w:hAnsi="FreeSans"/>
      <w:color w:val="auto"/>
      <w:kern w:val="2"/>
      <w:sz w:val="36"/>
    </w:rPr>
  </w:style>
  <w:style w:type="paragraph" w:styleId="Green3">
    <w:name w:val="green3"/>
    <w:basedOn w:val="Default"/>
    <w:qFormat/>
    <w:pPr>
      <w:spacing w:lineRule="atLeast" w:line="200" w:before="0" w:after="0"/>
    </w:pPr>
    <w:rPr>
      <w:rFonts w:ascii="FreeSans" w:hAnsi="FreeSans"/>
      <w:color w:val="auto"/>
      <w:kern w:val="2"/>
      <w:sz w:val="36"/>
    </w:rPr>
  </w:style>
  <w:style w:type="paragraph" w:styleId="Seetang1">
    <w:name w:val="seetang1"/>
    <w:basedOn w:val="Default"/>
    <w:qFormat/>
    <w:pPr>
      <w:spacing w:lineRule="atLeast" w:line="200" w:before="0" w:after="0"/>
    </w:pPr>
    <w:rPr>
      <w:rFonts w:ascii="FreeSans" w:hAnsi="FreeSans"/>
      <w:color w:val="auto"/>
      <w:kern w:val="2"/>
      <w:sz w:val="36"/>
    </w:rPr>
  </w:style>
  <w:style w:type="paragraph" w:styleId="Seetang2">
    <w:name w:val="seetang2"/>
    <w:basedOn w:val="Default"/>
    <w:qFormat/>
    <w:pPr>
      <w:spacing w:lineRule="atLeast" w:line="200" w:before="0" w:after="0"/>
    </w:pPr>
    <w:rPr>
      <w:rFonts w:ascii="FreeSans" w:hAnsi="FreeSans"/>
      <w:color w:val="auto"/>
      <w:kern w:val="2"/>
      <w:sz w:val="36"/>
    </w:rPr>
  </w:style>
  <w:style w:type="paragraph" w:styleId="Seetang3">
    <w:name w:val="seetang3"/>
    <w:basedOn w:val="Default"/>
    <w:qFormat/>
    <w:pPr>
      <w:spacing w:lineRule="atLeast" w:line="200" w:before="0" w:after="0"/>
    </w:pPr>
    <w:rPr>
      <w:rFonts w:ascii="FreeSans" w:hAnsi="FreeSans"/>
      <w:color w:val="auto"/>
      <w:kern w:val="2"/>
      <w:sz w:val="36"/>
    </w:rPr>
  </w:style>
  <w:style w:type="paragraph" w:styleId="Lightblue1">
    <w:name w:val="lightblue1"/>
    <w:basedOn w:val="Default"/>
    <w:qFormat/>
    <w:pPr>
      <w:spacing w:lineRule="atLeast" w:line="200" w:before="0" w:after="0"/>
    </w:pPr>
    <w:rPr>
      <w:rFonts w:ascii="FreeSans" w:hAnsi="FreeSans"/>
      <w:color w:val="auto"/>
      <w:kern w:val="2"/>
      <w:sz w:val="36"/>
    </w:rPr>
  </w:style>
  <w:style w:type="paragraph" w:styleId="Lightblue2">
    <w:name w:val="lightblue2"/>
    <w:basedOn w:val="Default"/>
    <w:qFormat/>
    <w:pPr>
      <w:spacing w:lineRule="atLeast" w:line="200" w:before="0" w:after="0"/>
    </w:pPr>
    <w:rPr>
      <w:rFonts w:ascii="FreeSans" w:hAnsi="FreeSans"/>
      <w:color w:val="auto"/>
      <w:kern w:val="2"/>
      <w:sz w:val="36"/>
    </w:rPr>
  </w:style>
  <w:style w:type="paragraph" w:styleId="Lightblue3">
    <w:name w:val="lightblue3"/>
    <w:basedOn w:val="Default"/>
    <w:qFormat/>
    <w:pPr>
      <w:spacing w:lineRule="atLeast" w:line="200" w:before="0" w:after="0"/>
    </w:pPr>
    <w:rPr>
      <w:rFonts w:ascii="FreeSans" w:hAnsi="FreeSans"/>
      <w:color w:val="auto"/>
      <w:kern w:val="2"/>
      <w:sz w:val="36"/>
    </w:rPr>
  </w:style>
  <w:style w:type="paragraph" w:styleId="Yellow1">
    <w:name w:val="yellow1"/>
    <w:basedOn w:val="Default"/>
    <w:qFormat/>
    <w:pPr>
      <w:spacing w:lineRule="atLeast" w:line="200" w:before="0" w:after="0"/>
    </w:pPr>
    <w:rPr>
      <w:rFonts w:ascii="FreeSans" w:hAnsi="FreeSans"/>
      <w:color w:val="auto"/>
      <w:kern w:val="2"/>
      <w:sz w:val="36"/>
    </w:rPr>
  </w:style>
  <w:style w:type="paragraph" w:styleId="Yellow2">
    <w:name w:val="yellow2"/>
    <w:basedOn w:val="Default"/>
    <w:qFormat/>
    <w:pPr>
      <w:spacing w:lineRule="atLeast" w:line="200" w:before="0" w:after="0"/>
    </w:pPr>
    <w:rPr>
      <w:rFonts w:ascii="FreeSans" w:hAnsi="FreeSans"/>
      <w:color w:val="auto"/>
      <w:kern w:val="2"/>
      <w:sz w:val="36"/>
    </w:rPr>
  </w:style>
  <w:style w:type="paragraph" w:styleId="Yellow3">
    <w:name w:val="yellow3"/>
    <w:basedOn w:val="Default"/>
    <w:qFormat/>
    <w:pPr>
      <w:spacing w:lineRule="atLeast" w:line="200" w:before="0" w:after="0"/>
    </w:pPr>
    <w:rPr>
      <w:rFonts w:ascii="FreeSans" w:hAnsi="FreeSans"/>
      <w:color w:val="auto"/>
      <w:kern w:val="2"/>
      <w:sz w:val="36"/>
    </w:rPr>
  </w:style>
  <w:style w:type="paragraph" w:styleId="Backgroundobjects">
    <w:name w:val="Background objects"/>
    <w:qFormat/>
    <w:pPr>
      <w:widowControl/>
      <w:suppressAutoHyphens w:val="true"/>
      <w:overflowPunct w:val="false"/>
      <w:bidi w:val="0"/>
      <w:spacing w:before="0" w:after="0"/>
      <w:jc w:val="left"/>
    </w:pPr>
    <w:rPr>
      <w:rFonts w:ascii="Liberation Serif" w:hAnsi="Liberation Serif" w:eastAsia="Arial" w:cs="Open Sans"/>
      <w:color w:val="auto"/>
      <w:kern w:val="2"/>
      <w:sz w:val="24"/>
      <w:szCs w:val="24"/>
      <w:lang w:val="ru-RU" w:eastAsia="en-US" w:bidi="ar-SA"/>
    </w:rPr>
  </w:style>
  <w:style w:type="paragraph" w:styleId="Background">
    <w:name w:val="Background"/>
    <w:qFormat/>
    <w:pPr>
      <w:widowControl/>
      <w:suppressAutoHyphens w:val="true"/>
      <w:overflowPunct w:val="false"/>
      <w:bidi w:val="0"/>
      <w:spacing w:before="0" w:after="0"/>
      <w:jc w:val="left"/>
    </w:pPr>
    <w:rPr>
      <w:rFonts w:ascii="Liberation Serif" w:hAnsi="Liberation Serif" w:eastAsia="Arial" w:cs="Open Sans"/>
      <w:color w:val="auto"/>
      <w:kern w:val="2"/>
      <w:sz w:val="24"/>
      <w:szCs w:val="24"/>
      <w:lang w:val="ru-RU" w:eastAsia="en-US" w:bidi="ar-SA"/>
    </w:rPr>
  </w:style>
  <w:style w:type="paragraph" w:styleId="Notes">
    <w:name w:val="Notes"/>
    <w:qFormat/>
    <w:pPr>
      <w:widowControl/>
      <w:suppressAutoHyphens w:val="true"/>
      <w:overflowPunct w:val="false"/>
      <w:bidi w:val="0"/>
      <w:spacing w:before="0" w:after="0"/>
      <w:ind w:left="340" w:right="0" w:hanging="340"/>
      <w:jc w:val="left"/>
    </w:pPr>
    <w:rPr>
      <w:rFonts w:ascii="FreeSans" w:hAnsi="FreeSans" w:eastAsia="Arial" w:cs="Open Sans"/>
      <w:b w:val="false"/>
      <w:i w:val="false"/>
      <w:strike w:val="false"/>
      <w:dstrike w:val="false"/>
      <w:outline w:val="false"/>
      <w:shadow w:val="false"/>
      <w:color w:val="auto"/>
      <w:kern w:val="2"/>
      <w:sz w:val="40"/>
      <w:szCs w:val="24"/>
      <w:u w:val="none"/>
      <w:em w:val="none"/>
      <w:lang w:val="ru-RU" w:eastAsia="en-US" w:bidi="ar-SA"/>
    </w:rPr>
  </w:style>
  <w:style w:type="paragraph" w:styleId="Outline1">
    <w:name w:val="Outline 1"/>
    <w:qFormat/>
    <w:pPr>
      <w:widowControl/>
      <w:suppressAutoHyphens w:val="true"/>
      <w:overflowPunct w:val="false"/>
      <w:bidi w:val="0"/>
      <w:spacing w:before="283" w:after="0"/>
      <w:jc w:val="left"/>
    </w:pPr>
    <w:rPr>
      <w:rFonts w:ascii="FreeSans" w:hAnsi="FreeSans" w:eastAsia="Arial" w:cs="Open Sans"/>
      <w:b w:val="false"/>
      <w:i w:val="false"/>
      <w:strike w:val="false"/>
      <w:dstrike w:val="false"/>
      <w:outline w:val="false"/>
      <w:shadow w:val="false"/>
      <w:color w:val="auto"/>
      <w:spacing w:val="0"/>
      <w:kern w:val="2"/>
      <w:sz w:val="63"/>
      <w:szCs w:val="24"/>
      <w:u w:val="none"/>
      <w:em w:val="none"/>
      <w:lang w:val="ru-RU" w:eastAsia="en-US" w:bidi="ar-SA"/>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DefaultLTGliederung1">
    <w:name w:val="Default~LT~Gliederung 1"/>
    <w:qFormat/>
    <w:pPr>
      <w:widowControl/>
      <w:suppressAutoHyphens w:val="true"/>
      <w:overflowPunct w:val="false"/>
      <w:bidi w:val="0"/>
      <w:spacing w:before="283" w:after="0"/>
      <w:jc w:val="left"/>
    </w:pPr>
    <w:rPr>
      <w:rFonts w:ascii="FreeSans" w:hAnsi="FreeSans" w:eastAsia="Arial" w:cs="Open Sans"/>
      <w:b w:val="false"/>
      <w:i w:val="false"/>
      <w:strike w:val="false"/>
      <w:dstrike w:val="false"/>
      <w:outline w:val="false"/>
      <w:shadow w:val="false"/>
      <w:color w:val="auto"/>
      <w:spacing w:val="0"/>
      <w:kern w:val="2"/>
      <w:sz w:val="63"/>
      <w:szCs w:val="24"/>
      <w:u w:val="none"/>
      <w:em w:val="none"/>
      <w:lang w:val="ru-RU" w:eastAsia="en-US" w:bidi="ar-SA"/>
    </w:rPr>
  </w:style>
  <w:style w:type="paragraph" w:styleId="DefaultLTGliederung2">
    <w:name w:val="Default~LT~Gliederung 2"/>
    <w:basedOn w:val="DefaultLTGliederung1"/>
    <w:qFormat/>
    <w:pPr>
      <w:spacing w:before="227" w:after="0"/>
    </w:pPr>
    <w:rPr>
      <w:rFonts w:ascii="FreeSans" w:hAnsi="FreeSans"/>
      <w:b w:val="false"/>
      <w:i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FreeSans" w:hAnsi="FreeSans"/>
      <w:b w:val="false"/>
      <w:i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FreeSans" w:hAnsi="FreeSans"/>
      <w:b w:val="false"/>
      <w:i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DefaultLTTitel">
    <w:name w:val="Default~LT~Titel"/>
    <w:qFormat/>
    <w:pPr>
      <w:widowControl/>
      <w:suppressAutoHyphens w:val="true"/>
      <w:overflowPunct w:val="false"/>
      <w:bidi w:val="0"/>
      <w:spacing w:before="0" w:after="0"/>
      <w:jc w:val="center"/>
    </w:pPr>
    <w:rPr>
      <w:rFonts w:ascii="FreeSans" w:hAnsi="FreeSans" w:eastAsia="Arial" w:cs="Open Sans"/>
      <w:b w:val="false"/>
      <w:i w:val="false"/>
      <w:strike w:val="false"/>
      <w:dstrike w:val="false"/>
      <w:outline w:val="false"/>
      <w:shadow w:val="false"/>
      <w:color w:val="auto"/>
      <w:spacing w:val="0"/>
      <w:kern w:val="2"/>
      <w:sz w:val="88"/>
      <w:szCs w:val="24"/>
      <w:u w:val="none"/>
      <w:em w:val="none"/>
      <w:lang w:val="ru-RU" w:eastAsia="en-US" w:bidi="ar-SA"/>
    </w:rPr>
  </w:style>
  <w:style w:type="paragraph" w:styleId="DefaultLTUntertitel">
    <w:name w:val="Default~LT~Untertitel"/>
    <w:qFormat/>
    <w:pPr>
      <w:widowControl/>
      <w:suppressAutoHyphens w:val="true"/>
      <w:overflowPunct w:val="false"/>
      <w:bidi w:val="0"/>
      <w:spacing w:before="0" w:after="0"/>
      <w:jc w:val="center"/>
    </w:pPr>
    <w:rPr>
      <w:rFonts w:ascii="FreeSans" w:hAnsi="FreeSans" w:eastAsia="Arial" w:cs="Open Sans"/>
      <w:b w:val="false"/>
      <w:i w:val="false"/>
      <w:strike w:val="false"/>
      <w:dstrike w:val="false"/>
      <w:outline w:val="false"/>
      <w:shadow w:val="false"/>
      <w:color w:val="auto"/>
      <w:kern w:val="2"/>
      <w:sz w:val="64"/>
      <w:szCs w:val="24"/>
      <w:u w:val="none"/>
      <w:em w:val="none"/>
      <w:lang w:val="ru-RU" w:eastAsia="en-US" w:bidi="ar-SA"/>
    </w:rPr>
  </w:style>
  <w:style w:type="paragraph" w:styleId="DefaultLTNotizen">
    <w:name w:val="Default~LT~Notizen"/>
    <w:qFormat/>
    <w:pPr>
      <w:widowControl/>
      <w:suppressAutoHyphens w:val="true"/>
      <w:overflowPunct w:val="false"/>
      <w:bidi w:val="0"/>
      <w:spacing w:before="0" w:after="0"/>
      <w:ind w:left="340" w:right="0" w:hanging="340"/>
      <w:jc w:val="left"/>
    </w:pPr>
    <w:rPr>
      <w:rFonts w:ascii="FreeSans" w:hAnsi="FreeSans" w:eastAsia="Arial" w:cs="Open Sans"/>
      <w:b w:val="false"/>
      <w:i w:val="false"/>
      <w:strike w:val="false"/>
      <w:dstrike w:val="false"/>
      <w:outline w:val="false"/>
      <w:shadow w:val="false"/>
      <w:color w:val="auto"/>
      <w:kern w:val="2"/>
      <w:sz w:val="40"/>
      <w:szCs w:val="24"/>
      <w:u w:val="none"/>
      <w:em w:val="none"/>
      <w:lang w:val="ru-RU" w:eastAsia="en-US" w:bidi="ar-SA"/>
    </w:rPr>
  </w:style>
  <w:style w:type="paragraph" w:styleId="DefaultLTHintergrundobjekte">
    <w:name w:val="Default~LT~Hintergrundobjekte"/>
    <w:qFormat/>
    <w:pPr>
      <w:widowControl/>
      <w:suppressAutoHyphens w:val="true"/>
      <w:overflowPunct w:val="false"/>
      <w:bidi w:val="0"/>
      <w:spacing w:before="0" w:after="0"/>
      <w:jc w:val="left"/>
    </w:pPr>
    <w:rPr>
      <w:rFonts w:ascii="Liberation Serif" w:hAnsi="Liberation Serif" w:eastAsia="Arial" w:cs="Open Sans"/>
      <w:color w:val="auto"/>
      <w:kern w:val="2"/>
      <w:sz w:val="24"/>
      <w:szCs w:val="24"/>
      <w:lang w:val="ru-RU" w:eastAsia="en-US" w:bidi="ar-SA"/>
    </w:rPr>
  </w:style>
  <w:style w:type="paragraph" w:styleId="DefaultLTHintergrund">
    <w:name w:val="Default~LT~Hintergrund"/>
    <w:qFormat/>
    <w:pPr>
      <w:widowControl/>
      <w:suppressAutoHyphens w:val="true"/>
      <w:overflowPunct w:val="false"/>
      <w:bidi w:val="0"/>
      <w:spacing w:before="0" w:after="0"/>
      <w:jc w:val="left"/>
    </w:pPr>
    <w:rPr>
      <w:rFonts w:ascii="Liberation Serif" w:hAnsi="Liberation Serif" w:eastAsia="Arial" w:cs="Open Sans"/>
      <w:color w:val="auto"/>
      <w:kern w:val="2"/>
      <w:sz w:val="24"/>
      <w:szCs w:val="24"/>
      <w:lang w:val="ru-RU" w:eastAsia="en-US" w:bidi="ar-SA"/>
    </w:rPr>
  </w:style>
  <w:style w:type="paragraph" w:styleId="TitleContentLTGliederung1">
    <w:name w:val="Title, Content~LT~Gliederung 1"/>
    <w:qFormat/>
    <w:pPr>
      <w:widowControl/>
      <w:suppressAutoHyphens w:val="true"/>
      <w:overflowPunct w:val="false"/>
      <w:bidi w:val="0"/>
      <w:spacing w:before="283" w:after="0"/>
      <w:jc w:val="left"/>
    </w:pPr>
    <w:rPr>
      <w:rFonts w:ascii="FreeSans" w:hAnsi="FreeSans" w:eastAsia="Arial" w:cs="Open Sans"/>
      <w:b w:val="false"/>
      <w:i w:val="false"/>
      <w:strike w:val="false"/>
      <w:dstrike w:val="false"/>
      <w:outline w:val="false"/>
      <w:shadow w:val="false"/>
      <w:color w:val="auto"/>
      <w:spacing w:val="0"/>
      <w:kern w:val="2"/>
      <w:sz w:val="63"/>
      <w:szCs w:val="24"/>
      <w:u w:val="none"/>
      <w:em w:val="none"/>
      <w:lang w:val="ru-RU" w:eastAsia="en-US" w:bidi="ar-SA"/>
    </w:rPr>
  </w:style>
  <w:style w:type="paragraph" w:styleId="TitleContentLTGliederung2">
    <w:name w:val="Title, Content~LT~Gliederung 2"/>
    <w:basedOn w:val="TitleContentLTGliederung1"/>
    <w:qFormat/>
    <w:pPr>
      <w:spacing w:before="227" w:after="0"/>
    </w:pPr>
    <w:rPr>
      <w:rFonts w:ascii="FreeSans" w:hAnsi="FreeSans"/>
      <w:b w:val="false"/>
      <w:i w:val="false"/>
      <w:strike w:val="false"/>
      <w:dstrike w:val="false"/>
      <w:outline w:val="false"/>
      <w:shadow w:val="false"/>
      <w:color w:val="auto"/>
      <w:spacing w:val="0"/>
      <w:kern w:val="2"/>
      <w:sz w:val="56"/>
      <w:u w:val="none"/>
      <w:em w:val="none"/>
    </w:rPr>
  </w:style>
  <w:style w:type="paragraph" w:styleId="TitleContentLTGliederung3">
    <w:name w:val="Title, Content~LT~Gliederung 3"/>
    <w:basedOn w:val="TitleContentLTGliederung2"/>
    <w:qFormat/>
    <w:pPr>
      <w:spacing w:before="170" w:after="0"/>
    </w:pPr>
    <w:rPr>
      <w:rFonts w:ascii="FreeSans" w:hAnsi="FreeSans"/>
      <w:b w:val="false"/>
      <w:i w:val="false"/>
      <w:strike w:val="false"/>
      <w:dstrike w:val="false"/>
      <w:outline w:val="false"/>
      <w:shadow w:val="false"/>
      <w:color w:val="auto"/>
      <w:spacing w:val="0"/>
      <w:kern w:val="2"/>
      <w:sz w:val="48"/>
      <w:u w:val="none"/>
      <w:em w:val="none"/>
    </w:rPr>
  </w:style>
  <w:style w:type="paragraph" w:styleId="TitleContentLTGliederung4">
    <w:name w:val="Title, Content~LT~Gliederung 4"/>
    <w:basedOn w:val="TitleContentLTGliederung3"/>
    <w:qFormat/>
    <w:pPr>
      <w:spacing w:before="113" w:after="0"/>
    </w:pPr>
    <w:rPr>
      <w:rFonts w:ascii="FreeSans" w:hAnsi="FreeSans"/>
      <w:b w:val="false"/>
      <w:i w:val="false"/>
      <w:strike w:val="false"/>
      <w:dstrike w:val="false"/>
      <w:outline w:val="false"/>
      <w:shadow w:val="false"/>
      <w:color w:val="auto"/>
      <w:spacing w:val="0"/>
      <w:kern w:val="2"/>
      <w:sz w:val="40"/>
      <w:u w:val="none"/>
      <w:em w:val="none"/>
    </w:rPr>
  </w:style>
  <w:style w:type="paragraph" w:styleId="TitleContentLTGliederung5">
    <w:name w:val="Title, Content~LT~Gliederung 5"/>
    <w:basedOn w:val="TitleContentLTGliederung4"/>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TitleContentLTGliederung6">
    <w:name w:val="Title, Content~LT~Gliederung 6"/>
    <w:basedOn w:val="TitleContentLTGliederung5"/>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TitleContentLTGliederung7">
    <w:name w:val="Title, Content~LT~Gliederung 7"/>
    <w:basedOn w:val="TitleContentLTGliederung6"/>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TitleContentLTGliederung8">
    <w:name w:val="Title, Content~LT~Gliederung 8"/>
    <w:basedOn w:val="TitleContentLTGliederung7"/>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TitleContentLTGliederung9">
    <w:name w:val="Title, Content~LT~Gliederung 9"/>
    <w:basedOn w:val="TitleContentLTGliederung8"/>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TitleContentLTTitel">
    <w:name w:val="Title, Content~LT~Titel"/>
    <w:qFormat/>
    <w:pPr>
      <w:widowControl/>
      <w:suppressAutoHyphens w:val="true"/>
      <w:overflowPunct w:val="false"/>
      <w:bidi w:val="0"/>
      <w:spacing w:before="0" w:after="0"/>
      <w:jc w:val="center"/>
    </w:pPr>
    <w:rPr>
      <w:rFonts w:ascii="FreeSans" w:hAnsi="FreeSans" w:eastAsia="Arial" w:cs="Open Sans"/>
      <w:b w:val="false"/>
      <w:i w:val="false"/>
      <w:strike w:val="false"/>
      <w:dstrike w:val="false"/>
      <w:outline w:val="false"/>
      <w:shadow w:val="false"/>
      <w:color w:val="auto"/>
      <w:spacing w:val="0"/>
      <w:kern w:val="2"/>
      <w:sz w:val="88"/>
      <w:szCs w:val="24"/>
      <w:u w:val="none"/>
      <w:em w:val="none"/>
      <w:lang w:val="ru-RU" w:eastAsia="en-US" w:bidi="ar-SA"/>
    </w:rPr>
  </w:style>
  <w:style w:type="paragraph" w:styleId="TitleContentLTUntertitel">
    <w:name w:val="Title, Content~LT~Untertitel"/>
    <w:qFormat/>
    <w:pPr>
      <w:widowControl/>
      <w:suppressAutoHyphens w:val="true"/>
      <w:overflowPunct w:val="false"/>
      <w:bidi w:val="0"/>
      <w:spacing w:before="0" w:after="0"/>
      <w:jc w:val="center"/>
    </w:pPr>
    <w:rPr>
      <w:rFonts w:ascii="FreeSans" w:hAnsi="FreeSans" w:eastAsia="Arial" w:cs="Open Sans"/>
      <w:b w:val="false"/>
      <w:i w:val="false"/>
      <w:strike w:val="false"/>
      <w:dstrike w:val="false"/>
      <w:outline w:val="false"/>
      <w:shadow w:val="false"/>
      <w:color w:val="auto"/>
      <w:kern w:val="2"/>
      <w:sz w:val="64"/>
      <w:szCs w:val="24"/>
      <w:u w:val="none"/>
      <w:em w:val="none"/>
      <w:lang w:val="ru-RU" w:eastAsia="en-US" w:bidi="ar-SA"/>
    </w:rPr>
  </w:style>
  <w:style w:type="paragraph" w:styleId="TitleContentLTNotizen">
    <w:name w:val="Title, Content~LT~Notizen"/>
    <w:qFormat/>
    <w:pPr>
      <w:widowControl/>
      <w:suppressAutoHyphens w:val="true"/>
      <w:overflowPunct w:val="false"/>
      <w:bidi w:val="0"/>
      <w:spacing w:before="0" w:after="0"/>
      <w:ind w:left="340" w:right="0" w:hanging="340"/>
      <w:jc w:val="left"/>
    </w:pPr>
    <w:rPr>
      <w:rFonts w:ascii="FreeSans" w:hAnsi="FreeSans" w:eastAsia="Arial" w:cs="Open Sans"/>
      <w:b w:val="false"/>
      <w:i w:val="false"/>
      <w:strike w:val="false"/>
      <w:dstrike w:val="false"/>
      <w:outline w:val="false"/>
      <w:shadow w:val="false"/>
      <w:color w:val="auto"/>
      <w:kern w:val="2"/>
      <w:sz w:val="40"/>
      <w:szCs w:val="24"/>
      <w:u w:val="none"/>
      <w:em w:val="none"/>
      <w:lang w:val="ru-RU" w:eastAsia="en-US" w:bidi="ar-SA"/>
    </w:rPr>
  </w:style>
  <w:style w:type="paragraph" w:styleId="TitleContentLTHintergrundobjekte">
    <w:name w:val="Title, Content~LT~Hintergrundobjekte"/>
    <w:qFormat/>
    <w:pPr>
      <w:widowControl/>
      <w:suppressAutoHyphens w:val="true"/>
      <w:overflowPunct w:val="false"/>
      <w:bidi w:val="0"/>
      <w:spacing w:before="0" w:after="0"/>
      <w:jc w:val="left"/>
    </w:pPr>
    <w:rPr>
      <w:rFonts w:ascii="Liberation Serif" w:hAnsi="Liberation Serif" w:eastAsia="Arial" w:cs="Open Sans"/>
      <w:color w:val="auto"/>
      <w:kern w:val="2"/>
      <w:sz w:val="24"/>
      <w:szCs w:val="24"/>
      <w:lang w:val="ru-RU" w:eastAsia="en-US" w:bidi="ar-SA"/>
    </w:rPr>
  </w:style>
  <w:style w:type="paragraph" w:styleId="TitleContentLTHintergrund">
    <w:name w:val="Title, Content~LT~Hintergrund"/>
    <w:qFormat/>
    <w:pPr>
      <w:widowControl/>
      <w:suppressAutoHyphens w:val="true"/>
      <w:overflowPunct w:val="false"/>
      <w:bidi w:val="0"/>
      <w:spacing w:before="0" w:after="0"/>
      <w:jc w:val="left"/>
    </w:pPr>
    <w:rPr>
      <w:rFonts w:ascii="Liberation Serif" w:hAnsi="Liberation Serif" w:eastAsia="Arial" w:cs="Open Sans"/>
      <w:color w:val="auto"/>
      <w:kern w:val="2"/>
      <w:sz w:val="24"/>
      <w:szCs w:val="24"/>
      <w:lang w:val="ru-RU" w:eastAsia="en-US" w:bidi="ar-SA"/>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Contents1">
    <w:name w:val="TOC 1"/>
    <w:basedOn w:val="Index"/>
    <w:pPr>
      <w:tabs>
        <w:tab w:val="clear" w:pos="643"/>
        <w:tab w:val="right" w:pos="9639" w:leader="dot"/>
      </w:tabs>
      <w:ind w:left="0" w:right="0" w:hanging="0"/>
    </w:pPr>
    <w:rPr/>
  </w:style>
  <w:style w:type="paragraph" w:styleId="Contents2">
    <w:name w:val="TOC 2"/>
    <w:basedOn w:val="Index"/>
    <w:pPr>
      <w:tabs>
        <w:tab w:val="clear" w:pos="643"/>
        <w:tab w:val="right" w:pos="9356" w:leader="dot"/>
      </w:tabs>
      <w:ind w:left="283" w:right="0" w:hanging="0"/>
    </w:pPr>
    <w:rPr/>
  </w:style>
  <w:style w:type="paragraph" w:styleId="Formula">
    <w:name w:val="Formula"/>
    <w:basedOn w:val="TextBody"/>
    <w:next w:val="TextBody"/>
    <w:qFormat/>
    <w:pPr>
      <w:jc w:val="center"/>
    </w:pPr>
    <w:rPr/>
  </w:style>
  <w:style w:type="paragraph" w:styleId="TableHeading">
    <w:name w:val="Table Heading"/>
    <w:basedOn w:val="TableContents"/>
    <w:qFormat/>
    <w:pPr>
      <w:suppressLineNumbers/>
      <w:jc w:val="center"/>
    </w:pPr>
    <w:rPr>
      <w:b/>
      <w:bCs/>
    </w:rPr>
  </w:style>
  <w:style w:type="paragraph" w:styleId="Figure">
    <w:name w:val="Figure"/>
    <w:basedOn w:val="Caption"/>
    <w:qFormat/>
    <w:pPr>
      <w:spacing w:lineRule="auto" w:line="360" w:before="0" w:after="0"/>
      <w:ind w:left="0" w:right="0" w:firstLine="709"/>
      <w:jc w:val="center"/>
    </w:pPr>
    <w:rPr>
      <w:i w:val="false"/>
    </w:rPr>
  </w:style>
  <w:style w:type="paragraph" w:styleId="Table">
    <w:name w:val="Table"/>
    <w:basedOn w:val="Caption"/>
    <w:qFormat/>
    <w:pPr>
      <w:spacing w:lineRule="auto" w:line="360" w:before="0" w:after="0"/>
      <w:ind w:left="0" w:right="0" w:firstLine="709"/>
      <w:jc w:val="center"/>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129</TotalTime>
  <Application>LibreOffice/7.1.4.2$Linux_X86_64 LibreOffice_project/10$Build-2</Application>
  <AppVersion>15.0000</AppVersion>
  <Pages>28</Pages>
  <Words>4235</Words>
  <Characters>28284</Characters>
  <CharactersWithSpaces>32845</CharactersWithSpaces>
  <Paragraphs>417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2021-05-20T05:51:00Z</dcterms:created>
  <dc:creator>Мельникова Антонина Владимировна</dc:creator>
  <dc:description/>
  <dc:language>en-US</dc:language>
  <cp:lastModifiedBy>Alexander Andreeff</cp:lastModifiedBy>
  <cp:lastPrinted>2021-05-20T05:54:00Z</cp:lastPrinted>
  <dcterms:modified xsi:type="dcterms:W3CDTF">2021-06-16T09:09:24Z</dcterms:modified>
  <cp:revision>207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0x010100833B19B3AD7EA24882F6479DE62C6A6F</vt:lpwstr>
  </property>
</Properties>
</file>