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5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Київський національний університет імені Тараса Шевченка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Факультет інформаційних технологій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Кафедра мережевих та інтернет технологій</w:t>
      </w:r>
    </w:p>
    <w:p w:rsidR="00771304" w:rsidRPr="008A08A4" w:rsidRDefault="00F6636D" w:rsidP="0077130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Лабораторна робота №</w:t>
      </w:r>
      <w:r w:rsidR="00887F64" w:rsidRPr="008A08A4">
        <w:rPr>
          <w:sz w:val="32"/>
          <w:szCs w:val="32"/>
        </w:rPr>
        <w:t>3</w:t>
      </w:r>
    </w:p>
    <w:p w:rsidR="00771304" w:rsidRPr="00F6636D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 xml:space="preserve">З дисципліни </w:t>
      </w:r>
      <w:r w:rsidRPr="00F6636D">
        <w:rPr>
          <w:sz w:val="32"/>
          <w:szCs w:val="32"/>
        </w:rPr>
        <w:t>“</w:t>
      </w:r>
      <w:r w:rsidRPr="00771304">
        <w:rPr>
          <w:sz w:val="32"/>
          <w:szCs w:val="32"/>
          <w:lang w:val="uk-UA"/>
        </w:rPr>
        <w:t>Системне програмування</w:t>
      </w:r>
      <w:r w:rsidRPr="00F6636D">
        <w:rPr>
          <w:sz w:val="32"/>
          <w:szCs w:val="32"/>
        </w:rPr>
        <w:t>”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Студента Фуркала Олександра</w:t>
      </w:r>
    </w:p>
    <w:p w:rsidR="00771304" w:rsidRPr="00E13254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>За темою</w:t>
      </w:r>
      <w:r w:rsidR="00E13254" w:rsidRPr="00E13254">
        <w:rPr>
          <w:sz w:val="32"/>
          <w:szCs w:val="32"/>
        </w:rPr>
        <w:t>:</w:t>
      </w:r>
    </w:p>
    <w:p w:rsidR="00E13254" w:rsidRPr="00F6636D" w:rsidRDefault="00E13254" w:rsidP="00771304">
      <w:pPr>
        <w:spacing w:after="0"/>
        <w:jc w:val="center"/>
        <w:rPr>
          <w:sz w:val="32"/>
          <w:szCs w:val="32"/>
        </w:rPr>
      </w:pPr>
      <w:r w:rsidRPr="00E13254">
        <w:rPr>
          <w:sz w:val="32"/>
          <w:szCs w:val="32"/>
        </w:rPr>
        <w:t>“</w:t>
      </w:r>
      <w:r w:rsidR="00F6636D">
        <w:rPr>
          <w:sz w:val="32"/>
          <w:szCs w:val="32"/>
          <w:lang w:val="uk-UA"/>
        </w:rPr>
        <w:t xml:space="preserve">Паралелізм даних та </w:t>
      </w:r>
      <w:r w:rsidR="00887F64">
        <w:rPr>
          <w:sz w:val="32"/>
          <w:szCs w:val="32"/>
          <w:lang w:val="uk-UA"/>
        </w:rPr>
        <w:t>паралелізм задач (Ч.2</w:t>
      </w:r>
      <w:r w:rsidR="00F6636D">
        <w:rPr>
          <w:sz w:val="32"/>
          <w:szCs w:val="32"/>
          <w:lang w:val="uk-UA"/>
        </w:rPr>
        <w:t>)</w:t>
      </w:r>
      <w:r w:rsidRPr="00F6636D">
        <w:rPr>
          <w:sz w:val="32"/>
          <w:szCs w:val="32"/>
        </w:rPr>
        <w:t>”</w:t>
      </w:r>
    </w:p>
    <w:p w:rsidR="009502CE" w:rsidRPr="009502CE" w:rsidRDefault="009502CE" w:rsidP="00771304">
      <w:p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Варіант-3</w:t>
      </w:r>
    </w:p>
    <w:p w:rsidR="00E13254" w:rsidRDefault="00E132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771304" w:rsidRDefault="00E13254" w:rsidP="00771304">
      <w:pPr>
        <w:spacing w:after="0"/>
        <w:jc w:val="center"/>
        <w:rPr>
          <w:sz w:val="32"/>
          <w:szCs w:val="32"/>
          <w:lang w:val="uk-UA"/>
        </w:rPr>
      </w:pPr>
      <w:r w:rsidRPr="00C0419D">
        <w:rPr>
          <w:sz w:val="36"/>
          <w:szCs w:val="32"/>
          <w:lang w:val="uk-UA"/>
        </w:rPr>
        <w:lastRenderedPageBreak/>
        <w:t>Хід роботи</w:t>
      </w:r>
    </w:p>
    <w:p w:rsidR="00E13254" w:rsidRDefault="00E13254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задачі</w:t>
      </w:r>
    </w:p>
    <w:p w:rsidR="007A4250" w:rsidRDefault="00A94BA3" w:rsidP="00CD6DE5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27D26BF" wp14:editId="3A386B7E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A3" w:rsidRDefault="00A94BA3" w:rsidP="00CD6DE5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1716237" wp14:editId="2E6A6B99">
            <wp:extent cx="5940425" cy="3465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E5" w:rsidRDefault="00A94BA3" w:rsidP="00A94BA3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B1296D" wp14:editId="791AE27C">
            <wp:extent cx="4181475" cy="1390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5B" w:rsidRPr="008A08A4" w:rsidRDefault="005D4D2A" w:rsidP="00A7695B">
      <w:pPr>
        <w:pStyle w:val="a3"/>
        <w:spacing w:after="0"/>
        <w:ind w:left="0"/>
        <w:rPr>
          <w:sz w:val="24"/>
          <w:szCs w:val="24"/>
        </w:rPr>
      </w:pPr>
      <w:proofErr w:type="spellStart"/>
      <w:r>
        <w:rPr>
          <w:sz w:val="24"/>
          <w:szCs w:val="24"/>
          <w:lang w:val="uk-UA"/>
        </w:rPr>
        <w:t>Ініціалізуємо</w:t>
      </w:r>
      <w:proofErr w:type="spellEnd"/>
      <w:r>
        <w:rPr>
          <w:sz w:val="24"/>
          <w:szCs w:val="24"/>
          <w:lang w:val="uk-UA"/>
        </w:rPr>
        <w:t xml:space="preserve"> дані </w:t>
      </w:r>
      <w:r>
        <w:rPr>
          <w:sz w:val="24"/>
          <w:szCs w:val="24"/>
          <w:lang w:val="en-US"/>
        </w:rPr>
        <w:t xml:space="preserve">data </w:t>
      </w:r>
      <w:r>
        <w:rPr>
          <w:sz w:val="24"/>
          <w:szCs w:val="24"/>
          <w:lang w:val="uk-UA"/>
        </w:rPr>
        <w:t xml:space="preserve">як масив із 100,000,000 елементів (використовуємо </w:t>
      </w:r>
      <w:r>
        <w:rPr>
          <w:sz w:val="24"/>
          <w:szCs w:val="24"/>
          <w:lang w:val="en-US"/>
        </w:rPr>
        <w:t>Stopwatch</w:t>
      </w:r>
      <w:r>
        <w:rPr>
          <w:sz w:val="24"/>
          <w:szCs w:val="24"/>
          <w:lang w:val="uk-UA"/>
        </w:rPr>
        <w:t xml:space="preserve"> для вимірювання часу, </w:t>
      </w:r>
      <w:proofErr w:type="spellStart"/>
      <w:r>
        <w:rPr>
          <w:sz w:val="24"/>
          <w:szCs w:val="24"/>
          <w:lang w:val="en-US"/>
        </w:rPr>
        <w:t>цикл</w:t>
      </w:r>
      <w:proofErr w:type="spellEnd"/>
      <w:r>
        <w:rPr>
          <w:sz w:val="24"/>
          <w:szCs w:val="24"/>
          <w:lang w:val="en-US"/>
        </w:rPr>
        <w:t xml:space="preserve"> for </w:t>
      </w:r>
      <w:r>
        <w:rPr>
          <w:sz w:val="24"/>
          <w:szCs w:val="24"/>
          <w:lang w:val="uk-UA"/>
        </w:rPr>
        <w:t>для створення)</w:t>
      </w:r>
      <w:r w:rsidR="00744981">
        <w:rPr>
          <w:sz w:val="24"/>
          <w:szCs w:val="24"/>
          <w:lang w:val="uk-UA"/>
        </w:rPr>
        <w:t>. Потім ми порівнюємо паралельну трансформацію (</w:t>
      </w:r>
      <w:r w:rsidR="00744981">
        <w:rPr>
          <w:sz w:val="24"/>
          <w:szCs w:val="24"/>
          <w:lang w:val="en-US"/>
        </w:rPr>
        <w:t>Parallel</w:t>
      </w:r>
      <w:r w:rsidR="00744981" w:rsidRPr="00744981">
        <w:rPr>
          <w:sz w:val="24"/>
          <w:szCs w:val="24"/>
          <w:lang w:val="uk-UA"/>
        </w:rPr>
        <w:t>.</w:t>
      </w:r>
      <w:r w:rsidR="00744981">
        <w:rPr>
          <w:sz w:val="24"/>
          <w:szCs w:val="24"/>
          <w:lang w:val="en-US"/>
        </w:rPr>
        <w:t>For</w:t>
      </w:r>
      <w:r w:rsidR="00744981" w:rsidRPr="00744981">
        <w:rPr>
          <w:sz w:val="24"/>
          <w:szCs w:val="24"/>
          <w:lang w:val="uk-UA"/>
        </w:rPr>
        <w:t xml:space="preserve">(0, </w:t>
      </w:r>
      <w:r w:rsidR="00744981">
        <w:rPr>
          <w:sz w:val="24"/>
          <w:szCs w:val="24"/>
          <w:lang w:val="en-US"/>
        </w:rPr>
        <w:t>data</w:t>
      </w:r>
      <w:r w:rsidR="00744981" w:rsidRPr="00744981">
        <w:rPr>
          <w:sz w:val="24"/>
          <w:szCs w:val="24"/>
          <w:lang w:val="uk-UA"/>
        </w:rPr>
        <w:t>.</w:t>
      </w:r>
      <w:r w:rsidR="00744981">
        <w:rPr>
          <w:sz w:val="24"/>
          <w:szCs w:val="24"/>
          <w:lang w:val="en-US"/>
        </w:rPr>
        <w:t>Length</w:t>
      </w:r>
      <w:r w:rsidR="00744981" w:rsidRPr="00744981">
        <w:rPr>
          <w:sz w:val="24"/>
          <w:szCs w:val="24"/>
          <w:lang w:val="uk-UA"/>
        </w:rPr>
        <w:t xml:space="preserve">, </w:t>
      </w:r>
      <w:proofErr w:type="spellStart"/>
      <w:r w:rsidR="00744981">
        <w:rPr>
          <w:sz w:val="24"/>
          <w:szCs w:val="24"/>
          <w:lang w:val="en-US"/>
        </w:rPr>
        <w:t>MyTransform</w:t>
      </w:r>
      <w:proofErr w:type="spellEnd"/>
      <w:r w:rsidR="00744981" w:rsidRPr="00744981">
        <w:rPr>
          <w:sz w:val="24"/>
          <w:szCs w:val="24"/>
          <w:lang w:val="uk-UA"/>
        </w:rPr>
        <w:t>),</w:t>
      </w:r>
      <w:r w:rsidR="00744981">
        <w:rPr>
          <w:sz w:val="24"/>
          <w:szCs w:val="24"/>
          <w:lang w:val="uk-UA"/>
        </w:rPr>
        <w:t xml:space="preserve"> розподілення роботи між кількома ядрами ЦП) з послідовною (використання стандартного циклу).</w:t>
      </w:r>
      <w:r w:rsidR="00D02BF3" w:rsidRPr="00D02BF3">
        <w:rPr>
          <w:sz w:val="24"/>
          <w:szCs w:val="24"/>
        </w:rPr>
        <w:t xml:space="preserve"> </w:t>
      </w:r>
      <w:proofErr w:type="spellStart"/>
      <w:r w:rsidR="00D02BF3">
        <w:rPr>
          <w:sz w:val="24"/>
          <w:szCs w:val="24"/>
          <w:lang w:val="en-US"/>
        </w:rPr>
        <w:t>ReadLine</w:t>
      </w:r>
      <w:proofErr w:type="spellEnd"/>
      <w:r w:rsidR="00D02BF3" w:rsidRPr="00D02BF3">
        <w:rPr>
          <w:sz w:val="24"/>
          <w:szCs w:val="24"/>
        </w:rPr>
        <w:t xml:space="preserve"> </w:t>
      </w:r>
      <w:r w:rsidR="00D02BF3">
        <w:rPr>
          <w:sz w:val="24"/>
          <w:szCs w:val="24"/>
          <w:lang w:val="uk-UA"/>
        </w:rPr>
        <w:t>гарантує, що вікно консолі не закриється одразу після виконання.</w:t>
      </w:r>
    </w:p>
    <w:p w:rsidR="002531B4" w:rsidRPr="00744981" w:rsidRDefault="002E7587" w:rsidP="002531B4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59C664E" wp14:editId="012F358D">
            <wp:extent cx="5940425" cy="37947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4" w:rsidRPr="00744981" w:rsidRDefault="00193637" w:rsidP="002531B4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0574B71" wp14:editId="4FE8D403">
            <wp:extent cx="5940425" cy="1761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4" w:rsidRPr="00744981" w:rsidRDefault="00193637" w:rsidP="002531B4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48A40B5" wp14:editId="64D667C5">
            <wp:extent cx="5940425" cy="4514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4" w:rsidRDefault="00400A88" w:rsidP="002531B4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If</w:t>
      </w:r>
      <w:r w:rsidRPr="00400A88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v</w:t>
      </w:r>
      <w:r w:rsidRPr="00400A88">
        <w:rPr>
          <w:sz w:val="24"/>
          <w:szCs w:val="24"/>
          <w:lang w:val="uk-UA"/>
        </w:rPr>
        <w:t xml:space="preserve">&lt;0) </w:t>
      </w:r>
      <w:proofErr w:type="spellStart"/>
      <w:r>
        <w:rPr>
          <w:sz w:val="24"/>
          <w:szCs w:val="24"/>
          <w:lang w:val="en-US"/>
        </w:rPr>
        <w:t>pls</w:t>
      </w:r>
      <w:proofErr w:type="spellEnd"/>
      <w:r w:rsidRPr="00400A88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Break</w:t>
      </w:r>
      <w:r w:rsidRPr="00400A8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перевіряє, чи знайдено від’ємне число, та якщо так, викликає </w:t>
      </w:r>
      <w:proofErr w:type="spellStart"/>
      <w:r>
        <w:rPr>
          <w:sz w:val="24"/>
          <w:szCs w:val="24"/>
          <w:lang w:val="en-US"/>
        </w:rPr>
        <w:t>pls</w:t>
      </w:r>
      <w:proofErr w:type="spellEnd"/>
      <w:r w:rsidRPr="00400A88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Break</w:t>
      </w:r>
      <w:r w:rsidRPr="00400A88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сигналізуючи всім іншим потокам припинити виконання.</w:t>
      </w:r>
      <w:r w:rsidR="001B12B9" w:rsidRPr="001B12B9">
        <w:rPr>
          <w:sz w:val="24"/>
          <w:szCs w:val="24"/>
          <w:lang w:val="uk-UA"/>
        </w:rPr>
        <w:t xml:space="preserve"> </w:t>
      </w:r>
      <w:proofErr w:type="spellStart"/>
      <w:proofErr w:type="gramStart"/>
      <w:r w:rsidR="001B12B9">
        <w:rPr>
          <w:sz w:val="24"/>
          <w:szCs w:val="24"/>
          <w:lang w:val="en-US"/>
        </w:rPr>
        <w:t>pls</w:t>
      </w:r>
      <w:proofErr w:type="spellEnd"/>
      <w:r w:rsidR="001B12B9" w:rsidRPr="001B12B9">
        <w:rPr>
          <w:sz w:val="24"/>
          <w:szCs w:val="24"/>
          <w:lang w:val="uk-UA"/>
        </w:rPr>
        <w:t>.</w:t>
      </w:r>
      <w:r w:rsidR="001B12B9">
        <w:rPr>
          <w:sz w:val="24"/>
          <w:szCs w:val="24"/>
          <w:lang w:val="en-US"/>
        </w:rPr>
        <w:t>Break</w:t>
      </w:r>
      <w:proofErr w:type="gramEnd"/>
      <w:r w:rsidR="001B12B9" w:rsidRPr="001B12B9">
        <w:rPr>
          <w:sz w:val="24"/>
          <w:szCs w:val="24"/>
          <w:lang w:val="uk-UA"/>
        </w:rPr>
        <w:t xml:space="preserve"> </w:t>
      </w:r>
      <w:r w:rsidR="00673A70">
        <w:rPr>
          <w:sz w:val="24"/>
          <w:szCs w:val="24"/>
          <w:lang w:val="uk-UA"/>
        </w:rPr>
        <w:t>не відразу зупиняє всі ітерації, але дає вказівку припинити планування нових ітерацій поза поточною.</w:t>
      </w:r>
      <w:r w:rsidR="00BB6F06">
        <w:rPr>
          <w:sz w:val="24"/>
          <w:szCs w:val="24"/>
          <w:lang w:val="uk-UA"/>
        </w:rPr>
        <w:t xml:space="preserve"> Приклад:</w:t>
      </w:r>
    </w:p>
    <w:p w:rsidR="00BB6F06" w:rsidRDefault="00BB6F06" w:rsidP="00BB6F06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62C8B1A" wp14:editId="329A8802">
            <wp:extent cx="5029200" cy="454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06" w:rsidRPr="0092042F" w:rsidRDefault="001B6216" w:rsidP="002531B4">
      <w:pPr>
        <w:pStyle w:val="a3"/>
        <w:spacing w:after="0"/>
        <w:ind w:left="0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ParallelLoopResult</w:t>
      </w:r>
      <w:proofErr w:type="spellEnd"/>
      <w:r w:rsidRPr="001B6216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loopResult</w:t>
      </w:r>
      <w:proofErr w:type="spellEnd"/>
      <w:r w:rsidRPr="001B6216">
        <w:rPr>
          <w:sz w:val="24"/>
          <w:szCs w:val="24"/>
          <w:lang w:val="uk-UA"/>
        </w:rPr>
        <w:t xml:space="preserve"> = </w:t>
      </w:r>
      <w:proofErr w:type="gramStart"/>
      <w:r>
        <w:rPr>
          <w:sz w:val="24"/>
          <w:szCs w:val="24"/>
          <w:lang w:val="en-US"/>
        </w:rPr>
        <w:t>Parallel</w:t>
      </w:r>
      <w:r w:rsidRPr="001B6216">
        <w:rPr>
          <w:sz w:val="24"/>
          <w:szCs w:val="24"/>
          <w:lang w:val="uk-UA"/>
        </w:rPr>
        <w:t>.</w:t>
      </w:r>
      <w:proofErr w:type="spellStart"/>
      <w:r>
        <w:rPr>
          <w:sz w:val="24"/>
          <w:szCs w:val="24"/>
          <w:lang w:val="en-US"/>
        </w:rPr>
        <w:t>ForEach</w:t>
      </w:r>
      <w:proofErr w:type="spellEnd"/>
      <w:r w:rsidRPr="001B6216">
        <w:rPr>
          <w:sz w:val="24"/>
          <w:szCs w:val="24"/>
          <w:lang w:val="uk-UA"/>
        </w:rPr>
        <w:t>(</w:t>
      </w:r>
      <w:proofErr w:type="gramEnd"/>
      <w:r>
        <w:rPr>
          <w:sz w:val="24"/>
          <w:szCs w:val="24"/>
          <w:lang w:val="en-US"/>
        </w:rPr>
        <w:t>data</w:t>
      </w:r>
      <w:r w:rsidRPr="001B6216"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en-US"/>
        </w:rPr>
        <w:t>MyTransform</w:t>
      </w:r>
      <w:proofErr w:type="spellEnd"/>
      <w:r w:rsidRPr="001B6216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обробляє масив даних паралельно, викликаючи </w:t>
      </w:r>
      <w:proofErr w:type="spellStart"/>
      <w:r>
        <w:rPr>
          <w:sz w:val="24"/>
          <w:szCs w:val="24"/>
          <w:lang w:val="en-US"/>
        </w:rPr>
        <w:t>MyTransform</w:t>
      </w:r>
      <w:proofErr w:type="spellEnd"/>
      <w:r w:rsidRPr="001B621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для кожного елемента.</w:t>
      </w:r>
      <w:r w:rsidRPr="001B621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Parallel</w:t>
      </w:r>
      <w:r w:rsidRPr="001B6216">
        <w:rPr>
          <w:sz w:val="24"/>
          <w:szCs w:val="24"/>
          <w:lang w:val="uk-UA"/>
        </w:rPr>
        <w:t>.</w:t>
      </w:r>
      <w:proofErr w:type="spellStart"/>
      <w:r>
        <w:rPr>
          <w:sz w:val="24"/>
          <w:szCs w:val="24"/>
          <w:lang w:val="en-US"/>
        </w:rPr>
        <w:t>ForEach</w:t>
      </w:r>
      <w:proofErr w:type="spellEnd"/>
      <w:r>
        <w:rPr>
          <w:sz w:val="24"/>
          <w:szCs w:val="24"/>
          <w:lang w:val="uk-UA"/>
        </w:rPr>
        <w:t xml:space="preserve"> ділить масив даних на менші частини, і кожне ядро ЦП отримує окремий фрагмент для одночасної обробки,</w:t>
      </w:r>
      <w:r w:rsidR="006C1753">
        <w:rPr>
          <w:sz w:val="24"/>
          <w:szCs w:val="24"/>
          <w:lang w:val="uk-UA"/>
        </w:rPr>
        <w:t xml:space="preserve"> та кілька потоків працюють одночасно, перетворюючи різні елементи через </w:t>
      </w:r>
      <w:proofErr w:type="spellStart"/>
      <w:r w:rsidR="006C1753">
        <w:rPr>
          <w:sz w:val="24"/>
          <w:szCs w:val="24"/>
          <w:lang w:val="en-US"/>
        </w:rPr>
        <w:t>MyTransform</w:t>
      </w:r>
      <w:proofErr w:type="spellEnd"/>
      <w:r w:rsidR="006C1753" w:rsidRPr="006C1753">
        <w:rPr>
          <w:sz w:val="24"/>
          <w:szCs w:val="24"/>
          <w:lang w:val="uk-UA"/>
        </w:rPr>
        <w:t>.</w:t>
      </w:r>
      <w:r w:rsidR="0092042F">
        <w:rPr>
          <w:sz w:val="24"/>
          <w:szCs w:val="24"/>
          <w:lang w:val="uk-UA"/>
        </w:rPr>
        <w:t xml:space="preserve"> Коли (або якщо) цикл перерветься завчасно (</w:t>
      </w:r>
      <w:proofErr w:type="spellStart"/>
      <w:r w:rsidR="0092042F">
        <w:rPr>
          <w:sz w:val="24"/>
          <w:szCs w:val="24"/>
          <w:lang w:val="en-US"/>
        </w:rPr>
        <w:t>ParallelLoopState</w:t>
      </w:r>
      <w:proofErr w:type="spellEnd"/>
      <w:r w:rsidR="0092042F" w:rsidRPr="0092042F">
        <w:rPr>
          <w:sz w:val="24"/>
          <w:szCs w:val="24"/>
          <w:lang w:val="uk-UA"/>
        </w:rPr>
        <w:t>.</w:t>
      </w:r>
      <w:r w:rsidR="0092042F">
        <w:rPr>
          <w:sz w:val="24"/>
          <w:szCs w:val="24"/>
          <w:lang w:val="en-US"/>
        </w:rPr>
        <w:t>Break</w:t>
      </w:r>
      <w:r w:rsidR="0092042F" w:rsidRPr="0092042F">
        <w:rPr>
          <w:sz w:val="24"/>
          <w:szCs w:val="24"/>
          <w:lang w:val="uk-UA"/>
        </w:rPr>
        <w:t xml:space="preserve">), </w:t>
      </w:r>
      <w:proofErr w:type="spellStart"/>
      <w:r w:rsidR="0092042F">
        <w:rPr>
          <w:sz w:val="24"/>
          <w:szCs w:val="24"/>
          <w:lang w:val="en-US"/>
        </w:rPr>
        <w:t>LowestBreakIteration</w:t>
      </w:r>
      <w:proofErr w:type="spellEnd"/>
      <w:r w:rsidR="0092042F">
        <w:rPr>
          <w:sz w:val="24"/>
          <w:szCs w:val="24"/>
          <w:lang w:val="uk-UA"/>
        </w:rPr>
        <w:t xml:space="preserve"> буде містити найменше значення змінної управління циклом (</w:t>
      </w:r>
      <w:proofErr w:type="spellStart"/>
      <w:r w:rsidR="0092042F">
        <w:rPr>
          <w:sz w:val="24"/>
          <w:szCs w:val="24"/>
          <w:lang w:val="uk-UA"/>
        </w:rPr>
        <w:t>найраніший</w:t>
      </w:r>
      <w:proofErr w:type="spellEnd"/>
      <w:r w:rsidR="0092042F">
        <w:rPr>
          <w:sz w:val="24"/>
          <w:szCs w:val="24"/>
          <w:lang w:val="uk-UA"/>
        </w:rPr>
        <w:t xml:space="preserve"> індекс, коли було запущено </w:t>
      </w:r>
      <w:r w:rsidR="0092042F">
        <w:rPr>
          <w:sz w:val="24"/>
          <w:szCs w:val="24"/>
          <w:lang w:val="en-US"/>
        </w:rPr>
        <w:t>Break</w:t>
      </w:r>
      <w:r w:rsidR="0092042F" w:rsidRPr="0092042F">
        <w:rPr>
          <w:sz w:val="24"/>
          <w:szCs w:val="24"/>
          <w:lang w:val="uk-UA"/>
        </w:rPr>
        <w:t>)</w:t>
      </w:r>
    </w:p>
    <w:p w:rsidR="00B2249D" w:rsidRPr="00FD6CDD" w:rsidRDefault="00EB719E" w:rsidP="00FD6CDD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Створити програму, що використовує для розпаралелювання метод </w:t>
      </w:r>
      <w:r>
        <w:rPr>
          <w:sz w:val="32"/>
          <w:szCs w:val="32"/>
          <w:lang w:val="en-US"/>
        </w:rPr>
        <w:t>Parallel</w:t>
      </w:r>
      <w:r w:rsidRPr="00EB719E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For</w:t>
      </w:r>
      <w:r w:rsidRPr="00EB719E">
        <w:rPr>
          <w:sz w:val="32"/>
          <w:szCs w:val="32"/>
        </w:rPr>
        <w:t>()</w:t>
      </w:r>
      <w:r>
        <w:rPr>
          <w:sz w:val="32"/>
          <w:szCs w:val="32"/>
          <w:lang w:val="uk-UA"/>
        </w:rPr>
        <w:t>. Провести ряд обчислювальних експериментів із різним типом масиву</w:t>
      </w:r>
      <w:r w:rsidRPr="00EB719E">
        <w:rPr>
          <w:sz w:val="32"/>
          <w:szCs w:val="32"/>
          <w:lang w:val="uk-UA"/>
        </w:rPr>
        <w:t xml:space="preserve"> (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EB719E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double</w:t>
      </w:r>
      <w:r w:rsidRPr="00EB719E">
        <w:rPr>
          <w:sz w:val="32"/>
          <w:szCs w:val="32"/>
          <w:lang w:val="uk-UA"/>
        </w:rPr>
        <w:t>);</w:t>
      </w:r>
      <w:r>
        <w:rPr>
          <w:sz w:val="32"/>
          <w:szCs w:val="32"/>
          <w:lang w:val="uk-UA"/>
        </w:rPr>
        <w:t xml:space="preserve"> різною кількістю елементів масиву</w:t>
      </w:r>
      <w:r w:rsidRPr="00EB719E">
        <w:rPr>
          <w:sz w:val="32"/>
          <w:szCs w:val="32"/>
          <w:lang w:val="uk-UA"/>
        </w:rPr>
        <w:t>;</w:t>
      </w:r>
      <w:r>
        <w:rPr>
          <w:sz w:val="32"/>
          <w:szCs w:val="32"/>
          <w:lang w:val="uk-UA"/>
        </w:rPr>
        <w:t xml:space="preserve"> різною складністю обчислень (</w:t>
      </w:r>
      <w:r w:rsidR="00CB24D7" w:rsidRPr="00CB24D7">
        <w:rPr>
          <w:sz w:val="32"/>
          <w:szCs w:val="32"/>
          <w:lang w:val="uk-UA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uk-UA"/>
          </w:rPr>
          <m:t>x=x/10</m:t>
        </m:r>
      </m:oMath>
      <w:r w:rsidRPr="00EB719E">
        <w:rPr>
          <w:sz w:val="32"/>
          <w:szCs w:val="32"/>
          <w:lang w:val="uk-UA"/>
        </w:rPr>
        <w:t xml:space="preserve">, </w:t>
      </w:r>
      <m:oMath>
        <m:r>
          <w:rPr>
            <w:rFonts w:ascii="Cambria Math" w:hAnsi="Cambria Math"/>
            <w:sz w:val="32"/>
            <w:szCs w:val="32"/>
            <w:lang w:val="uk-UA"/>
          </w:rPr>
          <m:t>x=x/π</m:t>
        </m:r>
      </m:oMath>
      <w:r w:rsidRPr="00EB719E">
        <w:rPr>
          <w:rFonts w:eastAsiaTheme="minorEastAsia"/>
          <w:sz w:val="32"/>
          <w:szCs w:val="32"/>
          <w:lang w:val="uk-UA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uk-UA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π</m:t>
            </m:r>
          </m:sup>
        </m:sSup>
      </m:oMath>
      <w:r w:rsidRPr="00EB719E">
        <w:rPr>
          <w:rFonts w:eastAsiaTheme="minorEastAsia"/>
          <w:sz w:val="32"/>
          <w:szCs w:val="32"/>
          <w:lang w:val="uk-UA"/>
        </w:rPr>
        <w:t>,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πx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uk-UA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π</m:t>
            </m:r>
          </m:sup>
        </m:sSup>
      </m:oMath>
      <w:r w:rsidRPr="00EB719E">
        <w:rPr>
          <w:rFonts w:eastAsiaTheme="minorEastAsia"/>
          <w:sz w:val="32"/>
          <w:szCs w:val="32"/>
          <w:lang w:val="uk-UA"/>
        </w:rPr>
        <w:t>)</w:t>
      </w:r>
      <w:r>
        <w:rPr>
          <w:rFonts w:eastAsiaTheme="minorEastAsia"/>
          <w:sz w:val="32"/>
          <w:szCs w:val="32"/>
          <w:lang w:val="uk-UA"/>
        </w:rPr>
        <w:t>. Виміряти час, що витрачається паралельним способом обробки та послідовним. Результати експериментів оформити у вигляді таблиці. Зробити висновки.</w:t>
      </w:r>
    </w:p>
    <w:p w:rsidR="00FD6CDD" w:rsidRDefault="00CF59B8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B78C290" wp14:editId="023DCC8D">
            <wp:extent cx="5940425" cy="23825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DD" w:rsidRDefault="00CF59B8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6D66D92" wp14:editId="30EC510F">
            <wp:extent cx="5940425" cy="2552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DD" w:rsidRDefault="00CF59B8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47DD064" wp14:editId="0EB742A1">
            <wp:extent cx="5940425" cy="34093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D" w:rsidRDefault="00CF59B8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A024268" wp14:editId="33041B10">
            <wp:extent cx="5940425" cy="31762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B8" w:rsidRDefault="00CF59B8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FE3FF34" wp14:editId="7C41146C">
            <wp:extent cx="5940425" cy="32670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B8" w:rsidRDefault="00CF59B8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DA22AC5" wp14:editId="10BE2C96">
            <wp:extent cx="3629025" cy="800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B8" w:rsidRDefault="00E30FB4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C8917E" wp14:editId="3974AAA7">
            <wp:extent cx="3705225" cy="6657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B4" w:rsidRDefault="00E30FB4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Для </w:t>
      </w:r>
      <w:r w:rsidRPr="00E30FB4">
        <w:rPr>
          <w:sz w:val="32"/>
          <w:szCs w:val="32"/>
          <w:lang w:val="uk-UA"/>
        </w:rPr>
        <w:t>1</w:t>
      </w:r>
      <w:r>
        <w:rPr>
          <w:sz w:val="32"/>
          <w:szCs w:val="32"/>
          <w:lang w:val="uk-UA"/>
        </w:rPr>
        <w:t>,</w:t>
      </w:r>
      <w:r w:rsidRPr="00E30FB4">
        <w:rPr>
          <w:sz w:val="32"/>
          <w:szCs w:val="32"/>
          <w:lang w:val="uk-UA"/>
        </w:rPr>
        <w:t>000</w:t>
      </w:r>
      <w:r>
        <w:rPr>
          <w:sz w:val="32"/>
          <w:szCs w:val="32"/>
          <w:lang w:val="uk-UA"/>
        </w:rPr>
        <w:t>,</w:t>
      </w:r>
      <w:r w:rsidRPr="00E30FB4">
        <w:rPr>
          <w:sz w:val="32"/>
          <w:szCs w:val="32"/>
          <w:lang w:val="uk-UA"/>
        </w:rPr>
        <w:t>000</w:t>
      </w:r>
      <w:r>
        <w:rPr>
          <w:sz w:val="32"/>
          <w:szCs w:val="32"/>
          <w:lang w:val="uk-UA"/>
        </w:rPr>
        <w:t xml:space="preserve"> елементів</w:t>
      </w:r>
      <w:r w:rsidR="00172682">
        <w:rPr>
          <w:sz w:val="32"/>
          <w:szCs w:val="32"/>
          <w:lang w:val="uk-UA"/>
        </w:rPr>
        <w:t xml:space="preserve"> (в секундах)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80"/>
        <w:gridCol w:w="1767"/>
        <w:gridCol w:w="1766"/>
        <w:gridCol w:w="1766"/>
        <w:gridCol w:w="1766"/>
      </w:tblGrid>
      <w:tr w:rsidR="00A3265D" w:rsidTr="00A3265D"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869" w:type="dxa"/>
          </w:tcPr>
          <w:p w:rsidR="00A3265D" w:rsidRP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Complexity 1</w:t>
            </w:r>
          </w:p>
        </w:tc>
        <w:tc>
          <w:tcPr>
            <w:tcW w:w="1869" w:type="dxa"/>
          </w:tcPr>
          <w:p w:rsidR="00A3265D" w:rsidRP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Complexity 2</w:t>
            </w:r>
          </w:p>
        </w:tc>
        <w:tc>
          <w:tcPr>
            <w:tcW w:w="1869" w:type="dxa"/>
          </w:tcPr>
          <w:p w:rsidR="00A3265D" w:rsidRP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Complexity 3</w:t>
            </w:r>
          </w:p>
        </w:tc>
        <w:tc>
          <w:tcPr>
            <w:tcW w:w="1869" w:type="dxa"/>
          </w:tcPr>
          <w:p w:rsidR="00A3265D" w:rsidRP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Complexity 4</w:t>
            </w:r>
          </w:p>
        </w:tc>
      </w:tr>
      <w:tr w:rsidR="00A3265D" w:rsidTr="00A3265D">
        <w:tc>
          <w:tcPr>
            <w:tcW w:w="1869" w:type="dxa"/>
          </w:tcPr>
          <w:p w:rsidR="00A3265D" w:rsidRP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Serial(</w:t>
            </w:r>
            <w:proofErr w:type="spellStart"/>
            <w:r>
              <w:rPr>
                <w:sz w:val="32"/>
                <w:szCs w:val="32"/>
                <w:lang w:val="en-US"/>
              </w:rPr>
              <w:t>int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0,0758009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0,0622464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0,636916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0,5009116</w:t>
            </w:r>
          </w:p>
        </w:tc>
      </w:tr>
      <w:tr w:rsidR="00A3265D" w:rsidTr="00A3265D">
        <w:tc>
          <w:tcPr>
            <w:tcW w:w="1869" w:type="dxa"/>
          </w:tcPr>
          <w:p w:rsidR="00A3265D" w:rsidRP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Serial(double)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0,0590083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0,0555491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0,7332767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0,4919607</w:t>
            </w:r>
          </w:p>
        </w:tc>
      </w:tr>
      <w:tr w:rsidR="00A3265D" w:rsidTr="00A3265D">
        <w:tc>
          <w:tcPr>
            <w:tcW w:w="1869" w:type="dxa"/>
          </w:tcPr>
          <w:p w:rsidR="00A3265D" w:rsidRP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Parallel(</w:t>
            </w:r>
            <w:proofErr w:type="spellStart"/>
            <w:r>
              <w:rPr>
                <w:sz w:val="32"/>
                <w:szCs w:val="32"/>
                <w:lang w:val="en-US"/>
              </w:rPr>
              <w:t>int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0,4014183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0,0456857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0,2200304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0,2205428</w:t>
            </w:r>
          </w:p>
        </w:tc>
      </w:tr>
      <w:tr w:rsidR="00A3265D" w:rsidTr="00A3265D">
        <w:tc>
          <w:tcPr>
            <w:tcW w:w="1869" w:type="dxa"/>
          </w:tcPr>
          <w:p w:rsidR="00A3265D" w:rsidRP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Parallel(double)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0,0345734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0,0405046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0,1719017</w:t>
            </w:r>
          </w:p>
        </w:tc>
        <w:tc>
          <w:tcPr>
            <w:tcW w:w="1869" w:type="dxa"/>
          </w:tcPr>
          <w:p w:rsidR="00A3265D" w:rsidRDefault="00A3265D" w:rsidP="00B2249D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0,1825454</w:t>
            </w:r>
          </w:p>
        </w:tc>
      </w:tr>
    </w:tbl>
    <w:p w:rsidR="00A3265D" w:rsidRPr="00172682" w:rsidRDefault="00E30FB4" w:rsidP="00B2249D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Для </w:t>
      </w:r>
      <w:r w:rsidRPr="00E30FB4">
        <w:rPr>
          <w:sz w:val="32"/>
          <w:szCs w:val="32"/>
          <w:lang w:val="uk-UA"/>
        </w:rPr>
        <w:t>10</w:t>
      </w:r>
      <w:r>
        <w:rPr>
          <w:sz w:val="32"/>
          <w:szCs w:val="32"/>
          <w:lang w:val="uk-UA"/>
        </w:rPr>
        <w:t>,</w:t>
      </w:r>
      <w:r w:rsidRPr="00E30FB4">
        <w:rPr>
          <w:sz w:val="32"/>
          <w:szCs w:val="32"/>
          <w:lang w:val="uk-UA"/>
        </w:rPr>
        <w:t>000</w:t>
      </w:r>
      <w:r>
        <w:rPr>
          <w:sz w:val="32"/>
          <w:szCs w:val="32"/>
          <w:lang w:val="uk-UA"/>
        </w:rPr>
        <w:t>,</w:t>
      </w:r>
      <w:r w:rsidRPr="00E30FB4">
        <w:rPr>
          <w:sz w:val="32"/>
          <w:szCs w:val="32"/>
          <w:lang w:val="uk-UA"/>
        </w:rPr>
        <w:t>000</w:t>
      </w:r>
      <w:r>
        <w:rPr>
          <w:sz w:val="32"/>
          <w:szCs w:val="32"/>
          <w:lang w:val="uk-UA"/>
        </w:rPr>
        <w:t xml:space="preserve"> елементів</w:t>
      </w:r>
      <w:r w:rsidR="00172682">
        <w:rPr>
          <w:sz w:val="32"/>
          <w:szCs w:val="32"/>
          <w:lang w:val="uk-UA"/>
        </w:rPr>
        <w:t xml:space="preserve"> (в секундах)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80"/>
        <w:gridCol w:w="1767"/>
        <w:gridCol w:w="1766"/>
        <w:gridCol w:w="1766"/>
        <w:gridCol w:w="1766"/>
      </w:tblGrid>
      <w:tr w:rsidR="00A3265D" w:rsidTr="00C47CF8"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1869" w:type="dxa"/>
          </w:tcPr>
          <w:p w:rsidR="00A3265D" w:rsidRP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Complexity 1</w:t>
            </w:r>
          </w:p>
        </w:tc>
        <w:tc>
          <w:tcPr>
            <w:tcW w:w="1869" w:type="dxa"/>
          </w:tcPr>
          <w:p w:rsidR="00A3265D" w:rsidRP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Complexity 2</w:t>
            </w:r>
          </w:p>
        </w:tc>
        <w:tc>
          <w:tcPr>
            <w:tcW w:w="1869" w:type="dxa"/>
          </w:tcPr>
          <w:p w:rsidR="00A3265D" w:rsidRP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Complexity 3</w:t>
            </w:r>
          </w:p>
        </w:tc>
        <w:tc>
          <w:tcPr>
            <w:tcW w:w="1869" w:type="dxa"/>
          </w:tcPr>
          <w:p w:rsidR="00A3265D" w:rsidRP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Complexity 4</w:t>
            </w:r>
          </w:p>
        </w:tc>
      </w:tr>
      <w:tr w:rsidR="00A3265D" w:rsidTr="00C47CF8">
        <w:tc>
          <w:tcPr>
            <w:tcW w:w="1869" w:type="dxa"/>
          </w:tcPr>
          <w:p w:rsidR="00A3265D" w:rsidRP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Serial(</w:t>
            </w:r>
            <w:proofErr w:type="spellStart"/>
            <w:r>
              <w:rPr>
                <w:sz w:val="32"/>
                <w:szCs w:val="32"/>
                <w:lang w:val="en-US"/>
              </w:rPr>
              <w:t>int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0,8803851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0,5142511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3,1692901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3,1836077</w:t>
            </w:r>
          </w:p>
        </w:tc>
      </w:tr>
      <w:tr w:rsidR="00A3265D" w:rsidTr="00C47CF8">
        <w:tc>
          <w:tcPr>
            <w:tcW w:w="1869" w:type="dxa"/>
          </w:tcPr>
          <w:p w:rsidR="00A3265D" w:rsidRP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Serial(double)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0,579784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0,4462467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3,6290344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3,4515037</w:t>
            </w:r>
          </w:p>
        </w:tc>
      </w:tr>
      <w:tr w:rsidR="00A3265D" w:rsidTr="00C47CF8">
        <w:tc>
          <w:tcPr>
            <w:tcW w:w="1869" w:type="dxa"/>
          </w:tcPr>
          <w:p w:rsidR="00A3265D" w:rsidRP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Parallel(</w:t>
            </w:r>
            <w:proofErr w:type="spellStart"/>
            <w:r>
              <w:rPr>
                <w:sz w:val="32"/>
                <w:szCs w:val="32"/>
                <w:lang w:val="en-US"/>
              </w:rPr>
              <w:t>int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0,2219727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0,2164694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1,3509418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2,3974304</w:t>
            </w:r>
          </w:p>
        </w:tc>
      </w:tr>
      <w:tr w:rsidR="00A3265D" w:rsidTr="00C47CF8">
        <w:tc>
          <w:tcPr>
            <w:tcW w:w="1869" w:type="dxa"/>
          </w:tcPr>
          <w:p w:rsidR="00A3265D" w:rsidRP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Parallel(double)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0,242487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0,2066104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1,3472804</w:t>
            </w:r>
          </w:p>
        </w:tc>
        <w:tc>
          <w:tcPr>
            <w:tcW w:w="1869" w:type="dxa"/>
          </w:tcPr>
          <w:p w:rsidR="00A3265D" w:rsidRDefault="00A3265D" w:rsidP="00C47CF8">
            <w:pPr>
              <w:pStyle w:val="a3"/>
              <w:ind w:left="0"/>
              <w:jc w:val="center"/>
              <w:rPr>
                <w:sz w:val="32"/>
                <w:szCs w:val="32"/>
                <w:lang w:val="uk-UA"/>
              </w:rPr>
            </w:pPr>
            <w:r w:rsidRPr="00A3265D">
              <w:rPr>
                <w:sz w:val="32"/>
                <w:szCs w:val="32"/>
                <w:lang w:val="uk-UA"/>
              </w:rPr>
              <w:t>1,6990773</w:t>
            </w:r>
          </w:p>
        </w:tc>
      </w:tr>
    </w:tbl>
    <w:p w:rsidR="00A3265D" w:rsidRDefault="008A08A4" w:rsidP="008A08A4">
      <w:pPr>
        <w:pStyle w:val="a3"/>
        <w:spacing w:after="0"/>
        <w:ind w:left="0"/>
        <w:rPr>
          <w:sz w:val="24"/>
          <w:szCs w:val="24"/>
          <w:lang w:val="uk-UA"/>
        </w:rPr>
      </w:pPr>
      <w:r w:rsidRPr="008A08A4">
        <w:rPr>
          <w:sz w:val="24"/>
          <w:szCs w:val="24"/>
          <w:lang w:val="uk-UA"/>
        </w:rPr>
        <w:t xml:space="preserve">Цікаво, </w:t>
      </w:r>
      <w:r>
        <w:rPr>
          <w:sz w:val="24"/>
          <w:szCs w:val="24"/>
          <w:lang w:val="uk-UA"/>
        </w:rPr>
        <w:t xml:space="preserve">що за підсумковими результатами з цим обсягом даних розрахунки з </w:t>
      </w:r>
      <w:r>
        <w:rPr>
          <w:sz w:val="24"/>
          <w:szCs w:val="24"/>
          <w:lang w:val="en-US"/>
        </w:rPr>
        <w:t>double</w:t>
      </w:r>
      <w:r w:rsidRPr="008A08A4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зазвичай швидші ніж розрахунки з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8A08A4">
        <w:rPr>
          <w:sz w:val="24"/>
          <w:szCs w:val="24"/>
        </w:rPr>
        <w:t>.</w:t>
      </w:r>
      <w:r>
        <w:rPr>
          <w:sz w:val="24"/>
          <w:szCs w:val="24"/>
          <w:lang w:val="uk-UA"/>
        </w:rPr>
        <w:t xml:space="preserve"> Можливо, це через те, що </w:t>
      </w:r>
      <w:proofErr w:type="spellStart"/>
      <w:r>
        <w:rPr>
          <w:sz w:val="24"/>
          <w:szCs w:val="24"/>
          <w:lang w:val="uk-UA"/>
        </w:rPr>
        <w:t>цілочисельне</w:t>
      </w:r>
      <w:proofErr w:type="spellEnd"/>
      <w:r>
        <w:rPr>
          <w:sz w:val="24"/>
          <w:szCs w:val="24"/>
          <w:lang w:val="uk-UA"/>
        </w:rPr>
        <w:t xml:space="preserve"> ділення вимагає обчислення залишку, або обчислення</w:t>
      </w:r>
      <w:r w:rsidRPr="008A08A4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8A08A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надто прості, і накладні витрати на синхронізацію більші, ніж обчислення.</w:t>
      </w:r>
    </w:p>
    <w:p w:rsidR="0045738D" w:rsidRPr="0045738D" w:rsidRDefault="0045738D" w:rsidP="008A08A4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Через </w:t>
      </w:r>
      <w:r>
        <w:rPr>
          <w:sz w:val="24"/>
          <w:szCs w:val="24"/>
          <w:lang w:val="en-US"/>
        </w:rPr>
        <w:t>Main</w:t>
      </w:r>
      <w:r>
        <w:rPr>
          <w:sz w:val="24"/>
          <w:szCs w:val="24"/>
          <w:lang w:val="uk-UA"/>
        </w:rPr>
        <w:t xml:space="preserve"> запускаємо </w:t>
      </w:r>
      <w:r>
        <w:rPr>
          <w:sz w:val="24"/>
          <w:szCs w:val="24"/>
          <w:lang w:val="en-US"/>
        </w:rPr>
        <w:t>Testing</w:t>
      </w:r>
      <w:r w:rsidRPr="0045738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для обраних </w:t>
      </w:r>
      <w:r>
        <w:rPr>
          <w:sz w:val="24"/>
          <w:szCs w:val="24"/>
          <w:lang w:val="en-US"/>
        </w:rPr>
        <w:t>sizes</w:t>
      </w:r>
      <w:r w:rsidRPr="0045738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(розмір) </w:t>
      </w:r>
      <w:r w:rsidRPr="0045738D">
        <w:rPr>
          <w:sz w:val="24"/>
          <w:szCs w:val="24"/>
          <w:lang w:val="uk-UA"/>
        </w:rPr>
        <w:t xml:space="preserve">та </w:t>
      </w:r>
      <w:r>
        <w:rPr>
          <w:sz w:val="24"/>
          <w:szCs w:val="24"/>
          <w:lang w:val="en-US"/>
        </w:rPr>
        <w:t>complexities</w:t>
      </w:r>
      <w:r w:rsidRPr="0045738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(складність обчислень), </w:t>
      </w:r>
      <w:r>
        <w:rPr>
          <w:sz w:val="24"/>
          <w:szCs w:val="24"/>
          <w:lang w:val="en-US"/>
        </w:rPr>
        <w:t>Testing</w:t>
      </w:r>
      <w:r w:rsidRPr="0045738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робить розрахунки з </w:t>
      </w:r>
      <w:proofErr w:type="spellStart"/>
      <w:r>
        <w:rPr>
          <w:sz w:val="24"/>
          <w:szCs w:val="24"/>
          <w:lang w:val="en-US"/>
        </w:rPr>
        <w:t>SerialInt</w:t>
      </w:r>
      <w:proofErr w:type="spellEnd"/>
      <w:r w:rsidRPr="0045738D"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en-US"/>
        </w:rPr>
        <w:t>SerialDouble</w:t>
      </w:r>
      <w:proofErr w:type="spellEnd"/>
      <w:r w:rsidRPr="0045738D"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en-US"/>
        </w:rPr>
        <w:t>ParallelInt</w:t>
      </w:r>
      <w:proofErr w:type="spellEnd"/>
      <w:r w:rsidRPr="0045738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</w:t>
      </w:r>
      <w:proofErr w:type="spellStart"/>
      <w:r>
        <w:rPr>
          <w:sz w:val="24"/>
          <w:szCs w:val="24"/>
          <w:lang w:val="en-US"/>
        </w:rPr>
        <w:t>ParallelDouble</w:t>
      </w:r>
      <w:proofErr w:type="spellEnd"/>
      <w:r w:rsidRPr="0045738D">
        <w:rPr>
          <w:sz w:val="24"/>
          <w:szCs w:val="24"/>
          <w:lang w:val="uk-UA"/>
        </w:rPr>
        <w:t>.</w:t>
      </w:r>
    </w:p>
    <w:p w:rsidR="002E5AE8" w:rsidRPr="002E5AE8" w:rsidRDefault="002E5AE8" w:rsidP="00850DF8">
      <w:pPr>
        <w:pStyle w:val="a3"/>
        <w:spacing w:after="0"/>
        <w:ind w:left="0"/>
        <w:rPr>
          <w:sz w:val="24"/>
          <w:szCs w:val="24"/>
          <w:lang w:val="uk-UA"/>
        </w:rPr>
      </w:pPr>
    </w:p>
    <w:p w:rsidR="009502CE" w:rsidRDefault="00EB719E" w:rsidP="005876FA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Модифікувати попередню програму (створивши новий проект у рішенні) таким чином, щоб відбувався вихід з паралельного циклу за умови входження значення елемента у деякий окіл деякого числа (число та відхилення задаються константами).</w:t>
      </w:r>
    </w:p>
    <w:p w:rsidR="00CB6FD6" w:rsidRDefault="00DE57E1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EEC28DD" wp14:editId="575681D4">
            <wp:extent cx="5940425" cy="292798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8B" w:rsidRDefault="00DE57E1" w:rsidP="00984B8B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108C9FB" wp14:editId="69F9F06F">
            <wp:extent cx="5940425" cy="29768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D6" w:rsidRDefault="00CB6FD6" w:rsidP="00984B8B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9D7AD97" wp14:editId="365FF2FB">
            <wp:extent cx="5940425" cy="31572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D6" w:rsidRDefault="00CB6FD6" w:rsidP="00984B8B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E76E902" wp14:editId="39E15C1E">
            <wp:extent cx="5940425" cy="31965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D6" w:rsidRDefault="00CB6FD6" w:rsidP="00984B8B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F257350" wp14:editId="4194D0AB">
            <wp:extent cx="5940425" cy="34893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78" w:rsidRDefault="00CB6FD6" w:rsidP="00CB6FD6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D43FB6A" wp14:editId="586683E6">
            <wp:extent cx="4895850" cy="1600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78" w:rsidRDefault="00A85278" w:rsidP="00984B8B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211103D" wp14:editId="70159720">
            <wp:extent cx="4962525" cy="6943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78" w:rsidRDefault="00A85278" w:rsidP="00984B8B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2CD02B1" wp14:editId="2B3BF252">
            <wp:extent cx="4514850" cy="426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55" w:rsidRDefault="00892455" w:rsidP="00892455">
      <w:pPr>
        <w:pStyle w:val="a3"/>
        <w:spacing w:after="0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ParallelLoopState</w:t>
      </w:r>
      <w:proofErr w:type="spellEnd"/>
      <w:r w:rsidRPr="00892455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loopState</w:t>
      </w:r>
      <w:proofErr w:type="spellEnd"/>
      <w:r w:rsidRPr="0089245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буде</w:t>
      </w:r>
      <w:r w:rsidRPr="0089245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null</w:t>
      </w:r>
      <w:r w:rsidRPr="00892455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коли ми використовуємо </w:t>
      </w:r>
      <w:r>
        <w:rPr>
          <w:sz w:val="24"/>
          <w:szCs w:val="24"/>
          <w:lang w:val="en-US"/>
        </w:rPr>
        <w:t>Transform</w:t>
      </w:r>
      <w:r>
        <w:rPr>
          <w:sz w:val="24"/>
          <w:szCs w:val="24"/>
          <w:lang w:val="uk-UA"/>
        </w:rPr>
        <w:t xml:space="preserve"> для </w:t>
      </w:r>
      <w:proofErr w:type="gramStart"/>
      <w:r>
        <w:rPr>
          <w:sz w:val="24"/>
          <w:szCs w:val="24"/>
          <w:lang w:val="en-US"/>
        </w:rPr>
        <w:t>Serial</w:t>
      </w:r>
      <w:proofErr w:type="gramEnd"/>
      <w:r w:rsidRPr="00892455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</w:t>
      </w:r>
      <w:r w:rsidR="00CC01A0">
        <w:rPr>
          <w:sz w:val="24"/>
          <w:szCs w:val="24"/>
          <w:lang w:val="uk-UA"/>
        </w:rPr>
        <w:t xml:space="preserve">та для </w:t>
      </w:r>
      <w:r w:rsidR="00CC01A0">
        <w:rPr>
          <w:sz w:val="24"/>
          <w:szCs w:val="24"/>
          <w:lang w:val="en-US"/>
        </w:rPr>
        <w:t>Parallel</w:t>
      </w:r>
      <w:r w:rsidR="00CC01A0" w:rsidRPr="00CC01A0">
        <w:rPr>
          <w:sz w:val="24"/>
          <w:szCs w:val="24"/>
          <w:lang w:val="uk-UA"/>
        </w:rPr>
        <w:t xml:space="preserve"> </w:t>
      </w:r>
      <w:r w:rsidR="00CC01A0">
        <w:rPr>
          <w:sz w:val="24"/>
          <w:szCs w:val="24"/>
          <w:lang w:val="uk-UA"/>
        </w:rPr>
        <w:t xml:space="preserve">використовується частина з </w:t>
      </w:r>
      <w:r w:rsidR="00CC01A0">
        <w:rPr>
          <w:sz w:val="24"/>
          <w:szCs w:val="24"/>
          <w:lang w:val="en-US"/>
        </w:rPr>
        <w:t>target</w:t>
      </w:r>
      <w:r w:rsidR="00CC01A0" w:rsidRPr="00CC01A0">
        <w:rPr>
          <w:sz w:val="24"/>
          <w:szCs w:val="24"/>
          <w:lang w:val="uk-UA"/>
        </w:rPr>
        <w:t xml:space="preserve"> </w:t>
      </w:r>
      <w:r w:rsidR="00CC01A0">
        <w:rPr>
          <w:sz w:val="24"/>
          <w:szCs w:val="24"/>
          <w:lang w:val="uk-UA"/>
        </w:rPr>
        <w:t xml:space="preserve">та </w:t>
      </w:r>
      <w:r w:rsidR="00CC01A0">
        <w:rPr>
          <w:sz w:val="24"/>
          <w:szCs w:val="24"/>
          <w:lang w:val="en-US"/>
        </w:rPr>
        <w:t>deviation</w:t>
      </w:r>
      <w:r w:rsidR="00CC01A0" w:rsidRPr="00CC01A0">
        <w:rPr>
          <w:sz w:val="24"/>
          <w:szCs w:val="24"/>
          <w:lang w:val="uk-UA"/>
        </w:rPr>
        <w:t xml:space="preserve"> </w:t>
      </w:r>
      <w:r w:rsidR="00CC01A0">
        <w:rPr>
          <w:sz w:val="24"/>
          <w:szCs w:val="24"/>
          <w:lang w:val="uk-UA"/>
        </w:rPr>
        <w:t xml:space="preserve">(число та відхилення). Якщо </w:t>
      </w:r>
      <w:r w:rsidR="00CC01A0">
        <w:rPr>
          <w:sz w:val="24"/>
          <w:szCs w:val="24"/>
          <w:lang w:val="en-US"/>
        </w:rPr>
        <w:t xml:space="preserve">data </w:t>
      </w:r>
      <w:r w:rsidR="00CC01A0">
        <w:rPr>
          <w:sz w:val="24"/>
          <w:szCs w:val="24"/>
          <w:lang w:val="uk-UA"/>
        </w:rPr>
        <w:t xml:space="preserve">знаходиться між 50000-50=49950 або </w:t>
      </w:r>
      <w:r w:rsidR="00CC01A0">
        <w:rPr>
          <w:sz w:val="24"/>
          <w:szCs w:val="24"/>
          <w:lang w:val="en-US"/>
        </w:rPr>
        <w:t>50000+50=50050</w:t>
      </w:r>
      <w:r w:rsidR="00CC01A0">
        <w:rPr>
          <w:sz w:val="24"/>
          <w:szCs w:val="24"/>
          <w:lang w:val="uk-UA"/>
        </w:rPr>
        <w:t>, цикл завершується раніше.</w:t>
      </w:r>
    </w:p>
    <w:p w:rsidR="009A500F" w:rsidRDefault="009A500F" w:rsidP="00892455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Break</w:t>
      </w:r>
      <w:r w:rsidRPr="009A50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використовується для того, щоб паралельні завдання, які вже виконуються, були завершені, але нові ітерації після поточної мають бути зупинені. </w:t>
      </w:r>
      <w:proofErr w:type="spellStart"/>
      <w:r>
        <w:rPr>
          <w:sz w:val="24"/>
          <w:szCs w:val="24"/>
          <w:lang w:val="en-US"/>
        </w:rPr>
        <w:t>LowestBreakIteration</w:t>
      </w:r>
      <w:proofErr w:type="spellEnd"/>
      <w:r>
        <w:rPr>
          <w:sz w:val="24"/>
          <w:szCs w:val="24"/>
          <w:lang w:val="uk-UA"/>
        </w:rPr>
        <w:t xml:space="preserve"> допомагає відстежувати, де відбувся вихід.</w:t>
      </w:r>
    </w:p>
    <w:p w:rsidR="009A500F" w:rsidRPr="00DA39CC" w:rsidRDefault="009A500F" w:rsidP="00892455">
      <w:pPr>
        <w:pStyle w:val="a3"/>
        <w:spacing w:after="0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Інколи можемо побачити декілька повідомлень про </w:t>
      </w:r>
      <w:r>
        <w:rPr>
          <w:sz w:val="24"/>
          <w:szCs w:val="24"/>
          <w:lang w:val="en-US"/>
        </w:rPr>
        <w:t>Breaking</w:t>
      </w:r>
      <w:r w:rsidRPr="009A500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the</w:t>
      </w:r>
      <w:r w:rsidRPr="009A500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loop</w:t>
      </w:r>
      <w:r w:rsidRPr="009A500F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 xml:space="preserve">це відбувається тому, що </w:t>
      </w:r>
      <w:r>
        <w:rPr>
          <w:sz w:val="24"/>
          <w:szCs w:val="24"/>
          <w:lang w:val="en-US"/>
        </w:rPr>
        <w:t>Parallel</w:t>
      </w:r>
      <w:r w:rsidRPr="009A500F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For</w:t>
      </w:r>
      <w:r w:rsidRPr="009A500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виконує ітерації одночасно в кількох потоках, та оскільки кілька потоків одночасно працюють над різними частинами масиву, деякі потоки все ще можуть обробляти значення, близькі до умови зупинки.</w:t>
      </w:r>
    </w:p>
    <w:p w:rsidR="00CB6FD6" w:rsidRPr="00CB6FD6" w:rsidRDefault="00CB6FD6" w:rsidP="00CB6FD6">
      <w:pPr>
        <w:pStyle w:val="a3"/>
        <w:spacing w:after="0"/>
        <w:ind w:left="0"/>
        <w:rPr>
          <w:sz w:val="24"/>
          <w:szCs w:val="24"/>
          <w:lang w:val="uk-UA"/>
        </w:rPr>
      </w:pPr>
    </w:p>
    <w:p w:rsidR="00EB719E" w:rsidRDefault="00EB719E" w:rsidP="00EB719E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Повторити приклади </w:t>
      </w:r>
      <w:proofErr w:type="spellStart"/>
      <w:r>
        <w:rPr>
          <w:sz w:val="32"/>
          <w:szCs w:val="32"/>
          <w:lang w:val="uk-UA"/>
        </w:rPr>
        <w:t>розпаралелювання</w:t>
      </w:r>
      <w:proofErr w:type="spellEnd"/>
      <w:r>
        <w:rPr>
          <w:sz w:val="32"/>
          <w:szCs w:val="32"/>
          <w:lang w:val="uk-UA"/>
        </w:rPr>
        <w:t xml:space="preserve"> за допомогою </w:t>
      </w:r>
      <w:proofErr w:type="spellStart"/>
      <w:r>
        <w:rPr>
          <w:sz w:val="32"/>
          <w:szCs w:val="32"/>
          <w:lang w:val="en-US"/>
        </w:rPr>
        <w:t>ForEach</w:t>
      </w:r>
      <w:proofErr w:type="spellEnd"/>
      <w:r w:rsidRPr="00EB719E">
        <w:rPr>
          <w:sz w:val="32"/>
          <w:szCs w:val="32"/>
        </w:rPr>
        <w:t>()</w:t>
      </w:r>
    </w:p>
    <w:p w:rsidR="00EB719E" w:rsidRPr="00EB719E" w:rsidRDefault="00EB719E" w:rsidP="00EB719E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 w:rsidRPr="00EB719E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Модифікувати попередню програму (створивши новий проект у рішенні) таким чином, щоб тіло паралельного циклу задавалося лямбда-виразом</w:t>
      </w:r>
    </w:p>
    <w:p w:rsidR="00DE47EE" w:rsidRDefault="00DA39CC" w:rsidP="00DA39CC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1D91B34" wp14:editId="0C765BDC">
            <wp:extent cx="5940425" cy="36093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CC" w:rsidRDefault="00DA39CC" w:rsidP="00DA39CC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445DF5C" wp14:editId="59E5C6C3">
            <wp:extent cx="5940425" cy="16256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CC" w:rsidRDefault="00DA39CC" w:rsidP="00DA39CC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5445371" wp14:editId="2D1D1A53">
            <wp:extent cx="5438775" cy="5991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F51" w:rsidRDefault="00076F51" w:rsidP="00076F51">
      <w:pPr>
        <w:pStyle w:val="a3"/>
        <w:spacing w:after="0"/>
        <w:jc w:val="center"/>
        <w:rPr>
          <w:sz w:val="32"/>
          <w:szCs w:val="32"/>
          <w:lang w:val="uk-UA"/>
        </w:rPr>
      </w:pPr>
    </w:p>
    <w:p w:rsidR="00850DF8" w:rsidRPr="00E13254" w:rsidRDefault="00850DF8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Оформити звіт</w:t>
      </w:r>
    </w:p>
    <w:sectPr w:rsidR="00850DF8" w:rsidRPr="00E1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06D6D"/>
    <w:multiLevelType w:val="hybridMultilevel"/>
    <w:tmpl w:val="8A0C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04"/>
    <w:rsid w:val="00004D57"/>
    <w:rsid w:val="00072F85"/>
    <w:rsid w:val="00076F51"/>
    <w:rsid w:val="000F3615"/>
    <w:rsid w:val="000F632A"/>
    <w:rsid w:val="00116927"/>
    <w:rsid w:val="00117DBE"/>
    <w:rsid w:val="00172682"/>
    <w:rsid w:val="00193637"/>
    <w:rsid w:val="001B12B9"/>
    <w:rsid w:val="001B6216"/>
    <w:rsid w:val="001E24FA"/>
    <w:rsid w:val="002531B4"/>
    <w:rsid w:val="002E5AE8"/>
    <w:rsid w:val="002E7587"/>
    <w:rsid w:val="0033669B"/>
    <w:rsid w:val="00356B50"/>
    <w:rsid w:val="003A2745"/>
    <w:rsid w:val="00400A88"/>
    <w:rsid w:val="0045738D"/>
    <w:rsid w:val="00463DE9"/>
    <w:rsid w:val="004F7C99"/>
    <w:rsid w:val="00502AFC"/>
    <w:rsid w:val="0050466E"/>
    <w:rsid w:val="00561179"/>
    <w:rsid w:val="005876FA"/>
    <w:rsid w:val="005D4D2A"/>
    <w:rsid w:val="0066194B"/>
    <w:rsid w:val="00673A70"/>
    <w:rsid w:val="006C096A"/>
    <w:rsid w:val="006C1753"/>
    <w:rsid w:val="006C2062"/>
    <w:rsid w:val="006C7B1C"/>
    <w:rsid w:val="006D462A"/>
    <w:rsid w:val="006F30D9"/>
    <w:rsid w:val="007148D0"/>
    <w:rsid w:val="00733533"/>
    <w:rsid w:val="00744981"/>
    <w:rsid w:val="00771304"/>
    <w:rsid w:val="007A4250"/>
    <w:rsid w:val="007F2254"/>
    <w:rsid w:val="00815D99"/>
    <w:rsid w:val="00850DF8"/>
    <w:rsid w:val="00882298"/>
    <w:rsid w:val="00887F64"/>
    <w:rsid w:val="00892455"/>
    <w:rsid w:val="008A08A4"/>
    <w:rsid w:val="0092042F"/>
    <w:rsid w:val="00922A22"/>
    <w:rsid w:val="00934E5F"/>
    <w:rsid w:val="00943661"/>
    <w:rsid w:val="009502CE"/>
    <w:rsid w:val="00984B8B"/>
    <w:rsid w:val="009A500F"/>
    <w:rsid w:val="009D7E07"/>
    <w:rsid w:val="009F06CB"/>
    <w:rsid w:val="00A3265D"/>
    <w:rsid w:val="00A7695B"/>
    <w:rsid w:val="00A81246"/>
    <w:rsid w:val="00A85278"/>
    <w:rsid w:val="00A94BA3"/>
    <w:rsid w:val="00AA6A7D"/>
    <w:rsid w:val="00AC3CDE"/>
    <w:rsid w:val="00B2249D"/>
    <w:rsid w:val="00B360C4"/>
    <w:rsid w:val="00B844E7"/>
    <w:rsid w:val="00BB6F06"/>
    <w:rsid w:val="00BB765B"/>
    <w:rsid w:val="00C02BEC"/>
    <w:rsid w:val="00C0419D"/>
    <w:rsid w:val="00C510BD"/>
    <w:rsid w:val="00CB24D7"/>
    <w:rsid w:val="00CB6FD6"/>
    <w:rsid w:val="00CC01A0"/>
    <w:rsid w:val="00CD6DE5"/>
    <w:rsid w:val="00CF59B8"/>
    <w:rsid w:val="00D02BF3"/>
    <w:rsid w:val="00D26476"/>
    <w:rsid w:val="00DA39CC"/>
    <w:rsid w:val="00DE47EE"/>
    <w:rsid w:val="00DE57E1"/>
    <w:rsid w:val="00E13254"/>
    <w:rsid w:val="00E30FB4"/>
    <w:rsid w:val="00EA622D"/>
    <w:rsid w:val="00EB31F2"/>
    <w:rsid w:val="00EB719E"/>
    <w:rsid w:val="00EF2AFA"/>
    <w:rsid w:val="00F32728"/>
    <w:rsid w:val="00F3514E"/>
    <w:rsid w:val="00F62AF8"/>
    <w:rsid w:val="00F6636D"/>
    <w:rsid w:val="00FD6CDD"/>
    <w:rsid w:val="00FE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B7298-CBB2-4995-8550-EF5E4C4D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2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B719E"/>
    <w:rPr>
      <w:color w:val="808080"/>
    </w:rPr>
  </w:style>
  <w:style w:type="table" w:styleId="a5">
    <w:name w:val="Table Grid"/>
    <w:basedOn w:val="a1"/>
    <w:uiPriority w:val="39"/>
    <w:rsid w:val="00A32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2025-03-04T15:14:00Z</dcterms:created>
  <dcterms:modified xsi:type="dcterms:W3CDTF">2025-03-05T16:03:00Z</dcterms:modified>
</cp:coreProperties>
</file>