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3F" w:rsidRDefault="007B5C2D">
      <w:pPr>
        <w:rPr>
          <w:rFonts w:ascii="Helvetica" w:hAnsi="Helvetica" w:cs="Helvetica"/>
          <w:color w:val="333333"/>
          <w:sz w:val="20"/>
          <w:szCs w:val="20"/>
          <w:shd w:val="clear" w:color="auto" w:fill="F7FBFC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7FBFC"/>
        </w:rPr>
        <w:t>Для участия в первом туре необходима предварительная регистрация (приблизительно за месяц до даты проведения тура). Сам тур проводится в середине декабря следующим образом: в конкретный день (обычно есть две строго определенные даты) вам дадут 10 заданий и 4 часа на их выполнение. Стоит помнить, что если олимпиада начинается в 12: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7FBFC"/>
        </w:rPr>
        <w:t>00 ,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7FBFC"/>
        </w:rPr>
        <w:t xml:space="preserve"> а вы по каким-то причинам начали выполнять задания в 13:00, то у вас останется только 3 часа вместо 4 (также стоит помнить, что на написание дается только одна попытка, то есть два раза в обе даты тур написать нельзя). Поскольку задания в вариантах однотипные, многие школьники объединяются в группы. Для прохода на заключительный этап в 23/24 учебном году достаточно было набрать 75 баллов из 100 (с каждым годом балл растет, в позапрошлом году было достаточно набрать 73 балла).</w:t>
      </w:r>
    </w:p>
    <w:p w:rsidR="007B5C2D" w:rsidRPr="007B5C2D" w:rsidRDefault="007B5C2D" w:rsidP="007B5C2D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Формат</w:t>
      </w:r>
    </w:p>
    <w:p w:rsidR="007B5C2D" w:rsidRPr="007B5C2D" w:rsidRDefault="007B5C2D" w:rsidP="007B5C2D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Очный тур традиционно проходит в феврале. На втором этапе вам дадут 6-7 задач олимпиадного </w:t>
      </w:r>
      <w:proofErr w:type="gramStart"/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типа  высокой</w:t>
      </w:r>
      <w:proofErr w:type="gramEnd"/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сложности (особенно последние две штуки). Задачи интересные и оригинальные (все они обычно носят чисто олимпиадный характер). Очный тур длится 4 часа, как и на большинстве других математических олимпиад. В 2021 году задания олимпиады были существенно усложнены, что сделало олимпиаду еще более недосягаемой. На олимпиаде очень строгая организация и контроль (списывающих почти нет).</w:t>
      </w:r>
    </w:p>
    <w:p w:rsidR="007B5C2D" w:rsidRPr="007B5C2D" w:rsidRDefault="007B5C2D" w:rsidP="007B5C2D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Оценивание</w:t>
      </w:r>
    </w:p>
    <w:p w:rsidR="007B5C2D" w:rsidRPr="007B5C2D" w:rsidRDefault="007B5C2D" w:rsidP="007B5C2D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 каждую задачу возможно получить от 17 до 38 баллов. За задачу возможно получить 8 оценок: 0 (если задача вообще не решалась), – (задача решена неправильно), -., -/+(задача не решена, но есть содержательное продвижение), +/2, +/-(задача решена с небольшими помарками, не влияющими на ход решения</w:t>
      </w:r>
      <w:proofErr w:type="gramStart"/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),+</w:t>
      </w:r>
      <w:proofErr w:type="gramEnd"/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., + (полностью правильное решение). Такая система оценивания предоставляет абитуриентам возможность получить какие-то баллы, при этом не имея абсолютно правильного решения. Каждая задача проверяется двумя экспертами. Если оценки совпали, то выставляется итоговый балл за задачу. Если есть разночтения, то задача проверяется третьим экспертом, и он уже утверждает окончательную оценку.</w:t>
      </w:r>
    </w:p>
    <w:p w:rsidR="007B5C2D" w:rsidRPr="007B5C2D" w:rsidRDefault="007B5C2D" w:rsidP="007B5C2D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Дипломы</w:t>
      </w:r>
    </w:p>
    <w:p w:rsidR="007B5C2D" w:rsidRPr="007B5C2D" w:rsidRDefault="007B5C2D" w:rsidP="007B5C2D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Именно сложность задач объясняет небольшое количество призеров и победителей: 37 человек в прошлом 22/23 году. К счастью, очень высокий уровень сложности компенсируется низкими критериями для получения диплома: в прошлом году для получения диплома призера надо было получить 50 баллов (для получения диплома победителя – 66 баллов). Стоит помнить, что организаторы обычно не выдают дипломы по высшей допустимой границе в 25% и 8%, обычно процент ощутимо ниже. Процент победителей и призеров от общего числа участников в прошлом году – 18,1% (в позапрошлом году –  10,6%). Процент только победителей – 7,3% (в позапрошлом году –  6,4%).</w:t>
      </w:r>
    </w:p>
    <w:p w:rsidR="007B5C2D" w:rsidRPr="007B5C2D" w:rsidRDefault="007B5C2D" w:rsidP="007B5C2D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lang w:eastAsia="ru-RU"/>
        </w:rPr>
      </w:pPr>
      <w:r w:rsidRPr="007B5C2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Граничные баллы прошлых лет: </w:t>
      </w:r>
    </w:p>
    <w:tbl>
      <w:tblPr>
        <w:tblW w:w="5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2195"/>
      </w:tblGrid>
      <w:tr w:rsidR="007B5C2D" w:rsidRPr="007B5C2D" w:rsidTr="007B5C2D">
        <w:trPr>
          <w:trHeight w:val="15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ru-RU"/>
              </w:rPr>
              <w:t>Балл (I/II/III степень)</w:t>
            </w:r>
          </w:p>
        </w:tc>
      </w:tr>
      <w:tr w:rsidR="007B5C2D" w:rsidRPr="007B5C2D" w:rsidTr="007B5C2D">
        <w:trPr>
          <w:trHeight w:val="15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2023-2024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5C2D" w:rsidRPr="007B5C2D" w:rsidTr="007B5C2D">
        <w:trPr>
          <w:trHeight w:val="225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2022-2023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66/60/50 из 100</w:t>
            </w:r>
          </w:p>
        </w:tc>
      </w:tr>
      <w:tr w:rsidR="007B5C2D" w:rsidRPr="007B5C2D" w:rsidTr="007B5C2D">
        <w:trPr>
          <w:trHeight w:val="225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2021-2022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49/45/40 из 100</w:t>
            </w:r>
          </w:p>
        </w:tc>
      </w:tr>
      <w:tr w:rsidR="007B5C2D" w:rsidRPr="007B5C2D" w:rsidTr="007B5C2D">
        <w:trPr>
          <w:trHeight w:val="225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2020-2021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56/48/40 из 100</w:t>
            </w:r>
          </w:p>
        </w:tc>
      </w:tr>
      <w:tr w:rsidR="007B5C2D" w:rsidRPr="007B5C2D" w:rsidTr="007B5C2D">
        <w:trPr>
          <w:trHeight w:val="36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2019-2020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80/50/40 из 100</w:t>
            </w:r>
          </w:p>
        </w:tc>
      </w:tr>
      <w:tr w:rsidR="007B5C2D" w:rsidRPr="007B5C2D" w:rsidTr="007B5C2D">
        <w:trPr>
          <w:trHeight w:val="225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2018-2019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70/57/50 из 100</w:t>
            </w:r>
          </w:p>
        </w:tc>
      </w:tr>
      <w:tr w:rsidR="007B5C2D" w:rsidRPr="007B5C2D" w:rsidTr="007B5C2D">
        <w:trPr>
          <w:trHeight w:val="36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2017-2018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80/65/50 из 100</w:t>
            </w:r>
          </w:p>
        </w:tc>
      </w:tr>
      <w:tr w:rsidR="007B5C2D" w:rsidRPr="007B5C2D" w:rsidTr="007B5C2D">
        <w:trPr>
          <w:trHeight w:val="39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2016-2017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80/55/40 из 100</w:t>
            </w:r>
          </w:p>
        </w:tc>
      </w:tr>
      <w:tr w:rsidR="007B5C2D" w:rsidRPr="007B5C2D" w:rsidTr="007B5C2D">
        <w:trPr>
          <w:trHeight w:val="390"/>
        </w:trPr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2015-2016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83/65/50 из 100</w:t>
            </w:r>
          </w:p>
        </w:tc>
      </w:tr>
      <w:tr w:rsidR="007B5C2D" w:rsidRPr="007B5C2D" w:rsidTr="007B5C2D"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lastRenderedPageBreak/>
              <w:t>2014-2015</w:t>
            </w:r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B5C2D" w:rsidRPr="007B5C2D" w:rsidRDefault="007B5C2D" w:rsidP="007B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C2D"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  <w:t>80/65/55 из 100</w:t>
            </w:r>
          </w:p>
        </w:tc>
      </w:tr>
      <w:tr w:rsidR="007B5C2D" w:rsidRPr="007B5C2D" w:rsidTr="007B5C2D">
        <w:tc>
          <w:tcPr>
            <w:tcW w:w="309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B5C2D" w:rsidRPr="007B5C2D" w:rsidRDefault="007B5C2D" w:rsidP="007B5C2D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19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B5C2D" w:rsidRPr="007B5C2D" w:rsidRDefault="007B5C2D" w:rsidP="007B5C2D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ru-RU"/>
              </w:rPr>
            </w:pPr>
          </w:p>
        </w:tc>
      </w:tr>
    </w:tbl>
    <w:p w:rsidR="007B5C2D" w:rsidRDefault="007B5C2D">
      <w:r>
        <w:rPr>
          <w:rFonts w:ascii="Helvetica" w:hAnsi="Helvetica" w:cs="Helvetica"/>
          <w:color w:val="333333"/>
          <w:sz w:val="20"/>
          <w:szCs w:val="20"/>
          <w:shd w:val="clear" w:color="auto" w:fill="F7FBFC"/>
        </w:rPr>
        <w:t>Уровень приоритета: высший</w:t>
      </w:r>
      <w:r>
        <w:rPr>
          <w:rFonts w:ascii="Helvetica" w:hAnsi="Helvetica" w:cs="Helvetica"/>
          <w:color w:val="333333"/>
          <w:sz w:val="20"/>
          <w:szCs w:val="20"/>
        </w:rPr>
        <w:br/>
        <w:t>Уровень контроля: высокий</w:t>
      </w:r>
      <w:r>
        <w:rPr>
          <w:rFonts w:ascii="Helvetica" w:hAnsi="Helvetica" w:cs="Helvetica"/>
          <w:color w:val="333333"/>
          <w:sz w:val="20"/>
          <w:szCs w:val="20"/>
        </w:rPr>
        <w:br/>
        <w:t>Уровень сложности: высокий</w:t>
      </w:r>
      <w:r>
        <w:rPr>
          <w:rFonts w:ascii="Helvetica" w:hAnsi="Helvetica" w:cs="Helvetica"/>
          <w:color w:val="333333"/>
          <w:sz w:val="20"/>
          <w:szCs w:val="20"/>
        </w:rPr>
        <w:br/>
        <w:t>Уровень олимпиады: 1 уровень</w:t>
      </w:r>
    </w:p>
    <w:sectPr w:rsidR="007B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2D"/>
    <w:rsid w:val="007003B8"/>
    <w:rsid w:val="007B5C2D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88E3"/>
  <w15:chartTrackingRefBased/>
  <w15:docId w15:val="{BD1BA81E-DA50-4B28-81EC-E6EBC183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5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Сумина Евгения</dc:creator>
  <cp:keywords/>
  <dc:description/>
  <cp:lastModifiedBy>Сумина Евгения</cp:lastModifiedBy>
  <cp:revision>1</cp:revision>
  <dcterms:created xsi:type="dcterms:W3CDTF">2025-03-26T19:08:00Z</dcterms:created>
  <dcterms:modified xsi:type="dcterms:W3CDTF">2025-03-26T19:08:00Z</dcterms:modified>
</cp:coreProperties>
</file>