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7AC" w:rsidRPr="001A37AC" w:rsidRDefault="001A37AC" w:rsidP="001A37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37AC">
        <w:rPr>
          <w:rFonts w:ascii="Helvetica" w:eastAsia="Times New Roman" w:hAnsi="Helvetica" w:cs="Helvetica"/>
          <w:color w:val="333333"/>
          <w:sz w:val="20"/>
          <w:szCs w:val="20"/>
          <w:shd w:val="clear" w:color="auto" w:fill="F7FBFC"/>
          <w:lang w:eastAsia="ru-RU"/>
        </w:rPr>
        <w:t xml:space="preserve">Проводится в октябре-ноябре. До 22/23 учебного года на заочном туре давалось 10 задач почти на 4 месяца. </w:t>
      </w:r>
      <w:proofErr w:type="gramStart"/>
      <w:r w:rsidRPr="001A37AC">
        <w:rPr>
          <w:rFonts w:ascii="Helvetica" w:eastAsia="Times New Roman" w:hAnsi="Helvetica" w:cs="Helvetica"/>
          <w:color w:val="333333"/>
          <w:sz w:val="20"/>
          <w:szCs w:val="20"/>
          <w:shd w:val="clear" w:color="auto" w:fill="F7FBFC"/>
          <w:lang w:eastAsia="ru-RU"/>
        </w:rPr>
        <w:t>Однако</w:t>
      </w:r>
      <w:proofErr w:type="gramEnd"/>
      <w:r w:rsidRPr="001A37AC">
        <w:rPr>
          <w:rFonts w:ascii="Helvetica" w:eastAsia="Times New Roman" w:hAnsi="Helvetica" w:cs="Helvetica"/>
          <w:color w:val="333333"/>
          <w:sz w:val="20"/>
          <w:szCs w:val="20"/>
          <w:shd w:val="clear" w:color="auto" w:fill="F7FBFC"/>
          <w:lang w:eastAsia="ru-RU"/>
        </w:rPr>
        <w:t xml:space="preserve"> когда олимпиаде дали первый уровень, организаторы изменили формат проведения отборочного тура. Теперь отборочный тур проводится в другом формате: вам дают возможность поучаствовать в нескольких сессиях. В каждой из этих сессий у вас будет возможность решить несколько задач (в прошлом году было 10) за ограниченный промежуток времени (нужно прикреплять решения), в разные дни задачи идейно отличаются, но внутри одного дня задачи отличаются только числами (иногда и вопросам: например, в каких-то вариантах просят найти максимальное значение функции, а в каких-то минимальное).</w:t>
      </w:r>
    </w:p>
    <w:p w:rsidR="001A37AC" w:rsidRPr="001A37AC" w:rsidRDefault="001A37AC" w:rsidP="001A37AC">
      <w:pPr>
        <w:spacing w:after="36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1A37AC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 xml:space="preserve">Проходные баллы на </w:t>
      </w:r>
      <w:proofErr w:type="spellStart"/>
      <w:r w:rsidRPr="001A37AC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закл</w:t>
      </w:r>
      <w:proofErr w:type="spellEnd"/>
      <w:r w:rsidRPr="001A37AC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 xml:space="preserve"> устанавливаются для каждой сессии отдельно. Если хотя бы в одной из прошедших сессий вы набрали достаточный балл для прохода на </w:t>
      </w:r>
      <w:proofErr w:type="spellStart"/>
      <w:r w:rsidRPr="001A37AC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закл</w:t>
      </w:r>
      <w:proofErr w:type="spellEnd"/>
      <w:r w:rsidRPr="001A37AC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 xml:space="preserve">, то остальные сессии можно не писать. В прошлом году достаточно было решить 6-7 из 10. Сами задачи на отборе </w:t>
      </w:r>
      <w:proofErr w:type="spellStart"/>
      <w:r w:rsidRPr="001A37AC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техничекие</w:t>
      </w:r>
      <w:proofErr w:type="spellEnd"/>
      <w:r w:rsidRPr="001A37AC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, по уровню сложности легче, чем задания заключительного этапа.</w:t>
      </w:r>
    </w:p>
    <w:p w:rsidR="001A37AC" w:rsidRPr="001A37AC" w:rsidRDefault="001A37AC" w:rsidP="001A37AC">
      <w:pPr>
        <w:spacing w:after="36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1A37AC">
        <w:rPr>
          <w:rFonts w:ascii="Verdana" w:eastAsia="Times New Roman" w:hAnsi="Verdana" w:cs="Times New Roman"/>
          <w:b/>
          <w:bCs/>
          <w:color w:val="333333"/>
          <w:sz w:val="18"/>
          <w:szCs w:val="18"/>
          <w:lang w:eastAsia="ru-RU"/>
        </w:rPr>
        <w:t>Важная информация:</w:t>
      </w:r>
      <w:r w:rsidRPr="001A37AC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 xml:space="preserve"> с прошлого года организаторы очень хорошо </w:t>
      </w:r>
      <w:proofErr w:type="spellStart"/>
      <w:r w:rsidRPr="001A37AC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мониторят</w:t>
      </w:r>
      <w:proofErr w:type="spellEnd"/>
      <w:r w:rsidRPr="001A37AC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 xml:space="preserve"> все социальные сети на предмет совместных решений заданий отборочного и заключительного этапа. Поэтому, не участвуйте в обсуждениях в беседах, если ваш аккаунт привязан к сайту олимпиады </w:t>
      </w:r>
      <w:proofErr w:type="spellStart"/>
      <w:r w:rsidRPr="001A37AC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ФизТех</w:t>
      </w:r>
      <w:proofErr w:type="spellEnd"/>
      <w:r w:rsidRPr="001A37AC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 xml:space="preserve">, не используйте аккаунты с вашими реальными именами, фамилиями и фотографиями, не переписывайте чужие решения, если вы сами в них не уверены (в прошлом году за это давали дисквалификацию, причем эта дисквалификация действовала сразу </w:t>
      </w:r>
      <w:proofErr w:type="gramStart"/>
      <w:r w:rsidRPr="001A37AC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на всю олимпиаду</w:t>
      </w:r>
      <w:proofErr w:type="gramEnd"/>
      <w:r w:rsidRPr="001A37AC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 xml:space="preserve"> и вы лишались возможности поучаствовать в заключительном туре)</w:t>
      </w:r>
    </w:p>
    <w:p w:rsidR="001A37AC" w:rsidRPr="001A37AC" w:rsidRDefault="001A37AC" w:rsidP="001A37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37AC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Очень непросто дать хороший и универсальный совет по подготовке: действительно, очень многое зависит и от вашего текущего уровня, и от того сколько времени осталось до заключительного этапа. Задача усложняется еще и тем, что каждый год в олимпиаде </w:t>
      </w:r>
      <w:proofErr w:type="spellStart"/>
      <w:r w:rsidRPr="001A37AC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ФизТехе</w:t>
      </w:r>
      <w:proofErr w:type="spellEnd"/>
      <w:r w:rsidRPr="001A37AC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 встречаются новые идеи и появляются неожиданные задачи, но после анализа заданий прошлых лет, можно заключить, что некоторые темы и идеи встречаются чаще других. Поэтому, при подготовке к заключительному этапу, я бы советовал сделать акцент на изучении следующих тем:</w:t>
      </w:r>
    </w:p>
    <w:p w:rsidR="001A37AC" w:rsidRPr="001A37AC" w:rsidRDefault="001A37AC" w:rsidP="001A37AC">
      <w:pPr>
        <w:spacing w:after="0" w:line="300" w:lineRule="atLeast"/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ru-RU"/>
        </w:rPr>
      </w:pPr>
      <w:r w:rsidRPr="001A37AC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ru-RU"/>
        </w:rPr>
        <w:t>Тригонометрия</w:t>
      </w:r>
    </w:p>
    <w:p w:rsidR="001A37AC" w:rsidRPr="001A37AC" w:rsidRDefault="001A37AC" w:rsidP="001A37AC">
      <w:pPr>
        <w:spacing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1A37AC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Во-первых, каждый год есть тригонометрия, поэтому я конечно порекомендую вспомнить основные базовые приемы и формулы, это можно </w:t>
      </w:r>
      <w:proofErr w:type="spellStart"/>
      <w:r w:rsidRPr="001A37AC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прорешать</w:t>
      </w:r>
      <w:proofErr w:type="spellEnd"/>
      <w:r w:rsidRPr="001A37AC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 </w:t>
      </w:r>
      <w:hyperlink r:id="rId4" w:history="1">
        <w:r w:rsidRPr="001A37AC">
          <w:rPr>
            <w:rFonts w:ascii="Helvetica" w:eastAsia="Times New Roman" w:hAnsi="Helvetica" w:cs="Helvetica"/>
            <w:color w:val="112632"/>
            <w:sz w:val="20"/>
            <w:szCs w:val="20"/>
            <w:u w:val="single"/>
            <w:lang w:eastAsia="ru-RU"/>
          </w:rPr>
          <w:t>первую главу в Ткачуке</w:t>
        </w:r>
      </w:hyperlink>
      <w:r w:rsidRPr="001A37AC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, но вам нужно понимать, ребят, что этого будет мало. Если смотреть на тенденции последних лет, то составители начали давать такую </w:t>
      </w:r>
      <w:proofErr w:type="spellStart"/>
      <w:r w:rsidRPr="001A37AC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тригу</w:t>
      </w:r>
      <w:proofErr w:type="spellEnd"/>
      <w:r w:rsidRPr="001A37AC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 в которой приходится не просто в тупую преобразовать выражение, могут дать и что-то на оценку (9 глава Ткачука), и </w:t>
      </w:r>
      <w:hyperlink r:id="rId5" w:history="1">
        <w:r w:rsidRPr="001A37AC">
          <w:rPr>
            <w:rFonts w:ascii="Helvetica" w:eastAsia="Times New Roman" w:hAnsi="Helvetica" w:cs="Helvetica"/>
            <w:color w:val="112632"/>
            <w:sz w:val="20"/>
            <w:szCs w:val="20"/>
            <w:u w:val="single"/>
            <w:lang w:eastAsia="ru-RU"/>
          </w:rPr>
          <w:t>на арки</w:t>
        </w:r>
      </w:hyperlink>
      <w:r w:rsidRPr="001A37AC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, могут дать и что-то на </w:t>
      </w:r>
      <w:hyperlink r:id="rId6" w:history="1">
        <w:r w:rsidRPr="001A37AC">
          <w:rPr>
            <w:rFonts w:ascii="Helvetica" w:eastAsia="Times New Roman" w:hAnsi="Helvetica" w:cs="Helvetica"/>
            <w:color w:val="112632"/>
            <w:sz w:val="20"/>
            <w:szCs w:val="20"/>
            <w:u w:val="single"/>
            <w:lang w:eastAsia="ru-RU"/>
          </w:rPr>
          <w:t>свойства монотонности</w:t>
        </w:r>
      </w:hyperlink>
      <w:r w:rsidRPr="001A37AC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 и даже </w:t>
      </w:r>
      <w:hyperlink r:id="rId7" w:history="1">
        <w:r w:rsidRPr="001A37AC">
          <w:rPr>
            <w:rFonts w:ascii="Helvetica" w:eastAsia="Times New Roman" w:hAnsi="Helvetica" w:cs="Helvetica"/>
            <w:color w:val="112632"/>
            <w:sz w:val="20"/>
            <w:szCs w:val="20"/>
            <w:u w:val="single"/>
            <w:lang w:eastAsia="ru-RU"/>
          </w:rPr>
          <w:t>тригонометрические системы</w:t>
        </w:r>
      </w:hyperlink>
      <w:r w:rsidRPr="001A37AC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, а если это и будут просто тригонометрические преобразования, то скорее всего это такие преобразования в которых нужно еще как-то проанализировать результат. </w:t>
      </w:r>
    </w:p>
    <w:p w:rsidR="001A37AC" w:rsidRPr="001A37AC" w:rsidRDefault="001A37AC" w:rsidP="001A37AC">
      <w:pPr>
        <w:spacing w:after="0" w:line="300" w:lineRule="atLeast"/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ru-RU"/>
        </w:rPr>
      </w:pPr>
      <w:r w:rsidRPr="001A37AC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ru-RU"/>
        </w:rPr>
        <w:t>Системы уравнений</w:t>
      </w:r>
    </w:p>
    <w:p w:rsidR="001A37AC" w:rsidRPr="001A37AC" w:rsidRDefault="001A37AC" w:rsidP="001A37AC">
      <w:pPr>
        <w:spacing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1A37AC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Практически каждый год есть задача на системы уравнений чаще всего это просто алгебраические преобразования, но в 23-ем решили дать </w:t>
      </w:r>
      <w:proofErr w:type="spellStart"/>
      <w:r w:rsidRPr="001A37AC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системку</w:t>
      </w:r>
      <w:proofErr w:type="spellEnd"/>
      <w:r w:rsidRPr="001A37AC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 на оценку, поэтому, разумеется, нужно разобраться с алгебраическими приемами для решения систем, но и не забыть про более прикольные штуки: тригонометрические замены, монотонности, оценки опять-таки. Тригонометрию лучше посмотреть в </w:t>
      </w:r>
      <w:proofErr w:type="spellStart"/>
      <w:r w:rsidRPr="001A37AC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fldChar w:fldCharType="begin"/>
      </w:r>
      <w:r w:rsidRPr="001A37AC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instrText xml:space="preserve"> HYPERLINK "http://postypashki.ru/wp-content/uploads/2019/02/%D0%90%D0%BB%D0%B3%D0%B5%D0%B1%D1%80%D0%B0-%D0%B8-%D1%82%D0%B5%D0%BE%D1%80%D0%B8%D1%8F-%D1%87%D0%B8%D1%81%D0%B5%D0%BB-%D0%B4%D0%BB%D1%8F-%D0%BC%D0%B0%D1%82%D0%B5%D0%BC%D0%B0%D1%82%D0%B8%D1%87%D0%B5%D1%81%D0%BA%D0%B8%D1%85-%D1%88%D0%BA%D0%BE%D0%BB.pdf" </w:instrText>
      </w:r>
      <w:r w:rsidRPr="001A37AC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fldChar w:fldCharType="separate"/>
      </w:r>
      <w:r w:rsidRPr="001A37AC">
        <w:rPr>
          <w:rFonts w:ascii="Helvetica" w:eastAsia="Times New Roman" w:hAnsi="Helvetica" w:cs="Helvetica"/>
          <w:color w:val="112632"/>
          <w:sz w:val="20"/>
          <w:szCs w:val="20"/>
          <w:u w:val="single"/>
          <w:lang w:eastAsia="ru-RU"/>
        </w:rPr>
        <w:t>Алфутовой</w:t>
      </w:r>
      <w:proofErr w:type="spellEnd"/>
      <w:r w:rsidRPr="001A37AC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fldChar w:fldCharType="end"/>
      </w:r>
      <w:r w:rsidRPr="001A37AC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 в главе 8. Алгебраические приемы смотрим в </w:t>
      </w:r>
      <w:hyperlink r:id="rId8" w:history="1">
        <w:r w:rsidRPr="001A37AC">
          <w:rPr>
            <w:rFonts w:ascii="Helvetica" w:eastAsia="Times New Roman" w:hAnsi="Helvetica" w:cs="Helvetica"/>
            <w:color w:val="112632"/>
            <w:sz w:val="20"/>
            <w:szCs w:val="20"/>
            <w:u w:val="single"/>
            <w:lang w:eastAsia="ru-RU"/>
          </w:rPr>
          <w:t>третьей главе Ткачука</w:t>
        </w:r>
      </w:hyperlink>
      <w:r w:rsidRPr="001A37AC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, а для того, чтобы понять как вам может помочь монотонность прочитайте </w:t>
      </w:r>
      <w:hyperlink r:id="rId9" w:history="1">
        <w:r w:rsidRPr="001A37AC">
          <w:rPr>
            <w:rFonts w:ascii="Helvetica" w:eastAsia="Times New Roman" w:hAnsi="Helvetica" w:cs="Helvetica"/>
            <w:color w:val="112632"/>
            <w:sz w:val="20"/>
            <w:szCs w:val="20"/>
            <w:u w:val="single"/>
            <w:lang w:eastAsia="ru-RU"/>
          </w:rPr>
          <w:t>эту статейку</w:t>
        </w:r>
      </w:hyperlink>
      <w:r w:rsidRPr="001A37AC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 в кванте.</w:t>
      </w:r>
    </w:p>
    <w:p w:rsidR="001A37AC" w:rsidRPr="001A37AC" w:rsidRDefault="001A37AC" w:rsidP="001A37AC">
      <w:pPr>
        <w:spacing w:after="0" w:line="300" w:lineRule="atLeast"/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ru-RU"/>
        </w:rPr>
      </w:pPr>
      <w:r w:rsidRPr="001A37AC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ru-RU"/>
        </w:rPr>
        <w:t>Логарифмы</w:t>
      </w:r>
    </w:p>
    <w:p w:rsidR="001A37AC" w:rsidRPr="001A37AC" w:rsidRDefault="001A37AC" w:rsidP="001A37AC">
      <w:pPr>
        <w:spacing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1A37AC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Каждый год есть что-то на логарифмы/показательные функции, но в последние годы опять-таки больше </w:t>
      </w:r>
      <w:proofErr w:type="gramStart"/>
      <w:r w:rsidRPr="001A37AC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идей</w:t>
      </w:r>
      <w:proofErr w:type="gramEnd"/>
      <w:r w:rsidRPr="001A37AC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 связанных с симметриями/оценками и </w:t>
      </w:r>
      <w:proofErr w:type="spellStart"/>
      <w:r w:rsidRPr="001A37AC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тп</w:t>
      </w:r>
      <w:proofErr w:type="spellEnd"/>
      <w:r w:rsidRPr="001A37AC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. Что это значит? Да, во-первых, вы первоклассно должны разобраться с какими-то базовыми свойствами (для этого берем 3-ую главу в </w:t>
      </w:r>
      <w:proofErr w:type="spellStart"/>
      <w:r w:rsidRPr="001A37AC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fldChar w:fldCharType="begin"/>
      </w:r>
      <w:r w:rsidRPr="001A37AC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instrText xml:space="preserve"> HYPERLINK "https://postypashki.ru/wp-content/uploads/2020/09/%D0%9C%D0%B0%D1%82%D0%B5%D0%BC%D0%B0%D1%82%D0%B8%D0%BA%D0%B0_%D0%9F%D0%BE%D1%81%D0%BE%D0%B1%D0%B8%D0%B5_%D0%B4%D0%BB%D1%8F_%D0%BF%D0%BE%D1%81%D1%82%D1%83%D0%BF%D0%B0%D1%8E%D1%89%D0%B8%D1%85_%D0%B2_%D0%B2%D1%83%D0%B7%D1%8B_%D0%A8%D0%B0%D0%B1%D1%83%D0%BD%D0%B8%D0%BD.pdf" </w:instrText>
      </w:r>
      <w:r w:rsidRPr="001A37AC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fldChar w:fldCharType="separate"/>
      </w:r>
      <w:r w:rsidRPr="001A37AC">
        <w:rPr>
          <w:rFonts w:ascii="Helvetica" w:eastAsia="Times New Roman" w:hAnsi="Helvetica" w:cs="Helvetica"/>
          <w:color w:val="112632"/>
          <w:sz w:val="20"/>
          <w:szCs w:val="20"/>
          <w:u w:val="single"/>
          <w:lang w:eastAsia="ru-RU"/>
        </w:rPr>
        <w:t>Шабунине</w:t>
      </w:r>
      <w:proofErr w:type="spellEnd"/>
      <w:r w:rsidRPr="001A37AC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fldChar w:fldCharType="end"/>
      </w:r>
      <w:r w:rsidRPr="001A37AC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), а во-вторых, четко ориентироваться во всех функциональных методах, оценках, выпуклостях и </w:t>
      </w:r>
      <w:proofErr w:type="spellStart"/>
      <w:r w:rsidRPr="001A37AC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тп</w:t>
      </w:r>
      <w:proofErr w:type="spellEnd"/>
      <w:r w:rsidRPr="001A37AC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 ( можно взять </w:t>
      </w:r>
      <w:hyperlink r:id="rId10" w:history="1">
        <w:r w:rsidRPr="001A37AC">
          <w:rPr>
            <w:rFonts w:ascii="Helvetica" w:eastAsia="Times New Roman" w:hAnsi="Helvetica" w:cs="Helvetica"/>
            <w:color w:val="112632"/>
            <w:sz w:val="20"/>
            <w:szCs w:val="20"/>
            <w:u w:val="single"/>
            <w:lang w:eastAsia="ru-RU"/>
          </w:rPr>
          <w:t>тут</w:t>
        </w:r>
      </w:hyperlink>
      <w:r w:rsidRPr="001A37AC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 и вот </w:t>
      </w:r>
      <w:hyperlink r:id="rId11" w:history="1">
        <w:r w:rsidRPr="001A37AC">
          <w:rPr>
            <w:rFonts w:ascii="Helvetica" w:eastAsia="Times New Roman" w:hAnsi="Helvetica" w:cs="Helvetica"/>
            <w:color w:val="112632"/>
            <w:sz w:val="20"/>
            <w:szCs w:val="20"/>
            <w:u w:val="single"/>
            <w:lang w:eastAsia="ru-RU"/>
          </w:rPr>
          <w:t>тут</w:t>
        </w:r>
      </w:hyperlink>
      <w:r w:rsidRPr="001A37AC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)!</w:t>
      </w:r>
      <w:r w:rsidRPr="001A37AC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br/>
      </w:r>
    </w:p>
    <w:p w:rsidR="001A37AC" w:rsidRPr="001A37AC" w:rsidRDefault="001A37AC" w:rsidP="001A37AC">
      <w:pPr>
        <w:spacing w:after="0" w:line="300" w:lineRule="atLeast"/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ru-RU"/>
        </w:rPr>
      </w:pPr>
      <w:r w:rsidRPr="001A37AC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ru-RU"/>
        </w:rPr>
        <w:t>Комбинаторика</w:t>
      </w:r>
    </w:p>
    <w:p w:rsidR="001A37AC" w:rsidRPr="001A37AC" w:rsidRDefault="001A37AC" w:rsidP="001A37AC">
      <w:pPr>
        <w:spacing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1A37AC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Далее, постоянно встречается комбинаторика/комбинаторика и </w:t>
      </w:r>
      <w:proofErr w:type="spellStart"/>
      <w:r w:rsidRPr="001A37AC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тч</w:t>
      </w:r>
      <w:proofErr w:type="spellEnd"/>
      <w:r w:rsidRPr="001A37AC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. Чтобы с этой темой разобраться мы возьмем </w:t>
      </w:r>
      <w:hyperlink r:id="rId12" w:history="1">
        <w:r w:rsidRPr="001A37AC">
          <w:rPr>
            <w:rFonts w:ascii="Helvetica" w:eastAsia="Times New Roman" w:hAnsi="Helvetica" w:cs="Helvetica"/>
            <w:color w:val="112632"/>
            <w:sz w:val="20"/>
            <w:szCs w:val="20"/>
            <w:u w:val="single"/>
            <w:lang w:eastAsia="ru-RU"/>
          </w:rPr>
          <w:t xml:space="preserve">великолепную книжку </w:t>
        </w:r>
        <w:proofErr w:type="spellStart"/>
        <w:r w:rsidRPr="001A37AC">
          <w:rPr>
            <w:rFonts w:ascii="Helvetica" w:eastAsia="Times New Roman" w:hAnsi="Helvetica" w:cs="Helvetica"/>
            <w:color w:val="112632"/>
            <w:sz w:val="20"/>
            <w:szCs w:val="20"/>
            <w:u w:val="single"/>
            <w:lang w:eastAsia="ru-RU"/>
          </w:rPr>
          <w:t>Виленкина</w:t>
        </w:r>
        <w:proofErr w:type="spellEnd"/>
      </w:hyperlink>
      <w:r w:rsidRPr="001A37AC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. Я бы советовал вам разобраться прямо со всеми разделами (от базовых комбинаторных сюжетов до рекуррентных соотношений (а почему бы и нет?), а если вы и так все это знаете, то порешайте задачки в конце, там есть хорошие и интересные. Да, обязательно не забываем посмотреть на мультипликативные функции и основную теорему арифметики. </w:t>
      </w:r>
    </w:p>
    <w:p w:rsidR="001A37AC" w:rsidRPr="001A37AC" w:rsidRDefault="001A37AC" w:rsidP="001A37AC">
      <w:pPr>
        <w:spacing w:after="0" w:line="300" w:lineRule="atLeast"/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ru-RU"/>
        </w:rPr>
      </w:pPr>
      <w:r w:rsidRPr="001A37AC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ru-RU"/>
        </w:rPr>
        <w:lastRenderedPageBreak/>
        <w:t>Алгебраические преобразования</w:t>
      </w:r>
    </w:p>
    <w:p w:rsidR="001A37AC" w:rsidRPr="001A37AC" w:rsidRDefault="001A37AC" w:rsidP="001A37AC">
      <w:pPr>
        <w:spacing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1A37AC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Можно заметить, что очень часто тут дают системы/задачи алгебраические на преобразования. Тут можно взять просто 5-ую главу в </w:t>
      </w:r>
      <w:proofErr w:type="spellStart"/>
      <w:r w:rsidRPr="001A37AC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fldChar w:fldCharType="begin"/>
      </w:r>
      <w:r w:rsidRPr="001A37AC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instrText xml:space="preserve"> HYPERLINK "https://postypashki.ru/wp-content/uploads/2020/09/%D0%9C%D0%B0%D1%82%D0%B5%D0%BC%D0%B0%D1%82%D0%B8%D0%BA%D0%B0_%D0%9F%D0%BE%D1%81%D0%BE%D0%B1%D0%B8%D0%B5_%D0%B4%D0%BB%D1%8F_%D0%BF%D0%BE%D1%81%D1%82%D1%83%D0%BF%D0%B0%D1%8E%D1%89%D0%B8%D1%85_%D0%B2_%D0%B2%D1%83%D0%B7%D1%8B_%D0%A8%D0%B0%D0%B1%D1%83%D0%BD%D0%B8%D0%BD.pdf" </w:instrText>
      </w:r>
      <w:r w:rsidRPr="001A37AC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fldChar w:fldCharType="separate"/>
      </w:r>
      <w:r w:rsidRPr="001A37AC">
        <w:rPr>
          <w:rFonts w:ascii="Helvetica" w:eastAsia="Times New Roman" w:hAnsi="Helvetica" w:cs="Helvetica"/>
          <w:color w:val="112632"/>
          <w:sz w:val="20"/>
          <w:szCs w:val="20"/>
          <w:u w:val="single"/>
          <w:lang w:eastAsia="ru-RU"/>
        </w:rPr>
        <w:t>Шабунине</w:t>
      </w:r>
      <w:proofErr w:type="spellEnd"/>
      <w:r w:rsidRPr="001A37AC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fldChar w:fldCharType="end"/>
      </w:r>
      <w:r w:rsidRPr="001A37AC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 и я бы еще рекомендовал посмотреть главу по многочленам в </w:t>
      </w:r>
      <w:proofErr w:type="spellStart"/>
      <w:r w:rsidRPr="001A37AC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fldChar w:fldCharType="begin"/>
      </w:r>
      <w:r w:rsidRPr="001A37AC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instrText xml:space="preserve"> HYPERLINK "http://postypashki.ru/wp-content/uploads/2019/02/%D0%90%D0%BB%D0%B3%D0%B5%D0%B1%D1%80%D0%B0-%D0%B8-%D1%82%D0%B5%D0%BE%D1%80%D0%B8%D1%8F-%D1%87%D0%B8%D1%81%D0%B5%D0%BB-%D0%B4%D0%BB%D1%8F-%D0%BC%D0%B0%D1%82%D0%B5%D0%BC%D0%B0%D1%82%D0%B8%D1%87%D0%B5%D1%81%D0%BA%D0%B8%D1%85-%D1%88%D0%BA%D0%BE%D0%BB.pdf" </w:instrText>
      </w:r>
      <w:r w:rsidRPr="001A37AC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fldChar w:fldCharType="separate"/>
      </w:r>
      <w:r w:rsidRPr="001A37AC">
        <w:rPr>
          <w:rFonts w:ascii="Helvetica" w:eastAsia="Times New Roman" w:hAnsi="Helvetica" w:cs="Helvetica"/>
          <w:color w:val="112632"/>
          <w:sz w:val="20"/>
          <w:szCs w:val="20"/>
          <w:u w:val="single"/>
          <w:lang w:eastAsia="ru-RU"/>
        </w:rPr>
        <w:t>Алфутовой</w:t>
      </w:r>
      <w:proofErr w:type="spellEnd"/>
      <w:r w:rsidRPr="001A37AC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fldChar w:fldCharType="end"/>
      </w:r>
      <w:r w:rsidRPr="001A37AC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 (глава 6), ибо иногда преобразования делаются легче, если вы смотрите на выражения, как на многочлены.  </w:t>
      </w:r>
    </w:p>
    <w:p w:rsidR="001A37AC" w:rsidRPr="001A37AC" w:rsidRDefault="001A37AC" w:rsidP="001A37AC">
      <w:pPr>
        <w:spacing w:after="0" w:line="300" w:lineRule="atLeast"/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ru-RU"/>
        </w:rPr>
      </w:pPr>
      <w:r w:rsidRPr="001A37AC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ru-RU"/>
        </w:rPr>
        <w:t>Параметр</w:t>
      </w:r>
    </w:p>
    <w:p w:rsidR="001A37AC" w:rsidRPr="001A37AC" w:rsidRDefault="001A37AC" w:rsidP="001A37AC">
      <w:pPr>
        <w:spacing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1A37AC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  Теперь поговорим про параметр: есть каждый год, обычно сразу с несколькими параметрами. Часто просят найти при каких </w:t>
      </w:r>
      <w:proofErr w:type="gramStart"/>
      <w:r w:rsidRPr="001A37AC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значениях</w:t>
      </w:r>
      <w:proofErr w:type="gramEnd"/>
      <w:r w:rsidRPr="001A37AC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 а для любого в выполняется то-то. Чаще всего сводится к графике, поэтому мы во-первых повторяем все графические приемы и формулы, ну тут возьмите хотя бы четвертую главу</w:t>
      </w:r>
      <w:hyperlink r:id="rId13" w:history="1">
        <w:r w:rsidRPr="001A37AC">
          <w:rPr>
            <w:rFonts w:ascii="Helvetica" w:eastAsia="Times New Roman" w:hAnsi="Helvetica" w:cs="Helvetica"/>
            <w:color w:val="112632"/>
            <w:sz w:val="20"/>
            <w:szCs w:val="20"/>
            <w:u w:val="single"/>
            <w:lang w:eastAsia="ru-RU"/>
          </w:rPr>
          <w:t> вот тут</w:t>
        </w:r>
      </w:hyperlink>
      <w:r w:rsidRPr="001A37AC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 (база тут изложена нормально), а потом переключайтесь на задачи прошлых лет </w:t>
      </w:r>
      <w:proofErr w:type="spellStart"/>
      <w:r w:rsidRPr="001A37AC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ФизТеха</w:t>
      </w:r>
      <w:proofErr w:type="spellEnd"/>
      <w:r w:rsidRPr="001A37AC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. </w:t>
      </w:r>
    </w:p>
    <w:p w:rsidR="001A37AC" w:rsidRPr="001A37AC" w:rsidRDefault="001A37AC" w:rsidP="001A37AC">
      <w:pPr>
        <w:spacing w:after="0" w:line="300" w:lineRule="atLeast"/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ru-RU"/>
        </w:rPr>
      </w:pPr>
      <w:r w:rsidRPr="001A37AC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ru-RU"/>
        </w:rPr>
        <w:t>Геометрия</w:t>
      </w:r>
    </w:p>
    <w:p w:rsidR="001A37AC" w:rsidRPr="001A37AC" w:rsidRDefault="001A37AC" w:rsidP="001A37AC">
      <w:pPr>
        <w:spacing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1A37AC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ЧВ каждом варианте есть </w:t>
      </w:r>
      <w:proofErr w:type="spellStart"/>
      <w:r w:rsidRPr="001A37AC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планик</w:t>
      </w:r>
      <w:proofErr w:type="spellEnd"/>
      <w:r w:rsidRPr="001A37AC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, он в последние годы достаточно геометрический, без техники толком, поэтому берем </w:t>
      </w:r>
      <w:proofErr w:type="spellStart"/>
      <w:r w:rsidRPr="001A37AC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fldChar w:fldCharType="begin"/>
      </w:r>
      <w:r w:rsidRPr="001A37AC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instrText xml:space="preserve"> HYPERLINK "http://postypashki.ru/wp-content/uploads/2019/02/%D0%9F%D0%BB%D0%B0%D0%BD%D0%B8%D0%BC%D0%B5%D1%82%D1%80%D0%B8%D1%8F.pdf" </w:instrText>
      </w:r>
      <w:r w:rsidRPr="001A37AC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fldChar w:fldCharType="separate"/>
      </w:r>
      <w:r w:rsidRPr="001A37AC">
        <w:rPr>
          <w:rFonts w:ascii="Helvetica" w:eastAsia="Times New Roman" w:hAnsi="Helvetica" w:cs="Helvetica"/>
          <w:color w:val="112632"/>
          <w:sz w:val="20"/>
          <w:szCs w:val="20"/>
          <w:u w:val="single"/>
          <w:lang w:eastAsia="ru-RU"/>
        </w:rPr>
        <w:t>Гордина</w:t>
      </w:r>
      <w:proofErr w:type="spellEnd"/>
      <w:r w:rsidRPr="001A37AC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fldChar w:fldCharType="end"/>
      </w:r>
      <w:r w:rsidRPr="001A37AC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  и </w:t>
      </w:r>
      <w:proofErr w:type="spellStart"/>
      <w:r w:rsidRPr="001A37AC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fldChar w:fldCharType="begin"/>
      </w:r>
      <w:r w:rsidRPr="001A37AC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instrText xml:space="preserve"> HYPERLINK "http://postypashki.ru/wp-content/uploads/2019/02/%D0%9F%D0%BB%D0%B0%D0%BD%D0%B8%D0%BC%D0%B5%D1%82%D1%80%D0%B8%D1%8F-%D0%9F%D0%BE%D0%BD%D0%B0%D1%80%D0%B8%D0%BD.pdf" </w:instrText>
      </w:r>
      <w:r w:rsidRPr="001A37AC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fldChar w:fldCharType="separate"/>
      </w:r>
      <w:r w:rsidRPr="001A37AC">
        <w:rPr>
          <w:rFonts w:ascii="Helvetica" w:eastAsia="Times New Roman" w:hAnsi="Helvetica" w:cs="Helvetica"/>
          <w:color w:val="112632"/>
          <w:sz w:val="20"/>
          <w:szCs w:val="20"/>
          <w:u w:val="single"/>
          <w:lang w:eastAsia="ru-RU"/>
        </w:rPr>
        <w:t>Понарина</w:t>
      </w:r>
      <w:proofErr w:type="spellEnd"/>
      <w:r w:rsidRPr="001A37AC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fldChar w:fldCharType="end"/>
      </w:r>
      <w:r w:rsidRPr="001A37AC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. Если вы уже неплохо ориентируетесь и уже знаете основные конструкции и методы, то просто пролистайте </w:t>
      </w:r>
      <w:hyperlink r:id="rId14" w:history="1">
        <w:r w:rsidRPr="001A37AC">
          <w:rPr>
            <w:rFonts w:ascii="Helvetica" w:eastAsia="Times New Roman" w:hAnsi="Helvetica" w:cs="Helvetica"/>
            <w:color w:val="112632"/>
            <w:sz w:val="20"/>
            <w:szCs w:val="20"/>
            <w:u w:val="single"/>
            <w:lang w:eastAsia="ru-RU"/>
          </w:rPr>
          <w:t>геометрию в картинках</w:t>
        </w:r>
      </w:hyperlink>
      <w:r w:rsidRPr="001A37AC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 перед олимпиадой, чтобы вспомнить основные приемы. Касательно стерео я скажу так, нужна база в виде </w:t>
      </w:r>
      <w:proofErr w:type="spellStart"/>
      <w:r w:rsidRPr="001A37AC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fldChar w:fldCharType="begin"/>
      </w:r>
      <w:r w:rsidRPr="001A37AC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instrText xml:space="preserve"> HYPERLINK "https://djvu.online/file/h90gwv4pk6h2B" </w:instrText>
      </w:r>
      <w:r w:rsidRPr="001A37AC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fldChar w:fldCharType="separate"/>
      </w:r>
      <w:r w:rsidRPr="001A37AC">
        <w:rPr>
          <w:rFonts w:ascii="Helvetica" w:eastAsia="Times New Roman" w:hAnsi="Helvetica" w:cs="Helvetica"/>
          <w:color w:val="112632"/>
          <w:sz w:val="20"/>
          <w:szCs w:val="20"/>
          <w:u w:val="single"/>
          <w:lang w:eastAsia="ru-RU"/>
        </w:rPr>
        <w:t>Шарыгина</w:t>
      </w:r>
      <w:proofErr w:type="spellEnd"/>
      <w:r w:rsidRPr="001A37AC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fldChar w:fldCharType="end"/>
      </w:r>
      <w:r w:rsidRPr="001A37AC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, а дальше работаем с </w:t>
      </w:r>
      <w:proofErr w:type="spellStart"/>
      <w:r w:rsidRPr="001A37AC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вариками</w:t>
      </w:r>
      <w:proofErr w:type="spellEnd"/>
      <w:r w:rsidRPr="001A37AC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 прошлых лет. Если есть желание посмотреть что-то помимо них, то я бы посоветовал о</w:t>
      </w:r>
      <w:hyperlink r:id="rId15" w:history="1">
        <w:r w:rsidRPr="001A37AC">
          <w:rPr>
            <w:rFonts w:ascii="Helvetica" w:eastAsia="Times New Roman" w:hAnsi="Helvetica" w:cs="Helvetica"/>
            <w:color w:val="112632"/>
            <w:sz w:val="20"/>
            <w:szCs w:val="20"/>
            <w:u w:val="single"/>
            <w:lang w:eastAsia="ru-RU"/>
          </w:rPr>
          <w:t>лимпиаду СПбГУ</w:t>
        </w:r>
      </w:hyperlink>
      <w:r w:rsidRPr="001A37AC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. Там тоже много сюжетов на сферы/тела вращений и какие-то интересные конфигурации с ними.</w:t>
      </w:r>
    </w:p>
    <w:p w:rsidR="001A37AC" w:rsidRPr="001A37AC" w:rsidRDefault="001A37AC" w:rsidP="001A37AC">
      <w:pPr>
        <w:spacing w:after="0" w:line="300" w:lineRule="atLeast"/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ru-RU"/>
        </w:rPr>
      </w:pPr>
      <w:r w:rsidRPr="001A37AC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ru-RU"/>
        </w:rPr>
        <w:t>Формат</w:t>
      </w:r>
    </w:p>
    <w:p w:rsidR="001A37AC" w:rsidRPr="001A37AC" w:rsidRDefault="001A37AC" w:rsidP="001A37AC">
      <w:pPr>
        <w:spacing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1A37AC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На олимпиаде участникам предлагается решить 6-7 задач за 4 часа. Все задачи имеют различный вес (в зависимости от сложности). По тематике задачи очень похожи на </w:t>
      </w:r>
      <w:proofErr w:type="spellStart"/>
      <w:r w:rsidRPr="001A37AC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егэшные</w:t>
      </w:r>
      <w:proofErr w:type="spellEnd"/>
      <w:r w:rsidRPr="001A37AC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 (есть тригонометрия, параметры, логарифмы и </w:t>
      </w:r>
      <w:proofErr w:type="spellStart"/>
      <w:r w:rsidRPr="001A37AC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тд</w:t>
      </w:r>
      <w:proofErr w:type="spellEnd"/>
      <w:r w:rsidRPr="001A37AC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), но при этом общий уровень идейности выше, чем в ЕГЭ, но при этом, решить задачи на диплом призера – реальная задача для ребят без какого-то серьезного олимпиадного </w:t>
      </w:r>
      <w:proofErr w:type="spellStart"/>
      <w:r w:rsidRPr="001A37AC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бэкграунда</w:t>
      </w:r>
      <w:proofErr w:type="spellEnd"/>
      <w:r w:rsidRPr="001A37AC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. Да, в конце варианта могут встретиться 1-2 прямо очень непростых задач, но таких очень мало. Первые же задачи либо на аккуратные вычисления, либо на несложные алгоритмы. </w:t>
      </w:r>
    </w:p>
    <w:p w:rsidR="001A37AC" w:rsidRPr="001A37AC" w:rsidRDefault="001A37AC" w:rsidP="001A37AC">
      <w:pPr>
        <w:spacing w:after="0" w:line="300" w:lineRule="atLeast"/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ru-RU"/>
        </w:rPr>
      </w:pPr>
      <w:r w:rsidRPr="001A37AC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ru-RU"/>
        </w:rPr>
        <w:t>Оценивание</w:t>
      </w:r>
    </w:p>
    <w:p w:rsidR="001A37AC" w:rsidRPr="001A37AC" w:rsidRDefault="001A37AC" w:rsidP="001A37AC">
      <w:pPr>
        <w:spacing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1A37AC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Каждая задача имеет вес от 4 до 6 баллов. Задачи не всегда расположены в порядке возрастания сложности, поэтому с самого начала стоит изучить все задачи и грамотно оценить свои возможности. Всего за работу возможно получить около 34 баллов.</w:t>
      </w:r>
    </w:p>
    <w:p w:rsidR="001A37AC" w:rsidRPr="001A37AC" w:rsidRDefault="001A37AC" w:rsidP="001A37AC">
      <w:pPr>
        <w:spacing w:after="0" w:line="300" w:lineRule="atLeast"/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ru-RU"/>
        </w:rPr>
      </w:pPr>
      <w:r w:rsidRPr="001A37AC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ru-RU"/>
        </w:rPr>
        <w:t>Организация</w:t>
      </w:r>
    </w:p>
    <w:p w:rsidR="001A37AC" w:rsidRPr="001A37AC" w:rsidRDefault="001A37AC" w:rsidP="001A37AC">
      <w:pPr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1A37AC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География проведения хорошая (точки проведения меняются год от года, актуальную информацию можно найти в нашем </w:t>
      </w:r>
      <w:hyperlink r:id="rId16" w:history="1">
        <w:r w:rsidRPr="001A37AC">
          <w:rPr>
            <w:rFonts w:ascii="Helvetica" w:eastAsia="Times New Roman" w:hAnsi="Helvetica" w:cs="Helvetica"/>
            <w:color w:val="112632"/>
            <w:sz w:val="20"/>
            <w:szCs w:val="20"/>
            <w:u w:val="single"/>
            <w:lang w:eastAsia="ru-RU"/>
          </w:rPr>
          <w:t>ТГК</w:t>
        </w:r>
      </w:hyperlink>
      <w:r w:rsidRPr="001A37AC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). Задания оригинальные, составители каждый год придумывают какие-то новые конструкции, которые раньше не встречались, но из этого не следует, что не нужно работать с задачами прошлых лет (в том числе, я бы советовал разобраться и с заданиями отборочных туров). Проблем с формулировками, официальными решениями и корректностью задач не было никогда, организаторы работают хорошо. Помимо этого, я бы отметил очень высокий уровень контроля на всех площадках: рамки на входе в аудиторию, </w:t>
      </w:r>
      <w:proofErr w:type="spellStart"/>
      <w:r w:rsidRPr="001A37AC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глушилки</w:t>
      </w:r>
      <w:proofErr w:type="spellEnd"/>
      <w:r w:rsidRPr="001A37AC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 и прочие средства защиты есть практически на каждой точке проведения. После проверки вам будут доступны сканы и официальные решения. Вы сможете подать апелляцию по конкретным задачам (всю работу не пересматривают), апелляцию рассматривают адекватно, оценивают все строго по критериям.</w:t>
      </w:r>
    </w:p>
    <w:p w:rsidR="001A2E3F" w:rsidRDefault="001A37AC"/>
    <w:p w:rsidR="001A37AC" w:rsidRPr="001A37AC" w:rsidRDefault="001A37AC" w:rsidP="001A37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37AC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Ниже представлена таблица с граничными баллами на дипломы I, II и III степени прошлых лет. Основываясь на этих числах можно понять, что чаще всего достаточно набрать около 12 баллов, чтобы получить диплом призера и около 18 баллов, чтобы получить диплом победителя. Итоговые критерии публикуются на сайте олимпиады в середине марта и оперативно размещаются в </w:t>
      </w:r>
      <w:hyperlink r:id="rId17" w:history="1">
        <w:r w:rsidRPr="001A37AC">
          <w:rPr>
            <w:rFonts w:ascii="Helvetica" w:eastAsia="Times New Roman" w:hAnsi="Helvetica" w:cs="Helvetica"/>
            <w:color w:val="112632"/>
            <w:sz w:val="20"/>
            <w:szCs w:val="20"/>
            <w:u w:val="single"/>
            <w:lang w:eastAsia="ru-RU"/>
          </w:rPr>
          <w:t>нашем ТГК</w:t>
        </w:r>
      </w:hyperlink>
      <w:r w:rsidRPr="001A37AC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.</w:t>
      </w:r>
    </w:p>
    <w:p w:rsidR="001A37AC" w:rsidRPr="001A37AC" w:rsidRDefault="001A37AC" w:rsidP="001A37AC">
      <w:pPr>
        <w:spacing w:after="360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</w:pPr>
      <w:r w:rsidRPr="001A37AC">
        <w:rPr>
          <w:rFonts w:ascii="Verdana" w:eastAsia="Times New Roman" w:hAnsi="Verdana" w:cs="Times New Roman"/>
          <w:color w:val="333333"/>
          <w:sz w:val="18"/>
          <w:szCs w:val="18"/>
          <w:lang w:eastAsia="ru-RU"/>
        </w:rPr>
        <w:t> </w:t>
      </w:r>
      <w:bookmarkStart w:id="0" w:name="_GoBack"/>
      <w:bookmarkEnd w:id="0"/>
    </w:p>
    <w:tbl>
      <w:tblPr>
        <w:tblW w:w="54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15"/>
        <w:gridCol w:w="2283"/>
      </w:tblGrid>
      <w:tr w:rsidR="001A37AC" w:rsidRPr="001A37AC" w:rsidTr="001A37AC">
        <w:trPr>
          <w:trHeight w:val="150"/>
        </w:trPr>
        <w:tc>
          <w:tcPr>
            <w:tcW w:w="3216" w:type="dxa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1A37AC" w:rsidRPr="001A37AC" w:rsidRDefault="001A37AC" w:rsidP="001A37A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1A37AC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  <w:lang w:eastAsia="ru-RU"/>
              </w:rPr>
              <w:t>Год</w:t>
            </w:r>
          </w:p>
        </w:tc>
        <w:tc>
          <w:tcPr>
            <w:tcW w:w="2283" w:type="dxa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1A37AC" w:rsidRPr="001A37AC" w:rsidRDefault="001A37AC" w:rsidP="001A37A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1A37AC">
              <w:rPr>
                <w:rFonts w:ascii="Helvetica" w:eastAsia="Times New Roman" w:hAnsi="Helvetica" w:cs="Helvetica"/>
                <w:b/>
                <w:bCs/>
                <w:color w:val="333333"/>
                <w:sz w:val="20"/>
                <w:szCs w:val="20"/>
                <w:lang w:eastAsia="ru-RU"/>
              </w:rPr>
              <w:t>Балл (I/II/III степень)</w:t>
            </w:r>
          </w:p>
        </w:tc>
      </w:tr>
      <w:tr w:rsidR="001A37AC" w:rsidRPr="001A37AC" w:rsidTr="001A37AC">
        <w:trPr>
          <w:trHeight w:val="150"/>
        </w:trPr>
        <w:tc>
          <w:tcPr>
            <w:tcW w:w="3216" w:type="dxa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1A37AC" w:rsidRPr="001A37AC" w:rsidRDefault="001A37AC" w:rsidP="001A37A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1A37AC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2023-2024</w:t>
            </w:r>
          </w:p>
        </w:tc>
        <w:tc>
          <w:tcPr>
            <w:tcW w:w="2283" w:type="dxa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1A37AC" w:rsidRPr="001A37AC" w:rsidRDefault="001A37AC" w:rsidP="001A37A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1A37AC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17/15/12 из 34</w:t>
            </w:r>
          </w:p>
        </w:tc>
      </w:tr>
      <w:tr w:rsidR="001A37AC" w:rsidRPr="001A37AC" w:rsidTr="001A37AC">
        <w:trPr>
          <w:trHeight w:val="225"/>
        </w:trPr>
        <w:tc>
          <w:tcPr>
            <w:tcW w:w="3216" w:type="dxa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1A37AC" w:rsidRPr="001A37AC" w:rsidRDefault="001A37AC" w:rsidP="001A37A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1A37AC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2022-2023</w:t>
            </w:r>
          </w:p>
        </w:tc>
        <w:tc>
          <w:tcPr>
            <w:tcW w:w="2283" w:type="dxa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1A37AC" w:rsidRPr="001A37AC" w:rsidRDefault="001A37AC" w:rsidP="001A37A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1A37AC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18/16/15 из 32</w:t>
            </w:r>
          </w:p>
        </w:tc>
      </w:tr>
      <w:tr w:rsidR="001A37AC" w:rsidRPr="001A37AC" w:rsidTr="001A37AC">
        <w:trPr>
          <w:trHeight w:val="225"/>
        </w:trPr>
        <w:tc>
          <w:tcPr>
            <w:tcW w:w="3216" w:type="dxa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1A37AC" w:rsidRPr="001A37AC" w:rsidRDefault="001A37AC" w:rsidP="001A37A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1A37AC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lastRenderedPageBreak/>
              <w:t>2021-2022</w:t>
            </w:r>
          </w:p>
        </w:tc>
        <w:tc>
          <w:tcPr>
            <w:tcW w:w="2283" w:type="dxa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1A37AC" w:rsidRPr="001A37AC" w:rsidRDefault="001A37AC" w:rsidP="001A37A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1A37AC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16/13/10 из 33</w:t>
            </w:r>
          </w:p>
        </w:tc>
      </w:tr>
      <w:tr w:rsidR="001A37AC" w:rsidRPr="001A37AC" w:rsidTr="001A37AC">
        <w:trPr>
          <w:trHeight w:val="225"/>
        </w:trPr>
        <w:tc>
          <w:tcPr>
            <w:tcW w:w="3216" w:type="dxa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1A37AC" w:rsidRPr="001A37AC" w:rsidRDefault="001A37AC" w:rsidP="001A37A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1A37AC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2020-2021</w:t>
            </w:r>
          </w:p>
        </w:tc>
        <w:tc>
          <w:tcPr>
            <w:tcW w:w="2283" w:type="dxa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1A37AC" w:rsidRPr="001A37AC" w:rsidRDefault="001A37AC" w:rsidP="001A37A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1A37AC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21/17/13 из 34</w:t>
            </w:r>
          </w:p>
        </w:tc>
      </w:tr>
      <w:tr w:rsidR="001A37AC" w:rsidRPr="001A37AC" w:rsidTr="001A37AC">
        <w:trPr>
          <w:trHeight w:val="360"/>
        </w:trPr>
        <w:tc>
          <w:tcPr>
            <w:tcW w:w="3216" w:type="dxa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1A37AC" w:rsidRPr="001A37AC" w:rsidRDefault="001A37AC" w:rsidP="001A37A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1A37AC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2019-2020</w:t>
            </w:r>
          </w:p>
        </w:tc>
        <w:tc>
          <w:tcPr>
            <w:tcW w:w="2283" w:type="dxa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1A37AC" w:rsidRPr="001A37AC" w:rsidRDefault="001A37AC" w:rsidP="001A37A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1A37AC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21/17/13 из 35</w:t>
            </w:r>
          </w:p>
        </w:tc>
      </w:tr>
      <w:tr w:rsidR="001A37AC" w:rsidRPr="001A37AC" w:rsidTr="001A37AC">
        <w:trPr>
          <w:trHeight w:val="225"/>
        </w:trPr>
        <w:tc>
          <w:tcPr>
            <w:tcW w:w="3216" w:type="dxa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1A37AC" w:rsidRPr="001A37AC" w:rsidRDefault="001A37AC" w:rsidP="001A37A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1A37AC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2018-2019</w:t>
            </w:r>
          </w:p>
        </w:tc>
        <w:tc>
          <w:tcPr>
            <w:tcW w:w="2283" w:type="dxa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1A37AC" w:rsidRPr="001A37AC" w:rsidRDefault="001A37AC" w:rsidP="001A37A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1A37AC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19/16/13 из 40</w:t>
            </w:r>
          </w:p>
        </w:tc>
      </w:tr>
      <w:tr w:rsidR="001A37AC" w:rsidRPr="001A37AC" w:rsidTr="001A37AC">
        <w:trPr>
          <w:trHeight w:val="360"/>
        </w:trPr>
        <w:tc>
          <w:tcPr>
            <w:tcW w:w="3216" w:type="dxa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1A37AC" w:rsidRPr="001A37AC" w:rsidRDefault="001A37AC" w:rsidP="001A37A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1A37AC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2017-2018</w:t>
            </w:r>
          </w:p>
        </w:tc>
        <w:tc>
          <w:tcPr>
            <w:tcW w:w="2283" w:type="dxa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1A37AC" w:rsidRPr="001A37AC" w:rsidRDefault="001A37AC" w:rsidP="001A37A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1A37AC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28/25/21 из 39</w:t>
            </w:r>
          </w:p>
        </w:tc>
      </w:tr>
      <w:tr w:rsidR="001A37AC" w:rsidRPr="001A37AC" w:rsidTr="001A37AC">
        <w:trPr>
          <w:trHeight w:val="150"/>
        </w:trPr>
        <w:tc>
          <w:tcPr>
            <w:tcW w:w="3216" w:type="dxa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1A37AC" w:rsidRPr="001A37AC" w:rsidRDefault="001A37AC" w:rsidP="001A37A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1A37AC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2016-2017</w:t>
            </w:r>
          </w:p>
        </w:tc>
        <w:tc>
          <w:tcPr>
            <w:tcW w:w="2283" w:type="dxa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1A37AC" w:rsidRPr="001A37AC" w:rsidRDefault="001A37AC" w:rsidP="001A37A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1A37AC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32/24/18 из 46</w:t>
            </w:r>
          </w:p>
        </w:tc>
      </w:tr>
      <w:tr w:rsidR="001A37AC" w:rsidRPr="001A37AC" w:rsidTr="001A37AC">
        <w:trPr>
          <w:trHeight w:val="225"/>
        </w:trPr>
        <w:tc>
          <w:tcPr>
            <w:tcW w:w="3216" w:type="dxa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1A37AC" w:rsidRPr="001A37AC" w:rsidRDefault="001A37AC" w:rsidP="001A37A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1A37AC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2015-2016</w:t>
            </w:r>
          </w:p>
        </w:tc>
        <w:tc>
          <w:tcPr>
            <w:tcW w:w="2283" w:type="dxa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1A37AC" w:rsidRPr="001A37AC" w:rsidRDefault="001A37AC" w:rsidP="001A37A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</w:pPr>
            <w:r w:rsidRPr="001A37AC">
              <w:rPr>
                <w:rFonts w:ascii="Helvetica" w:eastAsia="Times New Roman" w:hAnsi="Helvetica" w:cs="Helvetica"/>
                <w:color w:val="333333"/>
                <w:sz w:val="20"/>
                <w:szCs w:val="20"/>
                <w:lang w:eastAsia="ru-RU"/>
              </w:rPr>
              <w:t>40/31/24 из 48</w:t>
            </w:r>
          </w:p>
        </w:tc>
      </w:tr>
    </w:tbl>
    <w:p w:rsidR="001A37AC" w:rsidRDefault="001A37AC"/>
    <w:sectPr w:rsidR="001A37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7AC"/>
    <w:rsid w:val="001A37AC"/>
    <w:rsid w:val="007003B8"/>
    <w:rsid w:val="00FF3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7D60C"/>
  <w15:chartTrackingRefBased/>
  <w15:docId w15:val="{4D4DDDEF-FDA0-4C07-8A85-4E02A053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A37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A37AC"/>
    <w:rPr>
      <w:b/>
      <w:bCs/>
    </w:rPr>
  </w:style>
  <w:style w:type="character" w:styleId="a5">
    <w:name w:val="Hyperlink"/>
    <w:basedOn w:val="a0"/>
    <w:uiPriority w:val="99"/>
    <w:semiHidden/>
    <w:unhideWhenUsed/>
    <w:rsid w:val="001A37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06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2435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99865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05435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2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49728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58142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0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14467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9381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4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1006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62866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36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stypashki.ru/wp-content/uploads/2024/05/%D0%A2%D0%BA%D0%B0%D1%87%D1%83%D0%BA.pdf" TargetMode="External"/><Relationship Id="rId13" Type="http://schemas.openxmlformats.org/officeDocument/2006/relationships/hyperlink" Target="https://postypashki.ru/wp-content/uploads/2019/02/%D0%9F%D0%B0%D1%80%D0%B0%D0%BC%D0%B5%D1%82%D1%80%D1%8B-%D0%A8%D0%B5%D1%81%D1%82%D0%B0%D0%BA%D0%BE%D0%B2.pdf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kvant.mccme.ru/1987/11/reshenie_sistem_trigonometrich.htm" TargetMode="External"/><Relationship Id="rId12" Type="http://schemas.openxmlformats.org/officeDocument/2006/relationships/hyperlink" Target="http://postypashki.ru/wp-content/uploads/2019/02/%D0%9A%D0%BE%D0%BC%D0%B1%D0%B8%D0%BD%D0%B0%D1%82%D0%BE%D1%80%D0%B8%D0%BA%D0%B0.pdf" TargetMode="External"/><Relationship Id="rId17" Type="http://schemas.openxmlformats.org/officeDocument/2006/relationships/hyperlink" Target="https://t.me/postupashki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t.me/postupashki" TargetMode="External"/><Relationship Id="rId1" Type="http://schemas.openxmlformats.org/officeDocument/2006/relationships/styles" Target="styles.xml"/><Relationship Id="rId6" Type="http://schemas.openxmlformats.org/officeDocument/2006/relationships/hyperlink" Target="https://kvant.mccme.ru/pdf/2002/06/kv0602egorov.pdf" TargetMode="External"/><Relationship Id="rId11" Type="http://schemas.openxmlformats.org/officeDocument/2006/relationships/hyperlink" Target="https://mathus.ru/math/funcun2.pdf" TargetMode="External"/><Relationship Id="rId5" Type="http://schemas.openxmlformats.org/officeDocument/2006/relationships/hyperlink" Target="https://t.me/postupashki/2267" TargetMode="External"/><Relationship Id="rId15" Type="http://schemas.openxmlformats.org/officeDocument/2006/relationships/hyperlink" Target="https://postypashki.ru/%D0%BE%D0%BB%D0%B8%D0%BC%D0%BF%D0%B8%D0%B0%D0%B4%D1%8B/%D0%BE%D0%BB%D0%B8%D0%BC%D0%BF%D0%B8%D0%B0%D0%B4%D0%B0-%D1%81%D0%BF%D0%B1%D0%B3%D1%83/" TargetMode="External"/><Relationship Id="rId10" Type="http://schemas.openxmlformats.org/officeDocument/2006/relationships/hyperlink" Target="https://postypashki.ru/wp-content/uploads/2020/09/%D0%9C%D0%B0%D1%82%D0%B5%D0%BC%D0%B0%D1%82%D0%B8%D0%BA%D0%B0_%D0%9F%D0%BE%D1%81%D0%BE%D0%B1%D0%B8%D0%B5_%D0%B4%D0%BB%D1%8F_%D0%BF%D0%BE%D1%81%D1%82%D1%83%D0%BF%D0%B0%D1%8E%D1%89%D0%B8%D1%85_%D0%B2_%D0%B2%D1%83%D0%B7%D1%8B_%D0%A8%D0%B0%D0%B1%D1%83%D0%BD%D0%B8%D0%BD.pdf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postypashki.ru/wp-content/uploads/2024/05/%D0%A2%D0%BA%D0%B0%D1%87%D1%83%D0%BA.pdf" TargetMode="External"/><Relationship Id="rId9" Type="http://schemas.openxmlformats.org/officeDocument/2006/relationships/hyperlink" Target="https://kvant.mccme.ru/pdf/2002/06/kv0602egorov.pdf" TargetMode="External"/><Relationship Id="rId14" Type="http://schemas.openxmlformats.org/officeDocument/2006/relationships/hyperlink" Target="https://old.mccme.ru/free-books/akopyan/Akopyan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1664</Words>
  <Characters>9487</Characters>
  <Application>Microsoft Office Word</Application>
  <DocSecurity>0</DocSecurity>
  <Lines>79</Lines>
  <Paragraphs>22</Paragraphs>
  <ScaleCrop>false</ScaleCrop>
  <Company/>
  <LinksUpToDate>false</LinksUpToDate>
  <CharactersWithSpaces>11129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Сумина Евгения</dc:creator>
  <cp:keywords/>
  <dc:description/>
  <cp:lastModifiedBy>Сумина Евгения</cp:lastModifiedBy>
  <cp:revision>1</cp:revision>
  <dcterms:created xsi:type="dcterms:W3CDTF">2025-03-26T19:06:00Z</dcterms:created>
  <dcterms:modified xsi:type="dcterms:W3CDTF">2025-03-26T19:07:00Z</dcterms:modified>
</cp:coreProperties>
</file>