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6F90" w14:textId="7151926E" w:rsidR="006557A4" w:rsidRDefault="006557A4" w:rsidP="006557A4">
      <w:pPr>
        <w:pStyle w:val="Title"/>
        <w:rPr>
          <w:rFonts w:eastAsia="Times New Roman"/>
        </w:rPr>
      </w:pPr>
      <w:r>
        <w:rPr>
          <w:rFonts w:eastAsia="Times New Roman"/>
        </w:rPr>
        <w:t>2</w:t>
      </w:r>
      <w:r w:rsidRPr="006557A4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SSC meeting notes</w:t>
      </w:r>
    </w:p>
    <w:p w14:paraId="24D32BE3" w14:textId="77777777" w:rsidR="006557A4" w:rsidRDefault="006557A4" w:rsidP="006557A4">
      <w:pPr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u w:val="single"/>
          <w14:ligatures w14:val="none"/>
        </w:rPr>
      </w:pPr>
    </w:p>
    <w:p w14:paraId="4082D027" w14:textId="77777777" w:rsidR="006557A4" w:rsidRDefault="006557A4" w:rsidP="006557A4">
      <w:pPr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u w:val="single"/>
          <w14:ligatures w14:val="none"/>
        </w:rPr>
      </w:pPr>
    </w:p>
    <w:p w14:paraId="7B02F527" w14:textId="136FBBC2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u w:val="single"/>
          <w14:ligatures w14:val="none"/>
        </w:rPr>
        <w:t>Overall main points that were suggested:</w:t>
      </w:r>
    </w:p>
    <w:p w14:paraId="3B83E582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14:ligatures w14:val="none"/>
        </w:rPr>
        <w:t> </w:t>
      </w:r>
    </w:p>
    <w:p w14:paraId="4E088E4F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Inform user that data from open studies can be found processed through the studies themselves (of course, process the data from open studies) [Duygu]</w:t>
      </w:r>
    </w:p>
    <w:p w14:paraId="39483D9F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Create an online static repository of video tutorials, demonstrations, documentation (like a library of material, maybe a YT channel) [Duygu]</w:t>
      </w:r>
    </w:p>
    <w:p w14:paraId="2370DD32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Create a community where people (developers as well as power users) can answer questions, solve problems [Mallar]</w:t>
      </w:r>
    </w:p>
    <w:p w14:paraId="3BE2983D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Publish a set of instructions for teams that want to integrate their methods / models / pipelines to NiChart, even if there is no automated way [Mallar]</w:t>
      </w:r>
    </w:p>
    <w:p w14:paraId="7EF7242A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Consider creating a “NiChart for EU” version (maybe on EU AWS servers that comply with GDPR) / consider creating a federated version [Nikolaos]</w:t>
      </w:r>
    </w:p>
    <w:p w14:paraId="6A334E73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 xml:space="preserve">Facilitate a connection between NiChart front-end(s) and </w:t>
      </w:r>
      <w:proofErr w:type="gramStart"/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NIMH(</w:t>
      </w:r>
      <w:proofErr w:type="gramEnd"/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connect via API); pull data from public archives [Nikolaos]</w:t>
      </w:r>
    </w:p>
    <w:p w14:paraId="4D5580E5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Add radiomic features, i.e., extend volumetric readouts to morphometric, like surface-based measures [Nikolaos, Duygu]</w:t>
      </w:r>
    </w:p>
    <w:p w14:paraId="643EB957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Investigate possibility of creating an imaging clinical trial tool / talk to FDA w.r.t. a clinical app / NiChart as medical Device [Nikolaos]</w:t>
      </w:r>
    </w:p>
    <w:p w14:paraId="55592AE0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Consider engaging community in helping us integrate new different pipelines &amp; techniques, using maybe hackathons [Neda]</w:t>
      </w:r>
    </w:p>
    <w:p w14:paraId="58CEBF45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Place even more emphasis on diversity and breadth of data, as well as harmonization [Dan]</w:t>
      </w:r>
    </w:p>
    <w:p w14:paraId="0E8CA97D" w14:textId="77777777" w:rsidR="006557A4" w:rsidRPr="006557A4" w:rsidRDefault="006557A4" w:rsidP="006557A4">
      <w:pPr>
        <w:numPr>
          <w:ilvl w:val="0"/>
          <w:numId w:val="1"/>
        </w:num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Instead of examining the biomarkers produced by data, examine the question of biomarker robustness, based on data [Duygu]</w:t>
      </w:r>
    </w:p>
    <w:p w14:paraId="454ED7B5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7CB6168A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708B9987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368DB160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74DA87EA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u w:val="single"/>
          <w14:ligatures w14:val="none"/>
        </w:rPr>
        <w:t>Grouped by feedback category:</w:t>
      </w:r>
    </w:p>
    <w:p w14:paraId="7E9D0641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14:ligatures w14:val="none"/>
        </w:rPr>
        <w:t> </w:t>
      </w:r>
    </w:p>
    <w:p w14:paraId="6905DB54" w14:textId="77777777" w:rsidR="006557A4" w:rsidRPr="006557A4" w:rsidRDefault="006557A4" w:rsidP="006557A4">
      <w:pPr>
        <w:ind w:left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i/>
          <w:iCs/>
          <w:color w:val="1D1D1D"/>
          <w:kern w:val="0"/>
          <w:sz w:val="22"/>
          <w:szCs w:val="22"/>
          <w14:ligatures w14:val="none"/>
        </w:rPr>
        <w:t>Outreach – dissemination:</w:t>
      </w:r>
    </w:p>
    <w:p w14:paraId="20BC1F20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1)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Create an online static repository of video tutorials, demonstrations, documentation (like a library of material, maybe a YT channel) [Duygu]</w:t>
      </w:r>
    </w:p>
    <w:p w14:paraId="6C02E0E5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2)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Create a community where people (developers as well as power users) can answer questions, solve problems [Mallar]</w:t>
      </w:r>
    </w:p>
    <w:p w14:paraId="457A9BF7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3)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Publish a set of instructions for teams that want to integrate their methods / models / pipelines to NiChart, even if there is no automated way [Mallar]</w:t>
      </w:r>
    </w:p>
    <w:p w14:paraId="0BBE266E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4)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Consider creating a “NiChart for EU” version (maybe on EU AWS servers that comply with GDPR) [Nikolaos]</w:t>
      </w:r>
    </w:p>
    <w:p w14:paraId="18D4F951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5)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Consider engaging community in helping us integrate new different pipelines &amp; techniques, using maybe hackathons [Neda]</w:t>
      </w:r>
    </w:p>
    <w:p w14:paraId="3D6D6A79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299A79D4" w14:textId="77777777" w:rsidR="006557A4" w:rsidRPr="006557A4" w:rsidRDefault="006557A4" w:rsidP="006557A4">
      <w:pPr>
        <w:ind w:left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i/>
          <w:iCs/>
          <w:color w:val="1D1D1D"/>
          <w:kern w:val="0"/>
          <w:sz w:val="22"/>
          <w:szCs w:val="22"/>
          <w14:ligatures w14:val="none"/>
        </w:rPr>
        <w:t>Technical:</w:t>
      </w:r>
    </w:p>
    <w:p w14:paraId="264073A3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lastRenderedPageBreak/>
        <w:t>1)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Inform user that data from open studies can be found processed through the studies themselves (of course, process the data from open studies) [Duygu]</w:t>
      </w:r>
    </w:p>
    <w:p w14:paraId="11A101D8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2)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 xml:space="preserve">Facilitate a connection between NiChart front-end(s) and </w:t>
      </w:r>
      <w:proofErr w:type="gramStart"/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NIMH(</w:t>
      </w:r>
      <w:proofErr w:type="gramEnd"/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connect via API); pull data from public archives [Nikolaos]</w:t>
      </w:r>
    </w:p>
    <w:p w14:paraId="68D075D6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3)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Investigate possibility of creating an imaging clinical trial tool / talk to FDA w.r.t. a clinical app / NiChart as medical Device [Nikolaos]</w:t>
      </w:r>
    </w:p>
    <w:p w14:paraId="20457FB1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4)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Consider creating a federated version [Nikolaos]</w:t>
      </w:r>
    </w:p>
    <w:p w14:paraId="254060D3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5)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Add radiomic features, i.e., extend volumetric readouts to morphometric, like surface-based measures [Nikolaos, Duygu]</w:t>
      </w:r>
    </w:p>
    <w:p w14:paraId="31CF48FB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782FA636" w14:textId="77777777" w:rsidR="006557A4" w:rsidRPr="006557A4" w:rsidRDefault="006557A4" w:rsidP="006557A4">
      <w:pPr>
        <w:ind w:left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i/>
          <w:iCs/>
          <w:color w:val="1D1D1D"/>
          <w:kern w:val="0"/>
          <w:sz w:val="22"/>
          <w:szCs w:val="22"/>
          <w14:ligatures w14:val="none"/>
        </w:rPr>
        <w:t>Other:</w:t>
      </w:r>
    </w:p>
    <w:p w14:paraId="57086E6F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1)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Place even more emphasis on diversity and breadth of data, as well as harmonization [Dan]</w:t>
      </w:r>
    </w:p>
    <w:p w14:paraId="79818C3C" w14:textId="77777777" w:rsidR="006557A4" w:rsidRPr="006557A4" w:rsidRDefault="006557A4" w:rsidP="006557A4">
      <w:pPr>
        <w:ind w:left="1080" w:hanging="360"/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2)</w:t>
      </w:r>
      <w:r w:rsidRPr="006557A4">
        <w:rPr>
          <w:rFonts w:ascii="Times New Roman" w:eastAsia="Times New Roman" w:hAnsi="Times New Roman" w:cs="Times New Roman"/>
          <w:color w:val="1D1D1D"/>
          <w:kern w:val="0"/>
          <w:sz w:val="14"/>
          <w:szCs w:val="14"/>
          <w14:ligatures w14:val="none"/>
        </w:rPr>
        <w:t>      </w:t>
      </w: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Instead of examining the biomarkers produced by data, examine the question of biomarker robustness, based on data [Duygu]</w:t>
      </w:r>
    </w:p>
    <w:p w14:paraId="79EDD9EC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34CE23F4" w14:textId="77777777" w:rsidR="006557A4" w:rsidRPr="006557A4" w:rsidRDefault="006557A4" w:rsidP="006557A4">
      <w:pPr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</w:pPr>
      <w:r w:rsidRPr="006557A4">
        <w:rPr>
          <w:rFonts w:ascii="Calibri" w:eastAsia="Times New Roman" w:hAnsi="Calibri" w:cs="Calibri"/>
          <w:color w:val="1D1D1D"/>
          <w:kern w:val="0"/>
          <w:sz w:val="22"/>
          <w:szCs w:val="22"/>
          <w14:ligatures w14:val="none"/>
        </w:rPr>
        <w:t> </w:t>
      </w:r>
    </w:p>
    <w:p w14:paraId="1AAF19C8" w14:textId="77777777" w:rsidR="006557A4" w:rsidRDefault="006557A4"/>
    <w:sectPr w:rsidR="0065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3652"/>
    <w:multiLevelType w:val="multilevel"/>
    <w:tmpl w:val="49C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47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A4"/>
    <w:rsid w:val="0065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72DA"/>
  <w15:chartTrackingRefBased/>
  <w15:docId w15:val="{3F119BA0-744E-F543-88CF-BC215E07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557A4"/>
  </w:style>
  <w:style w:type="paragraph" w:styleId="Title">
    <w:name w:val="Title"/>
    <w:basedOn w:val="Normal"/>
    <w:next w:val="Normal"/>
    <w:link w:val="TitleChar"/>
    <w:uiPriority w:val="10"/>
    <w:qFormat/>
    <w:rsid w:val="006557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2639</Characters>
  <Application>Microsoft Office Word</Application>
  <DocSecurity>0</DocSecurity>
  <Lines>21</Lines>
  <Paragraphs>6</Paragraphs>
  <ScaleCrop>false</ScaleCrop>
  <Company>University of Pennsylvania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Aidinis, George</dc:creator>
  <cp:keywords/>
  <dc:description/>
  <cp:lastModifiedBy>Aidinis, George</cp:lastModifiedBy>
  <cp:revision>1</cp:revision>
  <dcterms:created xsi:type="dcterms:W3CDTF">2024-02-05T20:07:00Z</dcterms:created>
  <dcterms:modified xsi:type="dcterms:W3CDTF">2024-02-05T20:08:00Z</dcterms:modified>
</cp:coreProperties>
</file>