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A9449" w14:textId="77777777" w:rsidR="005A156B" w:rsidRPr="005A156B" w:rsidRDefault="005A156B" w:rsidP="005A156B">
      <w:pPr>
        <w:jc w:val="center"/>
        <w:rPr>
          <w:rFonts w:ascii="Times New Roman" w:hAnsi="Times New Roman" w:cs="Times New Roman"/>
          <w:b/>
          <w:bCs/>
        </w:rPr>
      </w:pPr>
      <w:r w:rsidRPr="005A156B">
        <w:rPr>
          <w:rFonts w:ascii="Times New Roman" w:hAnsi="Times New Roman" w:cs="Times New Roman"/>
          <w:b/>
          <w:bCs/>
        </w:rPr>
        <w:t>References</w:t>
      </w:r>
    </w:p>
    <w:p w14:paraId="4B17C1E9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Alizon, S. (2018). Inexpensive research in the golden open-access era. </w:t>
      </w:r>
      <w:r w:rsidRPr="005A156B">
        <w:rPr>
          <w:rFonts w:ascii="Times New Roman" w:hAnsi="Times New Roman" w:cs="Times New Roman"/>
          <w:i/>
          <w:iCs/>
        </w:rPr>
        <w:t>Trends in Ecology and Evolution</w:t>
      </w:r>
      <w:r w:rsidRPr="005A156B">
        <w:rPr>
          <w:rFonts w:ascii="Times New Roman" w:hAnsi="Times New Roman" w:cs="Times New Roman"/>
        </w:rPr>
        <w:t xml:space="preserve">, 33(5), 301–303. </w:t>
      </w:r>
      <w:hyperlink r:id="rId4" w:history="1">
        <w:r w:rsidRPr="005A156B">
          <w:rPr>
            <w:rStyle w:val="Hyperlink"/>
            <w:rFonts w:ascii="Times New Roman" w:hAnsi="Times New Roman" w:cs="Times New Roman"/>
          </w:rPr>
          <w:t>https://doi.org/10.1016/j.tree.2018.02.005</w:t>
        </w:r>
      </w:hyperlink>
    </w:p>
    <w:p w14:paraId="6976D831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proofErr w:type="spellStart"/>
      <w:r w:rsidRPr="005A156B">
        <w:rPr>
          <w:rFonts w:ascii="Times New Roman" w:hAnsi="Times New Roman" w:cs="Times New Roman"/>
        </w:rPr>
        <w:t>arXiv</w:t>
      </w:r>
      <w:proofErr w:type="spellEnd"/>
      <w:r w:rsidRPr="005A156B">
        <w:rPr>
          <w:rFonts w:ascii="Times New Roman" w:hAnsi="Times New Roman" w:cs="Times New Roman"/>
        </w:rPr>
        <w:t xml:space="preserve">. (n.d.). </w:t>
      </w:r>
      <w:r w:rsidRPr="005A156B">
        <w:rPr>
          <w:rFonts w:ascii="Times New Roman" w:hAnsi="Times New Roman" w:cs="Times New Roman"/>
          <w:i/>
          <w:iCs/>
        </w:rPr>
        <w:t>Monthly submission rates</w:t>
      </w:r>
      <w:r w:rsidRPr="005A156B">
        <w:rPr>
          <w:rFonts w:ascii="Times New Roman" w:hAnsi="Times New Roman" w:cs="Times New Roman"/>
        </w:rPr>
        <w:t xml:space="preserve">. </w:t>
      </w:r>
      <w:hyperlink r:id="rId5" w:history="1">
        <w:r w:rsidRPr="005A156B">
          <w:rPr>
            <w:rStyle w:val="Hyperlink"/>
            <w:rFonts w:ascii="Times New Roman" w:hAnsi="Times New Roman" w:cs="Times New Roman"/>
          </w:rPr>
          <w:t>https://arxiv.org/stats/monthly_submissions</w:t>
        </w:r>
      </w:hyperlink>
    </w:p>
    <w:p w14:paraId="0F50B3C2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Beasley, G. (2016). Article processing charges: A new route to open access? </w:t>
      </w:r>
      <w:r w:rsidRPr="005A156B">
        <w:rPr>
          <w:rFonts w:ascii="Times New Roman" w:hAnsi="Times New Roman" w:cs="Times New Roman"/>
          <w:i/>
          <w:iCs/>
        </w:rPr>
        <w:t>Information Services and Use</w:t>
      </w:r>
      <w:r w:rsidRPr="005A156B">
        <w:rPr>
          <w:rFonts w:ascii="Times New Roman" w:hAnsi="Times New Roman" w:cs="Times New Roman"/>
        </w:rPr>
        <w:t xml:space="preserve">, 36(3–4), 163–170. </w:t>
      </w:r>
      <w:hyperlink r:id="rId6" w:history="1">
        <w:r w:rsidRPr="005A156B">
          <w:rPr>
            <w:rStyle w:val="Hyperlink"/>
            <w:rFonts w:ascii="Times New Roman" w:hAnsi="Times New Roman" w:cs="Times New Roman"/>
          </w:rPr>
          <w:t>https://doi.org/10.3233/ISU-160815</w:t>
        </w:r>
      </w:hyperlink>
    </w:p>
    <w:p w14:paraId="260CD8CB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Borrego, Á. (2023). Article processing charges for open access journal publishing: A review. </w:t>
      </w:r>
      <w:r w:rsidRPr="005A156B">
        <w:rPr>
          <w:rFonts w:ascii="Times New Roman" w:hAnsi="Times New Roman" w:cs="Times New Roman"/>
          <w:i/>
          <w:iCs/>
        </w:rPr>
        <w:t>Learned Publishing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36</w:t>
      </w:r>
      <w:r w:rsidRPr="005A156B">
        <w:rPr>
          <w:rFonts w:ascii="Times New Roman" w:hAnsi="Times New Roman" w:cs="Times New Roman"/>
        </w:rPr>
        <w:t>(3), 359-378.</w:t>
      </w:r>
      <w:hyperlink r:id="rId7" w:history="1">
        <w:r w:rsidRPr="005A156B">
          <w:rPr>
            <w:rStyle w:val="Hyperlink"/>
            <w:rFonts w:ascii="Times New Roman" w:hAnsi="Times New Roman" w:cs="Times New Roman"/>
          </w:rPr>
          <w:t>https://doi.org/10.1002/leap.1558</w:t>
        </w:r>
      </w:hyperlink>
    </w:p>
    <w:p w14:paraId="55E5A9E1" w14:textId="77777777" w:rsidR="005A156B" w:rsidRPr="005A156B" w:rsidRDefault="005A156B" w:rsidP="005A156B">
      <w:pPr>
        <w:jc w:val="center"/>
        <w:rPr>
          <w:rFonts w:ascii="Times New Roman" w:hAnsi="Times New Roman" w:cs="Times New Roman"/>
          <w:lang w:val="fr-FR"/>
        </w:rPr>
      </w:pPr>
      <w:r w:rsidRPr="005A156B">
        <w:rPr>
          <w:rFonts w:ascii="Times New Roman" w:hAnsi="Times New Roman" w:cs="Times New Roman"/>
        </w:rPr>
        <w:t xml:space="preserve">Butler, L. A., Matthias, L., Simard, M. A., Mongeon, P., &amp; Haustein, S. (2023). The oligopoly’s shift to open access: How the big five academic </w:t>
      </w:r>
      <w:proofErr w:type="gramStart"/>
      <w:r w:rsidRPr="005A156B">
        <w:rPr>
          <w:rFonts w:ascii="Times New Roman" w:hAnsi="Times New Roman" w:cs="Times New Roman"/>
        </w:rPr>
        <w:t>publishers</w:t>
      </w:r>
      <w:proofErr w:type="gramEnd"/>
      <w:r w:rsidRPr="005A156B">
        <w:rPr>
          <w:rFonts w:ascii="Times New Roman" w:hAnsi="Times New Roman" w:cs="Times New Roman"/>
        </w:rPr>
        <w:t xml:space="preserve"> profit from article processing charges. </w:t>
      </w:r>
      <w:r w:rsidRPr="005A156B">
        <w:rPr>
          <w:rFonts w:ascii="Times New Roman" w:hAnsi="Times New Roman" w:cs="Times New Roman"/>
          <w:i/>
          <w:iCs/>
          <w:lang w:val="fr-FR"/>
        </w:rPr>
        <w:t xml:space="preserve">Quantitative Science </w:t>
      </w:r>
      <w:proofErr w:type="spellStart"/>
      <w:r w:rsidRPr="005A156B">
        <w:rPr>
          <w:rFonts w:ascii="Times New Roman" w:hAnsi="Times New Roman" w:cs="Times New Roman"/>
          <w:i/>
          <w:iCs/>
          <w:lang w:val="fr-FR"/>
        </w:rPr>
        <w:t>Studies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</w:t>
      </w:r>
      <w:r w:rsidRPr="005A156B">
        <w:rPr>
          <w:rFonts w:ascii="Times New Roman" w:hAnsi="Times New Roman" w:cs="Times New Roman"/>
          <w:i/>
          <w:iCs/>
          <w:lang w:val="fr-FR"/>
        </w:rPr>
        <w:t>4</w:t>
      </w:r>
      <w:r w:rsidRPr="005A156B">
        <w:rPr>
          <w:rFonts w:ascii="Times New Roman" w:hAnsi="Times New Roman" w:cs="Times New Roman"/>
          <w:lang w:val="fr-FR"/>
        </w:rPr>
        <w:t xml:space="preserve">(4), 778-799. </w:t>
      </w:r>
      <w:proofErr w:type="spellStart"/>
      <w:proofErr w:type="gramStart"/>
      <w:r w:rsidRPr="005A156B">
        <w:rPr>
          <w:rFonts w:ascii="Times New Roman" w:hAnsi="Times New Roman" w:cs="Times New Roman"/>
          <w:lang w:val="fr-FR"/>
        </w:rPr>
        <w:t>doi</w:t>
      </w:r>
      <w:proofErr w:type="spellEnd"/>
      <w:r w:rsidRPr="005A156B">
        <w:rPr>
          <w:rFonts w:ascii="Times New Roman" w:hAnsi="Times New Roman" w:cs="Times New Roman"/>
          <w:lang w:val="fr-FR"/>
        </w:rPr>
        <w:t>:</w:t>
      </w:r>
      <w:proofErr w:type="gramEnd"/>
      <w:r w:rsidRPr="005A156B">
        <w:rPr>
          <w:rFonts w:ascii="Times New Roman" w:hAnsi="Times New Roman" w:cs="Times New Roman"/>
          <w:lang w:val="fr-FR"/>
        </w:rPr>
        <w:t xml:space="preserve"> </w:t>
      </w:r>
      <w:hyperlink r:id="rId8" w:history="1">
        <w:r w:rsidRPr="005A156B">
          <w:rPr>
            <w:rStyle w:val="Hyperlink"/>
            <w:rFonts w:ascii="Times New Roman" w:hAnsi="Times New Roman" w:cs="Times New Roman"/>
            <w:lang w:val="fr-FR"/>
          </w:rPr>
          <w:t>https://doi.org/10.1162/qss_a_00272</w:t>
        </w:r>
      </w:hyperlink>
    </w:p>
    <w:p w14:paraId="66B2F72D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proofErr w:type="spellStart"/>
      <w:r w:rsidRPr="005A156B">
        <w:rPr>
          <w:rFonts w:ascii="Times New Roman" w:hAnsi="Times New Roman" w:cs="Times New Roman"/>
          <w:lang w:val="fr-FR"/>
        </w:rPr>
        <w:t>Calamur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H., &amp; Ghosh, R. (2024). </w:t>
      </w:r>
      <w:r w:rsidRPr="005A156B">
        <w:rPr>
          <w:rFonts w:ascii="Times New Roman" w:hAnsi="Times New Roman" w:cs="Times New Roman"/>
        </w:rPr>
        <w:t xml:space="preserve">Adapting peer review for the future: Digital disruptions and trust in peer review. </w:t>
      </w:r>
      <w:r w:rsidRPr="005A156B">
        <w:rPr>
          <w:rFonts w:ascii="Times New Roman" w:hAnsi="Times New Roman" w:cs="Times New Roman"/>
          <w:i/>
          <w:iCs/>
        </w:rPr>
        <w:t>Learned Publishing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37</w:t>
      </w:r>
      <w:r w:rsidRPr="005A156B">
        <w:rPr>
          <w:rFonts w:ascii="Times New Roman" w:hAnsi="Times New Roman" w:cs="Times New Roman"/>
        </w:rPr>
        <w:t xml:space="preserve">(1). </w:t>
      </w:r>
      <w:hyperlink r:id="rId9" w:history="1">
        <w:r w:rsidRPr="005A156B">
          <w:rPr>
            <w:rStyle w:val="Hyperlink"/>
            <w:rFonts w:ascii="Times New Roman" w:hAnsi="Times New Roman" w:cs="Times New Roman"/>
          </w:rPr>
          <w:t>https://doi-org.utk.idm.oclc.org/10.1002/leap.1594</w:t>
        </w:r>
      </w:hyperlink>
    </w:p>
    <w:p w14:paraId="7AC15C66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Crew, B. (2024a). Big fall in US non-collaborative papers, as China’s tally rises. </w:t>
      </w:r>
      <w:r w:rsidRPr="005A156B">
        <w:rPr>
          <w:rFonts w:ascii="Times New Roman" w:hAnsi="Times New Roman" w:cs="Times New Roman"/>
          <w:i/>
          <w:iCs/>
        </w:rPr>
        <w:t xml:space="preserve">Nature Index. </w:t>
      </w:r>
      <w:hyperlink r:id="rId10" w:history="1">
        <w:r w:rsidRPr="005A156B">
          <w:rPr>
            <w:rStyle w:val="Hyperlink"/>
            <w:rFonts w:ascii="Times New Roman" w:hAnsi="Times New Roman" w:cs="Times New Roman"/>
          </w:rPr>
          <w:t>https://www.nature.com/nature-index/news/big-fall-united-states-non-collaborative-papers-chinas-tally-rises</w:t>
        </w:r>
      </w:hyperlink>
    </w:p>
    <w:p w14:paraId="6702BA33" w14:textId="77777777" w:rsidR="005A156B" w:rsidRPr="005A156B" w:rsidRDefault="005A156B" w:rsidP="005A156B">
      <w:pPr>
        <w:jc w:val="center"/>
        <w:rPr>
          <w:rFonts w:ascii="Times New Roman" w:hAnsi="Times New Roman" w:cs="Times New Roman"/>
          <w:lang w:val="fr-FR"/>
        </w:rPr>
      </w:pPr>
      <w:r w:rsidRPr="005A156B">
        <w:rPr>
          <w:rFonts w:ascii="Times New Roman" w:hAnsi="Times New Roman" w:cs="Times New Roman"/>
        </w:rPr>
        <w:t xml:space="preserve">Crew, B. (2024b). Why are so many US institutions declining in research output? </w:t>
      </w:r>
      <w:r w:rsidRPr="005A156B">
        <w:rPr>
          <w:rFonts w:ascii="Times New Roman" w:hAnsi="Times New Roman" w:cs="Times New Roman"/>
          <w:i/>
          <w:iCs/>
          <w:lang w:val="fr-FR"/>
        </w:rPr>
        <w:t xml:space="preserve">Nature Index. </w:t>
      </w:r>
      <w:hyperlink r:id="rId11" w:history="1">
        <w:r w:rsidRPr="005A156B">
          <w:rPr>
            <w:rStyle w:val="Hyperlink"/>
            <w:rFonts w:ascii="Times New Roman" w:hAnsi="Times New Roman" w:cs="Times New Roman"/>
            <w:lang w:val="fr-FR"/>
          </w:rPr>
          <w:t>https://www.nature.com/nature-index/news/united-states-institutions-decline-research-output</w:t>
        </w:r>
      </w:hyperlink>
    </w:p>
    <w:p w14:paraId="6EAE2E2F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proofErr w:type="spellStart"/>
      <w:r w:rsidRPr="005A156B">
        <w:rPr>
          <w:rFonts w:ascii="Times New Roman" w:hAnsi="Times New Roman" w:cs="Times New Roman"/>
          <w:lang w:val="fr-FR"/>
        </w:rPr>
        <w:t>Fanelli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D., &amp; </w:t>
      </w:r>
      <w:proofErr w:type="spellStart"/>
      <w:r w:rsidRPr="005A156B">
        <w:rPr>
          <w:rFonts w:ascii="Times New Roman" w:hAnsi="Times New Roman" w:cs="Times New Roman"/>
          <w:lang w:val="fr-FR"/>
        </w:rPr>
        <w:t>Larivière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V. (2016). </w:t>
      </w:r>
      <w:r w:rsidRPr="005A156B">
        <w:rPr>
          <w:rFonts w:ascii="Times New Roman" w:hAnsi="Times New Roman" w:cs="Times New Roman"/>
        </w:rPr>
        <w:t xml:space="preserve">Researchers’ individual publication rate has not increased in a century. </w:t>
      </w:r>
      <w:proofErr w:type="spellStart"/>
      <w:r w:rsidRPr="005A156B">
        <w:rPr>
          <w:rFonts w:ascii="Times New Roman" w:hAnsi="Times New Roman" w:cs="Times New Roman"/>
          <w:i/>
          <w:iCs/>
        </w:rPr>
        <w:t>PloS</w:t>
      </w:r>
      <w:proofErr w:type="spellEnd"/>
      <w:r w:rsidRPr="005A156B">
        <w:rPr>
          <w:rFonts w:ascii="Times New Roman" w:hAnsi="Times New Roman" w:cs="Times New Roman"/>
          <w:i/>
          <w:iCs/>
        </w:rPr>
        <w:t xml:space="preserve"> one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11</w:t>
      </w:r>
      <w:r w:rsidRPr="005A156B">
        <w:rPr>
          <w:rFonts w:ascii="Times New Roman" w:hAnsi="Times New Roman" w:cs="Times New Roman"/>
        </w:rPr>
        <w:t xml:space="preserve">(3), e0149504. e0149504. doi:10.1371/ </w:t>
      </w:r>
      <w:proofErr w:type="gramStart"/>
      <w:r w:rsidRPr="005A156B">
        <w:rPr>
          <w:rFonts w:ascii="Times New Roman" w:hAnsi="Times New Roman" w:cs="Times New Roman"/>
        </w:rPr>
        <w:t>journal.pone</w:t>
      </w:r>
      <w:proofErr w:type="gramEnd"/>
      <w:r w:rsidRPr="005A156B">
        <w:rPr>
          <w:rFonts w:ascii="Times New Roman" w:hAnsi="Times New Roman" w:cs="Times New Roman"/>
        </w:rPr>
        <w:t>.0149504</w:t>
      </w:r>
    </w:p>
    <w:p w14:paraId="2B2EC45A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Fire, M., &amp; </w:t>
      </w:r>
      <w:proofErr w:type="spellStart"/>
      <w:r w:rsidRPr="005A156B">
        <w:rPr>
          <w:rFonts w:ascii="Times New Roman" w:hAnsi="Times New Roman" w:cs="Times New Roman"/>
        </w:rPr>
        <w:t>Guestrin</w:t>
      </w:r>
      <w:proofErr w:type="spellEnd"/>
      <w:r w:rsidRPr="005A156B">
        <w:rPr>
          <w:rFonts w:ascii="Times New Roman" w:hAnsi="Times New Roman" w:cs="Times New Roman"/>
        </w:rPr>
        <w:t xml:space="preserve">, C. (2019). Over-optimization of academic publishing metrics: observing Goodhart’s Law in action. </w:t>
      </w:r>
      <w:proofErr w:type="spellStart"/>
      <w:r w:rsidRPr="005A156B">
        <w:rPr>
          <w:rFonts w:ascii="Times New Roman" w:hAnsi="Times New Roman" w:cs="Times New Roman"/>
          <w:i/>
          <w:iCs/>
        </w:rPr>
        <w:t>GigaScience</w:t>
      </w:r>
      <w:proofErr w:type="spellEnd"/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8</w:t>
      </w:r>
      <w:r w:rsidRPr="005A156B">
        <w:rPr>
          <w:rFonts w:ascii="Times New Roman" w:hAnsi="Times New Roman" w:cs="Times New Roman"/>
        </w:rPr>
        <w:t xml:space="preserve">(6), giz053. </w:t>
      </w:r>
      <w:proofErr w:type="spellStart"/>
      <w:r w:rsidRPr="005A156B">
        <w:rPr>
          <w:rFonts w:ascii="Times New Roman" w:hAnsi="Times New Roman" w:cs="Times New Roman"/>
        </w:rPr>
        <w:t>doi</w:t>
      </w:r>
      <w:proofErr w:type="spellEnd"/>
      <w:r w:rsidRPr="005A156B">
        <w:rPr>
          <w:rFonts w:ascii="Times New Roman" w:hAnsi="Times New Roman" w:cs="Times New Roman"/>
        </w:rPr>
        <w:t>: 10.1093/</w:t>
      </w:r>
      <w:proofErr w:type="spellStart"/>
      <w:r w:rsidRPr="005A156B">
        <w:rPr>
          <w:rFonts w:ascii="Times New Roman" w:hAnsi="Times New Roman" w:cs="Times New Roman"/>
        </w:rPr>
        <w:t>gigascience</w:t>
      </w:r>
      <w:proofErr w:type="spellEnd"/>
      <w:r w:rsidRPr="005A156B">
        <w:rPr>
          <w:rFonts w:ascii="Times New Roman" w:hAnsi="Times New Roman" w:cs="Times New Roman"/>
        </w:rPr>
        <w:t>/giz053</w:t>
      </w:r>
    </w:p>
    <w:p w14:paraId="3C2F6D2A" w14:textId="77777777" w:rsidR="005A156B" w:rsidRPr="005A156B" w:rsidRDefault="005A156B" w:rsidP="005A156B">
      <w:pPr>
        <w:jc w:val="center"/>
        <w:rPr>
          <w:rFonts w:ascii="Times New Roman" w:hAnsi="Times New Roman" w:cs="Times New Roman"/>
          <w:lang w:val="fr-FR"/>
        </w:rPr>
      </w:pPr>
      <w:r w:rsidRPr="005A156B">
        <w:rPr>
          <w:rFonts w:ascii="Times New Roman" w:hAnsi="Times New Roman" w:cs="Times New Roman"/>
        </w:rPr>
        <w:t xml:space="preserve">Fraser, N., Momeni, F., Mayr, P., &amp; Peters, I. (2020). The relationship between </w:t>
      </w:r>
      <w:proofErr w:type="spellStart"/>
      <w:r w:rsidRPr="005A156B">
        <w:rPr>
          <w:rFonts w:ascii="Times New Roman" w:hAnsi="Times New Roman" w:cs="Times New Roman"/>
        </w:rPr>
        <w:t>bioRxiv</w:t>
      </w:r>
      <w:proofErr w:type="spellEnd"/>
      <w:r w:rsidRPr="005A156B">
        <w:rPr>
          <w:rFonts w:ascii="Times New Roman" w:hAnsi="Times New Roman" w:cs="Times New Roman"/>
        </w:rPr>
        <w:t xml:space="preserve"> preprints, citations and </w:t>
      </w:r>
      <w:proofErr w:type="spellStart"/>
      <w:r w:rsidRPr="005A156B">
        <w:rPr>
          <w:rFonts w:ascii="Times New Roman" w:hAnsi="Times New Roman" w:cs="Times New Roman"/>
        </w:rPr>
        <w:t>altmetrics</w:t>
      </w:r>
      <w:proofErr w:type="spellEnd"/>
      <w:r w:rsidRPr="005A156B">
        <w:rPr>
          <w:rFonts w:ascii="Times New Roman" w:hAnsi="Times New Roman" w:cs="Times New Roman"/>
        </w:rPr>
        <w:t xml:space="preserve">. </w:t>
      </w:r>
      <w:r w:rsidRPr="005A156B">
        <w:rPr>
          <w:rFonts w:ascii="Times New Roman" w:hAnsi="Times New Roman" w:cs="Times New Roman"/>
          <w:i/>
          <w:iCs/>
          <w:lang w:val="fr-FR"/>
        </w:rPr>
        <w:t xml:space="preserve">Quantitative Science </w:t>
      </w:r>
      <w:proofErr w:type="spellStart"/>
      <w:r w:rsidRPr="005A156B">
        <w:rPr>
          <w:rFonts w:ascii="Times New Roman" w:hAnsi="Times New Roman" w:cs="Times New Roman"/>
          <w:i/>
          <w:iCs/>
          <w:lang w:val="fr-FR"/>
        </w:rPr>
        <w:t>Studies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</w:t>
      </w:r>
      <w:r w:rsidRPr="005A156B">
        <w:rPr>
          <w:rFonts w:ascii="Times New Roman" w:hAnsi="Times New Roman" w:cs="Times New Roman"/>
          <w:i/>
          <w:iCs/>
          <w:lang w:val="fr-FR"/>
        </w:rPr>
        <w:t>1</w:t>
      </w:r>
      <w:r w:rsidRPr="005A156B">
        <w:rPr>
          <w:rFonts w:ascii="Times New Roman" w:hAnsi="Times New Roman" w:cs="Times New Roman"/>
          <w:lang w:val="fr-FR"/>
        </w:rPr>
        <w:t xml:space="preserve">(2), 618-638. </w:t>
      </w:r>
      <w:hyperlink r:id="rId12" w:history="1">
        <w:r w:rsidRPr="005A156B">
          <w:rPr>
            <w:rStyle w:val="Hyperlink"/>
            <w:rFonts w:ascii="Times New Roman" w:hAnsi="Times New Roman" w:cs="Times New Roman"/>
            <w:lang w:val="fr-FR"/>
          </w:rPr>
          <w:t>https://doi.org/10.1162/qss_a_00043</w:t>
        </w:r>
      </w:hyperlink>
    </w:p>
    <w:p w14:paraId="027BAE24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proofErr w:type="spellStart"/>
      <w:r w:rsidRPr="005A156B">
        <w:rPr>
          <w:rFonts w:ascii="Times New Roman" w:hAnsi="Times New Roman" w:cs="Times New Roman"/>
          <w:lang w:val="fr-FR"/>
        </w:rPr>
        <w:t>Gewin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V. (2020). </w:t>
      </w:r>
      <w:r w:rsidRPr="005A156B">
        <w:rPr>
          <w:rFonts w:ascii="Times New Roman" w:hAnsi="Times New Roman" w:cs="Times New Roman"/>
        </w:rPr>
        <w:t xml:space="preserve">The trials of global research under the coronavirus. </w:t>
      </w:r>
      <w:r w:rsidRPr="005A156B">
        <w:rPr>
          <w:rFonts w:ascii="Times New Roman" w:hAnsi="Times New Roman" w:cs="Times New Roman"/>
          <w:i/>
          <w:iCs/>
        </w:rPr>
        <w:t xml:space="preserve">Nature. </w:t>
      </w:r>
      <w:hyperlink r:id="rId13" w:history="1">
        <w:r w:rsidRPr="005A156B">
          <w:rPr>
            <w:rStyle w:val="Hyperlink"/>
            <w:rFonts w:ascii="Times New Roman" w:hAnsi="Times New Roman" w:cs="Times New Roman"/>
          </w:rPr>
          <w:t>https://www.nature.com/articles/d41586-020-02326-0</w:t>
        </w:r>
      </w:hyperlink>
    </w:p>
    <w:p w14:paraId="5DD4524C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</w:p>
    <w:p w14:paraId="356628CB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Hanson, M. A., Barreiro, P. G., Crosetto, P., &amp; Brockington, D. (2024). The strain on scientific publishing. Quantitative Science Studies. Advance Publication. </w:t>
      </w:r>
      <w:hyperlink r:id="rId14" w:history="1">
        <w:r w:rsidRPr="005A156B">
          <w:rPr>
            <w:rStyle w:val="Hyperlink"/>
            <w:rFonts w:ascii="Times New Roman" w:hAnsi="Times New Roman" w:cs="Times New Roman"/>
          </w:rPr>
          <w:t>https://doi.org/10.1162/qss_a_00327</w:t>
        </w:r>
      </w:hyperlink>
    </w:p>
    <w:p w14:paraId="2B37D5E7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lastRenderedPageBreak/>
        <w:t xml:space="preserve">Ioannidis, J. P., </w:t>
      </w:r>
      <w:proofErr w:type="spellStart"/>
      <w:r w:rsidRPr="005A156B">
        <w:rPr>
          <w:rFonts w:ascii="Times New Roman" w:hAnsi="Times New Roman" w:cs="Times New Roman"/>
        </w:rPr>
        <w:t>Salholz</w:t>
      </w:r>
      <w:proofErr w:type="spellEnd"/>
      <w:r w:rsidRPr="005A156B">
        <w:rPr>
          <w:rFonts w:ascii="Times New Roman" w:hAnsi="Times New Roman" w:cs="Times New Roman"/>
        </w:rPr>
        <w:t xml:space="preserve">-Hillel, M., Boyack, K. W., &amp; Baas, J. (2021). The rapid, massive growth of COVID-19 authors in </w:t>
      </w:r>
      <w:proofErr w:type="gramStart"/>
      <w:r w:rsidRPr="005A156B">
        <w:rPr>
          <w:rFonts w:ascii="Times New Roman" w:hAnsi="Times New Roman" w:cs="Times New Roman"/>
        </w:rPr>
        <w:t>the scientific</w:t>
      </w:r>
      <w:proofErr w:type="gramEnd"/>
      <w:r w:rsidRPr="005A156B">
        <w:rPr>
          <w:rFonts w:ascii="Times New Roman" w:hAnsi="Times New Roman" w:cs="Times New Roman"/>
        </w:rPr>
        <w:t xml:space="preserve"> literature. </w:t>
      </w:r>
      <w:r w:rsidRPr="005A156B">
        <w:rPr>
          <w:rFonts w:ascii="Times New Roman" w:hAnsi="Times New Roman" w:cs="Times New Roman"/>
          <w:i/>
          <w:iCs/>
        </w:rPr>
        <w:t>Royal Society open science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8</w:t>
      </w:r>
      <w:r w:rsidRPr="005A156B">
        <w:rPr>
          <w:rFonts w:ascii="Times New Roman" w:hAnsi="Times New Roman" w:cs="Times New Roman"/>
        </w:rPr>
        <w:t xml:space="preserve">(9), 210389. </w:t>
      </w:r>
      <w:hyperlink r:id="rId15" w:history="1">
        <w:r w:rsidRPr="005A156B">
          <w:rPr>
            <w:rStyle w:val="Hyperlink"/>
            <w:rFonts w:ascii="Times New Roman" w:hAnsi="Times New Roman" w:cs="Times New Roman"/>
          </w:rPr>
          <w:t>https://doi.org/10.1098/rsos.210389</w:t>
        </w:r>
      </w:hyperlink>
    </w:p>
    <w:p w14:paraId="1815D6D0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King, M. M., &amp; Frederickson, M. E. (2021). The pandemic penalty: The gendered effects of COVID-19 on scientific productivity. </w:t>
      </w:r>
      <w:r w:rsidRPr="005A156B">
        <w:rPr>
          <w:rFonts w:ascii="Times New Roman" w:hAnsi="Times New Roman" w:cs="Times New Roman"/>
          <w:i/>
          <w:iCs/>
        </w:rPr>
        <w:t>Socius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7</w:t>
      </w:r>
      <w:r w:rsidRPr="005A156B">
        <w:rPr>
          <w:rFonts w:ascii="Times New Roman" w:hAnsi="Times New Roman" w:cs="Times New Roman"/>
        </w:rPr>
        <w:t xml:space="preserve">, 23780231211006977. </w:t>
      </w:r>
      <w:hyperlink r:id="rId16" w:history="1">
        <w:r w:rsidRPr="005A156B">
          <w:rPr>
            <w:rStyle w:val="Hyperlink"/>
            <w:rFonts w:ascii="Times New Roman" w:hAnsi="Times New Roman" w:cs="Times New Roman"/>
          </w:rPr>
          <w:t>https://doi.org/10.1177/23780231211006977</w:t>
        </w:r>
      </w:hyperlink>
    </w:p>
    <w:p w14:paraId="18DE9F83" w14:textId="77777777" w:rsidR="005A156B" w:rsidRPr="005A156B" w:rsidRDefault="005A156B" w:rsidP="005A156B">
      <w:pPr>
        <w:jc w:val="center"/>
        <w:rPr>
          <w:rFonts w:ascii="Times New Roman" w:hAnsi="Times New Roman" w:cs="Times New Roman"/>
          <w:lang w:val="fr-FR"/>
        </w:rPr>
      </w:pPr>
      <w:proofErr w:type="spellStart"/>
      <w:r w:rsidRPr="005A156B">
        <w:rPr>
          <w:rFonts w:ascii="Times New Roman" w:hAnsi="Times New Roman" w:cs="Times New Roman"/>
        </w:rPr>
        <w:t>Klebel</w:t>
      </w:r>
      <w:proofErr w:type="spellEnd"/>
      <w:r w:rsidRPr="005A156B">
        <w:rPr>
          <w:rFonts w:ascii="Times New Roman" w:hAnsi="Times New Roman" w:cs="Times New Roman"/>
        </w:rPr>
        <w:t>, T., &amp; Ross-</w:t>
      </w:r>
      <w:proofErr w:type="spellStart"/>
      <w:r w:rsidRPr="005A156B">
        <w:rPr>
          <w:rFonts w:ascii="Times New Roman" w:hAnsi="Times New Roman" w:cs="Times New Roman"/>
        </w:rPr>
        <w:t>Hellauer</w:t>
      </w:r>
      <w:proofErr w:type="spellEnd"/>
      <w:r w:rsidRPr="005A156B">
        <w:rPr>
          <w:rFonts w:ascii="Times New Roman" w:hAnsi="Times New Roman" w:cs="Times New Roman"/>
        </w:rPr>
        <w:t xml:space="preserve">, T. (2023). The APC-barrier and its effect on stratification in open access publishing. </w:t>
      </w:r>
      <w:r w:rsidRPr="005A156B">
        <w:rPr>
          <w:rFonts w:ascii="Times New Roman" w:hAnsi="Times New Roman" w:cs="Times New Roman"/>
          <w:i/>
          <w:iCs/>
          <w:lang w:val="fr-FR"/>
        </w:rPr>
        <w:t xml:space="preserve">Quantitative Science </w:t>
      </w:r>
      <w:proofErr w:type="spellStart"/>
      <w:r w:rsidRPr="005A156B">
        <w:rPr>
          <w:rFonts w:ascii="Times New Roman" w:hAnsi="Times New Roman" w:cs="Times New Roman"/>
          <w:i/>
          <w:iCs/>
          <w:lang w:val="fr-FR"/>
        </w:rPr>
        <w:t>Studies</w:t>
      </w:r>
      <w:proofErr w:type="spellEnd"/>
      <w:r w:rsidRPr="005A156B">
        <w:rPr>
          <w:rFonts w:ascii="Times New Roman" w:hAnsi="Times New Roman" w:cs="Times New Roman"/>
          <w:lang w:val="fr-FR"/>
        </w:rPr>
        <w:t xml:space="preserve">, </w:t>
      </w:r>
      <w:r w:rsidRPr="005A156B">
        <w:rPr>
          <w:rFonts w:ascii="Times New Roman" w:hAnsi="Times New Roman" w:cs="Times New Roman"/>
          <w:i/>
          <w:iCs/>
          <w:lang w:val="fr-FR"/>
        </w:rPr>
        <w:t>4</w:t>
      </w:r>
      <w:r w:rsidRPr="005A156B">
        <w:rPr>
          <w:rFonts w:ascii="Times New Roman" w:hAnsi="Times New Roman" w:cs="Times New Roman"/>
          <w:lang w:val="fr-FR"/>
        </w:rPr>
        <w:t xml:space="preserve">(1), 22-43. </w:t>
      </w:r>
      <w:hyperlink r:id="rId17" w:history="1">
        <w:r w:rsidRPr="005A156B">
          <w:rPr>
            <w:rStyle w:val="Hyperlink"/>
            <w:rFonts w:ascii="Times New Roman" w:hAnsi="Times New Roman" w:cs="Times New Roman"/>
            <w:lang w:val="fr-FR"/>
          </w:rPr>
          <w:t>https://doi-org.utk.idm.oclc.org/10.1162/qss_a_00245</w:t>
        </w:r>
      </w:hyperlink>
    </w:p>
    <w:p w14:paraId="2F9A360A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proofErr w:type="spellStart"/>
      <w:r w:rsidRPr="005A156B">
        <w:rPr>
          <w:rFonts w:ascii="Times New Roman" w:hAnsi="Times New Roman" w:cs="Times New Roman"/>
        </w:rPr>
        <w:t>Mantikayan</w:t>
      </w:r>
      <w:proofErr w:type="spellEnd"/>
      <w:r w:rsidRPr="005A156B">
        <w:rPr>
          <w:rFonts w:ascii="Times New Roman" w:hAnsi="Times New Roman" w:cs="Times New Roman"/>
        </w:rPr>
        <w:t xml:space="preserve">, J., &amp; Abdulgani, M. (2018). Factors affecting faculty research productivity: Conclusions from a critical review of the literature. </w:t>
      </w:r>
      <w:r w:rsidRPr="005A156B">
        <w:rPr>
          <w:rFonts w:ascii="Times New Roman" w:hAnsi="Times New Roman" w:cs="Times New Roman"/>
          <w:i/>
          <w:iCs/>
        </w:rPr>
        <w:t>JPAIR Multidisciplinary Research</w:t>
      </w:r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31</w:t>
      </w:r>
      <w:r w:rsidRPr="005A156B">
        <w:rPr>
          <w:rFonts w:ascii="Times New Roman" w:hAnsi="Times New Roman" w:cs="Times New Roman"/>
        </w:rPr>
        <w:t xml:space="preserve">(1), 1-21. </w:t>
      </w:r>
      <w:hyperlink r:id="rId18" w:history="1">
        <w:r w:rsidRPr="005A156B">
          <w:rPr>
            <w:rStyle w:val="Hyperlink"/>
            <w:rFonts w:ascii="Times New Roman" w:hAnsi="Times New Roman" w:cs="Times New Roman"/>
          </w:rPr>
          <w:t>https://doi.org/10.7719/jpair.v31i1.561</w:t>
        </w:r>
      </w:hyperlink>
    </w:p>
    <w:p w14:paraId="4A17E21E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Ministry of Education, Culture, Sports, Science and Technology, National Institute for Science and Technology Policy (2024). </w:t>
      </w:r>
      <w:r w:rsidRPr="005A156B">
        <w:rPr>
          <w:rFonts w:ascii="Times New Roman" w:hAnsi="Times New Roman" w:cs="Times New Roman"/>
          <w:i/>
          <w:iCs/>
        </w:rPr>
        <w:t xml:space="preserve">Science and Technology Indicators 2024. </w:t>
      </w:r>
      <w:r w:rsidRPr="005A156B">
        <w:rPr>
          <w:rFonts w:ascii="Times New Roman" w:hAnsi="Times New Roman" w:cs="Times New Roman"/>
        </w:rPr>
        <w:t xml:space="preserve">(Version: 202408). Processed and created by Alexander Harriman. </w:t>
      </w:r>
      <w:hyperlink r:id="rId19" w:history="1">
        <w:r w:rsidRPr="005A156B">
          <w:rPr>
            <w:rStyle w:val="Hyperlink"/>
            <w:rFonts w:ascii="Times New Roman" w:hAnsi="Times New Roman" w:cs="Times New Roman"/>
          </w:rPr>
          <w:t>https://www.nistep.go.jp/sti_indicator/2024/RM341_table.html</w:t>
        </w:r>
      </w:hyperlink>
    </w:p>
    <w:p w14:paraId="114A737D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National Science Board, National Science Foundation. (2023). Publications Output: U.S. Trends and International Comparisons. </w:t>
      </w:r>
      <w:r w:rsidRPr="005A156B">
        <w:rPr>
          <w:rFonts w:ascii="Times New Roman" w:hAnsi="Times New Roman" w:cs="Times New Roman"/>
          <w:i/>
          <w:iCs/>
        </w:rPr>
        <w:t>Science and Engineering Indicators 2024.</w:t>
      </w:r>
      <w:r w:rsidRPr="005A156B">
        <w:rPr>
          <w:rFonts w:ascii="Times New Roman" w:hAnsi="Times New Roman" w:cs="Times New Roman"/>
        </w:rPr>
        <w:t xml:space="preserve"> NSB-2023-33. Alexandria, VA. </w:t>
      </w:r>
      <w:hyperlink r:id="rId20" w:history="1">
        <w:r w:rsidRPr="005A156B">
          <w:rPr>
            <w:rStyle w:val="Hyperlink"/>
            <w:rFonts w:ascii="Times New Roman" w:hAnsi="Times New Roman" w:cs="Times New Roman"/>
          </w:rPr>
          <w:t>https://ncses.nsf.gov/pubs/nsb202333/</w:t>
        </w:r>
      </w:hyperlink>
      <w:r w:rsidRPr="005A156B">
        <w:rPr>
          <w:rFonts w:ascii="Times New Roman" w:hAnsi="Times New Roman" w:cs="Times New Roman"/>
        </w:rPr>
        <w:t>.</w:t>
      </w:r>
    </w:p>
    <w:p w14:paraId="703D4D09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Singh, V. K., Singh, P., Karmakar, M., Leta, J., &amp; Mayr, P. (2021). The journal coverage of Web of Science, Scopus and Dimensions: A comparative analysis. </w:t>
      </w:r>
      <w:proofErr w:type="spellStart"/>
      <w:r w:rsidRPr="005A156B">
        <w:rPr>
          <w:rFonts w:ascii="Times New Roman" w:hAnsi="Times New Roman" w:cs="Times New Roman"/>
          <w:i/>
          <w:iCs/>
        </w:rPr>
        <w:t>Scientometrics</w:t>
      </w:r>
      <w:proofErr w:type="spellEnd"/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126</w:t>
      </w:r>
      <w:r w:rsidRPr="005A156B">
        <w:rPr>
          <w:rFonts w:ascii="Times New Roman" w:hAnsi="Times New Roman" w:cs="Times New Roman"/>
        </w:rPr>
        <w:t xml:space="preserve">, 5113-5142. </w:t>
      </w:r>
      <w:hyperlink r:id="rId21" w:history="1">
        <w:r w:rsidRPr="005A156B">
          <w:rPr>
            <w:rStyle w:val="Hyperlink"/>
            <w:rFonts w:ascii="Times New Roman" w:hAnsi="Times New Roman" w:cs="Times New Roman"/>
          </w:rPr>
          <w:t>https://doi.org/10.1007/s11192-021-03948-5</w:t>
        </w:r>
      </w:hyperlink>
    </w:p>
    <w:p w14:paraId="7AC14F2C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Nature Index. (2024). </w:t>
      </w:r>
      <w:r w:rsidRPr="005A156B">
        <w:rPr>
          <w:rFonts w:ascii="Times New Roman" w:hAnsi="Times New Roman" w:cs="Times New Roman"/>
          <w:i/>
          <w:iCs/>
        </w:rPr>
        <w:t>The University of Tennessee at Knoxville (UTK)</w:t>
      </w:r>
      <w:r w:rsidRPr="005A156B">
        <w:rPr>
          <w:rFonts w:ascii="Times New Roman" w:hAnsi="Times New Roman" w:cs="Times New Roman"/>
        </w:rPr>
        <w:t xml:space="preserve">. </w:t>
      </w:r>
      <w:hyperlink r:id="rId22" w:history="1">
        <w:r w:rsidRPr="005A156B">
          <w:rPr>
            <w:rStyle w:val="Hyperlink"/>
            <w:rFonts w:ascii="Times New Roman" w:hAnsi="Times New Roman" w:cs="Times New Roman"/>
          </w:rPr>
          <w:t>https://www.nature.com/nature-index/institution-outputs/United%20States%20of%20America%20%28USA%29/The%20University%20of%20Tennessee%20at%20Knoxville%20%28UTK%29/51e4a432140ba0fa70000000</w:t>
        </w:r>
      </w:hyperlink>
    </w:p>
    <w:p w14:paraId="65074364" w14:textId="77777777" w:rsidR="005A156B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Van Dalen, H. P. (2021). How the publish-or-perish principle divides a science: The case of economists. </w:t>
      </w:r>
      <w:proofErr w:type="spellStart"/>
      <w:r w:rsidRPr="005A156B">
        <w:rPr>
          <w:rFonts w:ascii="Times New Roman" w:hAnsi="Times New Roman" w:cs="Times New Roman"/>
          <w:i/>
          <w:iCs/>
        </w:rPr>
        <w:t>Scientometrics</w:t>
      </w:r>
      <w:proofErr w:type="spellEnd"/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126</w:t>
      </w:r>
      <w:r w:rsidRPr="005A156B">
        <w:rPr>
          <w:rFonts w:ascii="Times New Roman" w:hAnsi="Times New Roman" w:cs="Times New Roman"/>
        </w:rPr>
        <w:t xml:space="preserve">(2), 1675-1694. </w:t>
      </w:r>
      <w:hyperlink r:id="rId23" w:history="1">
        <w:r w:rsidRPr="005A156B">
          <w:rPr>
            <w:rStyle w:val="Hyperlink"/>
            <w:rFonts w:ascii="Times New Roman" w:hAnsi="Times New Roman" w:cs="Times New Roman"/>
          </w:rPr>
          <w:t>https://doi.org/10.1007/s11192-020-03786-x</w:t>
        </w:r>
      </w:hyperlink>
    </w:p>
    <w:p w14:paraId="5B615F46" w14:textId="62B14FA2" w:rsidR="00B73136" w:rsidRPr="005A156B" w:rsidRDefault="005A156B" w:rsidP="005A156B">
      <w:pPr>
        <w:jc w:val="center"/>
        <w:rPr>
          <w:rFonts w:ascii="Times New Roman" w:hAnsi="Times New Roman" w:cs="Times New Roman"/>
        </w:rPr>
      </w:pPr>
      <w:r w:rsidRPr="005A156B">
        <w:rPr>
          <w:rFonts w:ascii="Times New Roman" w:hAnsi="Times New Roman" w:cs="Times New Roman"/>
        </w:rPr>
        <w:t xml:space="preserve">Van </w:t>
      </w:r>
      <w:proofErr w:type="spellStart"/>
      <w:r w:rsidRPr="005A156B">
        <w:rPr>
          <w:rFonts w:ascii="Times New Roman" w:hAnsi="Times New Roman" w:cs="Times New Roman"/>
        </w:rPr>
        <w:t>Vlokhoven</w:t>
      </w:r>
      <w:proofErr w:type="spellEnd"/>
      <w:r w:rsidRPr="005A156B">
        <w:rPr>
          <w:rFonts w:ascii="Times New Roman" w:hAnsi="Times New Roman" w:cs="Times New Roman"/>
        </w:rPr>
        <w:t xml:space="preserve">, H. (2019). The effect of open access on research quality. </w:t>
      </w:r>
      <w:r w:rsidRPr="005A156B">
        <w:rPr>
          <w:rFonts w:ascii="Times New Roman" w:hAnsi="Times New Roman" w:cs="Times New Roman"/>
          <w:i/>
          <w:iCs/>
        </w:rPr>
        <w:t xml:space="preserve">Journal of </w:t>
      </w:r>
      <w:proofErr w:type="spellStart"/>
      <w:r w:rsidRPr="005A156B">
        <w:rPr>
          <w:rFonts w:ascii="Times New Roman" w:hAnsi="Times New Roman" w:cs="Times New Roman"/>
          <w:i/>
          <w:iCs/>
        </w:rPr>
        <w:t>Informetrics</w:t>
      </w:r>
      <w:proofErr w:type="spellEnd"/>
      <w:r w:rsidRPr="005A156B">
        <w:rPr>
          <w:rFonts w:ascii="Times New Roman" w:hAnsi="Times New Roman" w:cs="Times New Roman"/>
        </w:rPr>
        <w:t xml:space="preserve">, </w:t>
      </w:r>
      <w:r w:rsidRPr="005A156B">
        <w:rPr>
          <w:rFonts w:ascii="Times New Roman" w:hAnsi="Times New Roman" w:cs="Times New Roman"/>
          <w:i/>
          <w:iCs/>
        </w:rPr>
        <w:t>13</w:t>
      </w:r>
      <w:r w:rsidRPr="005A156B">
        <w:rPr>
          <w:rFonts w:ascii="Times New Roman" w:hAnsi="Times New Roman" w:cs="Times New Roman"/>
        </w:rPr>
        <w:t xml:space="preserve">(2), 751-756. </w:t>
      </w:r>
      <w:hyperlink r:id="rId24" w:history="1">
        <w:r w:rsidRPr="005A156B">
          <w:rPr>
            <w:rStyle w:val="Hyperlink"/>
            <w:rFonts w:ascii="Times New Roman" w:hAnsi="Times New Roman" w:cs="Times New Roman"/>
          </w:rPr>
          <w:t>https://doi.org/10.1016/j.joi.2019.04.001</w:t>
        </w:r>
      </w:hyperlink>
    </w:p>
    <w:sectPr w:rsidR="00B73136" w:rsidRPr="005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6B"/>
    <w:rsid w:val="00443712"/>
    <w:rsid w:val="005A156B"/>
    <w:rsid w:val="00920AAA"/>
    <w:rsid w:val="00951D72"/>
    <w:rsid w:val="00B73136"/>
    <w:rsid w:val="00C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6E4D"/>
  <w15:chartTrackingRefBased/>
  <w15:docId w15:val="{D65154CE-86D1-4F8E-9298-41B2DC3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5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62/qss_a_00272" TargetMode="External"/><Relationship Id="rId13" Type="http://schemas.openxmlformats.org/officeDocument/2006/relationships/hyperlink" Target="https://www.nature.com/articles/d41586-020-02326-0" TargetMode="External"/><Relationship Id="rId18" Type="http://schemas.openxmlformats.org/officeDocument/2006/relationships/hyperlink" Target="https://doi.org/10.7719/jpair.v31i1.56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7/s11192-021-03948-5" TargetMode="External"/><Relationship Id="rId7" Type="http://schemas.openxmlformats.org/officeDocument/2006/relationships/hyperlink" Target="https://doi.org/10.1002/leap.1558" TargetMode="External"/><Relationship Id="rId12" Type="http://schemas.openxmlformats.org/officeDocument/2006/relationships/hyperlink" Target="https://doi.org/10.1162/qss_a_00043" TargetMode="External"/><Relationship Id="rId17" Type="http://schemas.openxmlformats.org/officeDocument/2006/relationships/hyperlink" Target="https://doi-org.utk.idm.oclc.org/10.1162/qss_a_0024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177/23780231211006977" TargetMode="External"/><Relationship Id="rId20" Type="http://schemas.openxmlformats.org/officeDocument/2006/relationships/hyperlink" Target="https://ncses.nsf.gov/pubs/nsb20233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3233/ISU-160815" TargetMode="External"/><Relationship Id="rId11" Type="http://schemas.openxmlformats.org/officeDocument/2006/relationships/hyperlink" Target="https://www.nature.com/nature-index/news/united-states-institutions-decline-research-output" TargetMode="External"/><Relationship Id="rId24" Type="http://schemas.openxmlformats.org/officeDocument/2006/relationships/hyperlink" Target="https://doi.org/10.1016/j.joi.2019.04.001" TargetMode="External"/><Relationship Id="rId5" Type="http://schemas.openxmlformats.org/officeDocument/2006/relationships/hyperlink" Target="https://arxiv.org/stats/monthly_submissions" TargetMode="External"/><Relationship Id="rId15" Type="http://schemas.openxmlformats.org/officeDocument/2006/relationships/hyperlink" Target="https://doi.org/10.1098/rsos.210389" TargetMode="External"/><Relationship Id="rId23" Type="http://schemas.openxmlformats.org/officeDocument/2006/relationships/hyperlink" Target="https://doi.org/10.1007/s11192-020-03786-x" TargetMode="External"/><Relationship Id="rId10" Type="http://schemas.openxmlformats.org/officeDocument/2006/relationships/hyperlink" Target="https://www.nature.com/nature-index/news/big-fall-united-states-non-collaborative-papers-chinas-tally-rises" TargetMode="External"/><Relationship Id="rId19" Type="http://schemas.openxmlformats.org/officeDocument/2006/relationships/hyperlink" Target="https://www.nistep.go.jp/sti_indicator/2024/RM341_table.html" TargetMode="External"/><Relationship Id="rId4" Type="http://schemas.openxmlformats.org/officeDocument/2006/relationships/hyperlink" Target="https://doi.org/10.1016/j.tree.2018.02.005" TargetMode="External"/><Relationship Id="rId9" Type="http://schemas.openxmlformats.org/officeDocument/2006/relationships/hyperlink" Target="https://doi-org.utk.idm.oclc.org/10.1002/leap.1594" TargetMode="External"/><Relationship Id="rId14" Type="http://schemas.openxmlformats.org/officeDocument/2006/relationships/hyperlink" Target="https://doi.org/10.1162/qss_a_00327" TargetMode="External"/><Relationship Id="rId22" Type="http://schemas.openxmlformats.org/officeDocument/2006/relationships/hyperlink" Target="https://www.nature.com/nature-index/institution-outputs/United%20States%20of%20America%20%28USA%29/The%20University%20of%20Tennessee%20at%20Knoxville%20%28UTK%29/51e4a432140ba0fa7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Harriman, Alexander</dc:creator>
  <cp:keywords/>
  <dc:description/>
  <cp:lastModifiedBy>Harriman, Alexander</cp:lastModifiedBy>
  <cp:revision>1</cp:revision>
  <dcterms:created xsi:type="dcterms:W3CDTF">2025-05-06T17:35:00Z</dcterms:created>
  <dcterms:modified xsi:type="dcterms:W3CDTF">2025-05-06T17:36:00Z</dcterms:modified>
</cp:coreProperties>
</file>