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63BAE2" wp14:paraId="0D946507" wp14:textId="11A95D6F">
      <w:pPr>
        <w:pStyle w:val="Normal"/>
        <w:suppressLineNumbers w:val="0"/>
        <w:bidi w:val="0"/>
        <w:spacing w:before="0" w:beforeAutospacing="off" w:after="0" w:afterAutospacing="off" w:line="480" w:lineRule="auto"/>
        <w:ind w:left="0" w:right="0"/>
        <w:jc w:val="center"/>
      </w:pPr>
      <w:r w:rsidRPr="5E63BAE2" w:rsidR="16DB4C0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Milestone Four Narrative: Database Enhancement</w:t>
      </w:r>
    </w:p>
    <w:p xmlns:wp14="http://schemas.microsoft.com/office/word/2010/wordml" w:rsidP="5E63BAE2" wp14:paraId="61366419" wp14:textId="4E0810F5">
      <w:p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63BAE2" w:rsidR="16DB4C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E63BAE2" wp14:paraId="76347C73" wp14:textId="6B840901">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63BAE2" w:rsidR="16DB4C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Alex Haun</w:t>
      </w:r>
    </w:p>
    <w:p xmlns:wp14="http://schemas.microsoft.com/office/word/2010/wordml" w:rsidP="5E63BAE2" wp14:paraId="768AA22C" wp14:textId="5667E1BF">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63BAE2" w:rsidR="16DB4C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Southern New Hampshire University    </w:t>
      </w:r>
    </w:p>
    <w:p xmlns:wp14="http://schemas.microsoft.com/office/word/2010/wordml" w:rsidP="5E63BAE2" wp14:paraId="56E3FF2F" wp14:textId="720AFBB4">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63BAE2" w:rsidR="16DB4C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CS 499 </w:t>
      </w:r>
    </w:p>
    <w:p xmlns:wp14="http://schemas.microsoft.com/office/word/2010/wordml" w:rsidP="5E63BAE2" wp14:paraId="2EB85AB5" wp14:textId="0D8F056A">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63BAE2" w:rsidR="16DB4C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Professor Martinez </w:t>
      </w:r>
    </w:p>
    <w:p xmlns:wp14="http://schemas.microsoft.com/office/word/2010/wordml" w:rsidP="5E63BAE2" wp14:paraId="2C078E63" wp14:textId="06971E6A">
      <w:pPr>
        <w:spacing w:before="0" w:beforeAutospacing="off" w:after="160" w:afterAutospacing="off" w:line="480" w:lineRule="auto"/>
        <w:ind w:left="0" w:right="0"/>
        <w:jc w:val="center"/>
      </w:pPr>
      <w:r w:rsidRPr="5E63BAE2" w:rsidR="16DB4C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31 July 2026</w:t>
      </w:r>
    </w:p>
    <w:p w:rsidR="5E63BAE2" w:rsidP="5E63BAE2" w:rsidRDefault="5E63BAE2" w14:paraId="50856577" w14:textId="5FFBE605">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E63BAE2" w:rsidRDefault="5E63BAE2" w14:paraId="03786EDE" w14:textId="097B2839">
      <w:r>
        <w:br w:type="page"/>
      </w:r>
    </w:p>
    <w:p w:rsidR="00537C41" w:rsidP="5E63BAE2" w:rsidRDefault="00537C41" w14:paraId="365B06AB" w14:textId="495620E1">
      <w:pPr>
        <w:pStyle w:val="Heading1"/>
        <w:spacing w:before="280" w:beforeAutospacing="off" w:after="140" w:afterAutospacing="off"/>
        <w:jc w:val="left"/>
      </w:pPr>
      <w:r w:rsidRPr="5E63BAE2" w:rsidR="00537C41">
        <w:rPr>
          <w:rFonts w:ascii="Times New Roman" w:hAnsi="Times New Roman" w:eastAsia="Times New Roman" w:cs="Times New Roman"/>
          <w:b w:val="0"/>
          <w:bCs w:val="0"/>
          <w:noProof w:val="0"/>
          <w:color w:val="2E74B5"/>
          <w:sz w:val="32"/>
          <w:szCs w:val="32"/>
          <w:lang w:val="en-US"/>
        </w:rPr>
        <w:t>Artifact Description</w:t>
      </w:r>
    </w:p>
    <w:p w:rsidR="00537C41" w:rsidP="5E63BAE2" w:rsidRDefault="00537C41" w14:paraId="312FA652" w14:textId="66EC24D2">
      <w:pPr>
        <w:spacing w:before="0" w:beforeAutospacing="off" w:after="200" w:afterAutospacing="off" w:line="276" w:lineRule="auto"/>
        <w:ind w:firstLine="720"/>
        <w:jc w:val="left"/>
      </w:pPr>
      <w:r w:rsidRPr="5E63BAE2" w:rsidR="00537C41">
        <w:rPr>
          <w:rFonts w:ascii="Calibri" w:hAnsi="Calibri" w:eastAsia="Calibri" w:cs="Calibri"/>
          <w:noProof w:val="0"/>
          <w:sz w:val="24"/>
          <w:szCs w:val="24"/>
          <w:lang w:val="en-US"/>
        </w:rPr>
        <w:t xml:space="preserve">The artifact enhanced in this milestone is the MongoDB/Mongoose data layer of the </w:t>
      </w:r>
      <w:r w:rsidRPr="5E63BAE2" w:rsidR="00537C41">
        <w:rPr>
          <w:rFonts w:ascii="Calibri" w:hAnsi="Calibri" w:eastAsia="Calibri" w:cs="Calibri"/>
          <w:noProof w:val="0"/>
          <w:sz w:val="24"/>
          <w:szCs w:val="24"/>
          <w:lang w:val="en-US"/>
        </w:rPr>
        <w:t>Travlr</w:t>
      </w:r>
      <w:r w:rsidRPr="5E63BAE2" w:rsidR="00537C41">
        <w:rPr>
          <w:rFonts w:ascii="Calibri" w:hAnsi="Calibri" w:eastAsia="Calibri" w:cs="Calibri"/>
          <w:noProof w:val="0"/>
          <w:sz w:val="24"/>
          <w:szCs w:val="24"/>
          <w:lang w:val="en-US"/>
        </w:rPr>
        <w:t xml:space="preserve"> Getaways application, originally built in CS 465: Full Stack Development</w:t>
      </w:r>
      <w:r w:rsidRPr="5E63BAE2" w:rsidR="31F3B69A">
        <w:rPr>
          <w:rFonts w:ascii="Calibri" w:hAnsi="Calibri" w:eastAsia="Calibri" w:cs="Calibri"/>
          <w:noProof w:val="0"/>
          <w:sz w:val="24"/>
          <w:szCs w:val="24"/>
          <w:lang w:val="en-US"/>
        </w:rPr>
        <w:t xml:space="preserve"> </w:t>
      </w:r>
      <w:r w:rsidRPr="5E63BAE2" w:rsidR="00537C41">
        <w:rPr>
          <w:rFonts w:ascii="Calibri" w:hAnsi="Calibri" w:eastAsia="Calibri" w:cs="Calibri"/>
          <w:noProof w:val="0"/>
          <w:sz w:val="24"/>
          <w:szCs w:val="24"/>
          <w:lang w:val="en-US"/>
        </w:rPr>
        <w:t>and completed in the May-June 2026 term. This is the same overall project used for the software design and engineering enhancement in Milestone Two and the algorithms and data structures enhancement in Milestone Three. This milestone focuses on travlr.js and user.js, the Mongoose schemas for trips and users, and the password-handling logic defined on the user schema.</w:t>
      </w:r>
    </w:p>
    <w:p w:rsidR="00537C41" w:rsidP="5E63BAE2" w:rsidRDefault="00537C41" w14:paraId="1AC9AAB6" w14:textId="25FE4CF6">
      <w:pPr>
        <w:pStyle w:val="Heading1"/>
        <w:spacing w:before="280" w:beforeAutospacing="off" w:after="140" w:afterAutospacing="off"/>
        <w:jc w:val="left"/>
      </w:pPr>
      <w:r w:rsidRPr="5E63BAE2" w:rsidR="00537C41">
        <w:rPr>
          <w:rFonts w:ascii="Times New Roman" w:hAnsi="Times New Roman" w:eastAsia="Times New Roman" w:cs="Times New Roman"/>
          <w:b w:val="0"/>
          <w:bCs w:val="0"/>
          <w:noProof w:val="0"/>
          <w:color w:val="2E74B5"/>
          <w:sz w:val="32"/>
          <w:szCs w:val="32"/>
          <w:lang w:val="en-US"/>
        </w:rPr>
        <w:t>Justification for Inclusion</w:t>
      </w:r>
    </w:p>
    <w:p w:rsidR="00537C41" w:rsidP="5E63BAE2" w:rsidRDefault="00537C41" w14:paraId="1AAD4F29" w14:textId="330E7CFF">
      <w:pPr>
        <w:spacing w:before="0" w:beforeAutospacing="off" w:after="200" w:afterAutospacing="off" w:line="276" w:lineRule="auto"/>
        <w:ind w:firstLine="720"/>
        <w:jc w:val="left"/>
      </w:pPr>
      <w:r w:rsidRPr="5E63BAE2" w:rsidR="00537C41">
        <w:rPr>
          <w:rFonts w:ascii="Calibri" w:hAnsi="Calibri" w:eastAsia="Calibri" w:cs="Calibri"/>
          <w:noProof w:val="0"/>
          <w:sz w:val="24"/>
          <w:szCs w:val="24"/>
          <w:lang w:val="en-US"/>
        </w:rPr>
        <w:t>This artifact was selected for the databases category because the Milestone One code review identified three concrete weaknesses in the data layer: the perPerson field was typed as a String even though it represents a price, the password hashing used a PBKDF2 iteration count far below current guidance, and there was no role field anywhere on the user schema, meaning any authenticated user, not just an administrator, could add or edit trips. The artifact was improved with the following specific changes:</w:t>
      </w:r>
    </w:p>
    <w:p w:rsidR="00537C41" w:rsidP="5E63BAE2" w:rsidRDefault="00537C41" w14:paraId="3EAD7F22" w14:textId="45EEF4C3">
      <w:pPr>
        <w:pStyle w:val="ListParagraph"/>
        <w:numPr>
          <w:ilvl w:val="0"/>
          <w:numId w:val="2"/>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E63BAE2" w:rsidR="00537C41">
        <w:rPr>
          <w:rFonts w:ascii="Calibri" w:hAnsi="Calibri" w:eastAsia="Calibri" w:cs="Calibri"/>
          <w:noProof w:val="0"/>
          <w:sz w:val="24"/>
          <w:szCs w:val="24"/>
          <w:lang w:val="en-US"/>
        </w:rPr>
        <w:t>Changed perPerson from a String to a Number in the trip schema, so the database itself enforces the correct type instead of relying on whatever the client happens to send.</w:t>
      </w:r>
    </w:p>
    <w:p w:rsidR="00537C41" w:rsidP="5E63BAE2" w:rsidRDefault="00537C41" w14:paraId="2BD543FB" w14:textId="74005CB2">
      <w:pPr>
        <w:pStyle w:val="ListParagraph"/>
        <w:numPr>
          <w:ilvl w:val="0"/>
          <w:numId w:val="2"/>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E63BAE2" w:rsidR="00537C41">
        <w:rPr>
          <w:rFonts w:ascii="Calibri" w:hAnsi="Calibri" w:eastAsia="Calibri" w:cs="Calibri"/>
          <w:noProof w:val="0"/>
          <w:sz w:val="24"/>
          <w:szCs w:val="24"/>
          <w:lang w:val="en-US"/>
        </w:rPr>
        <w:t>Added a role field to the user schema, constrained to 'user' or 'admin' via a schema enum and defaulting to 'user'. The registration handler constructs a new user from an explicit list of fields rather than a raw copy of the request body, so a client can never self-assign the admin role by including one in a registration request.</w:t>
      </w:r>
    </w:p>
    <w:p w:rsidR="00537C41" w:rsidP="5E63BAE2" w:rsidRDefault="00537C41" w14:paraId="76B8F95E" w14:textId="2C0A3A02">
      <w:pPr>
        <w:pStyle w:val="ListParagraph"/>
        <w:numPr>
          <w:ilvl w:val="0"/>
          <w:numId w:val="2"/>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E63BAE2" w:rsidR="00537C41">
        <w:rPr>
          <w:rFonts w:ascii="Calibri" w:hAnsi="Calibri" w:eastAsia="Calibri" w:cs="Calibri"/>
          <w:noProof w:val="0"/>
          <w:sz w:val="24"/>
          <w:szCs w:val="24"/>
          <w:lang w:val="en-US"/>
        </w:rPr>
        <w:t>Added a new requireRole middleware and wired it into both the POST /trips and PUT /trips/:tripCode routes, after authentication, so only users with the admin role can add or edit trips.</w:t>
      </w:r>
    </w:p>
    <w:p w:rsidR="00537C41" w:rsidP="5E63BAE2" w:rsidRDefault="00537C41" w14:paraId="412043F0" w14:textId="09EBB0BF">
      <w:pPr>
        <w:pStyle w:val="ListParagraph"/>
        <w:numPr>
          <w:ilvl w:val="0"/>
          <w:numId w:val="2"/>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E63BAE2" w:rsidR="00537C41">
        <w:rPr>
          <w:rFonts w:ascii="Calibri" w:hAnsi="Calibri" w:eastAsia="Calibri" w:cs="Calibri"/>
          <w:noProof w:val="0"/>
          <w:sz w:val="24"/>
          <w:szCs w:val="24"/>
          <w:lang w:val="en-US"/>
        </w:rPr>
        <w:t>Increased the PBKDF2 iteration count from 1,000 to 210,000, meeting OWASP's current Password Storage Cheat Sheet guidance for PBKDF2-HMAC-SHA512.</w:t>
      </w:r>
    </w:p>
    <w:p w:rsidR="00537C41" w:rsidP="5E63BAE2" w:rsidRDefault="00537C41" w14:paraId="0A328FBC" w14:textId="7B37B394">
      <w:pPr>
        <w:pStyle w:val="ListParagraph"/>
        <w:numPr>
          <w:ilvl w:val="0"/>
          <w:numId w:val="2"/>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E63BAE2" w:rsidR="00537C41">
        <w:rPr>
          <w:rFonts w:ascii="Calibri" w:hAnsi="Calibri" w:eastAsia="Calibri" w:cs="Calibri"/>
          <w:noProof w:val="0"/>
          <w:sz w:val="24"/>
          <w:szCs w:val="24"/>
          <w:lang w:val="en-US"/>
        </w:rPr>
        <w:t xml:space="preserve">Stored the iteration count </w:t>
      </w:r>
      <w:r w:rsidRPr="5E63BAE2" w:rsidR="00537C41">
        <w:rPr>
          <w:rFonts w:ascii="Calibri" w:hAnsi="Calibri" w:eastAsia="Calibri" w:cs="Calibri"/>
          <w:noProof w:val="0"/>
          <w:sz w:val="24"/>
          <w:szCs w:val="24"/>
          <w:lang w:val="en-US"/>
        </w:rPr>
        <w:t>used</w:t>
      </w:r>
      <w:r w:rsidRPr="5E63BAE2" w:rsidR="00537C41">
        <w:rPr>
          <w:rFonts w:ascii="Calibri" w:hAnsi="Calibri" w:eastAsia="Calibri" w:cs="Calibri"/>
          <w:noProof w:val="0"/>
          <w:sz w:val="24"/>
          <w:szCs w:val="24"/>
          <w:lang w:val="en-US"/>
        </w:rPr>
        <w:t xml:space="preserve"> per user, rather than assuming one globally, so raising this number does not lock out any account hashed under the </w:t>
      </w:r>
      <w:r w:rsidRPr="5E63BAE2" w:rsidR="00537C41">
        <w:rPr>
          <w:rFonts w:ascii="Calibri" w:hAnsi="Calibri" w:eastAsia="Calibri" w:cs="Calibri"/>
          <w:noProof w:val="0"/>
          <w:sz w:val="24"/>
          <w:szCs w:val="24"/>
          <w:lang w:val="en-US"/>
        </w:rPr>
        <w:t>previous</w:t>
      </w:r>
      <w:r w:rsidRPr="5E63BAE2" w:rsidR="00537C41">
        <w:rPr>
          <w:rFonts w:ascii="Calibri" w:hAnsi="Calibri" w:eastAsia="Calibri" w:cs="Calibri"/>
          <w:noProof w:val="0"/>
          <w:sz w:val="24"/>
          <w:szCs w:val="24"/>
          <w:lang w:val="en-US"/>
        </w:rPr>
        <w:t xml:space="preserve"> value. </w:t>
      </w:r>
      <w:r w:rsidRPr="5E63BAE2" w:rsidR="00537C41">
        <w:rPr>
          <w:rFonts w:ascii="Calibri" w:hAnsi="Calibri" w:eastAsia="Calibri" w:cs="Calibri"/>
          <w:noProof w:val="0"/>
          <w:sz w:val="24"/>
          <w:szCs w:val="24"/>
          <w:lang w:val="en-US"/>
        </w:rPr>
        <w:t>validPassword</w:t>
      </w:r>
      <w:r w:rsidRPr="5E63BAE2" w:rsidR="00537C41">
        <w:rPr>
          <w:rFonts w:ascii="Calibri" w:hAnsi="Calibri" w:eastAsia="Calibri" w:cs="Calibri"/>
          <w:noProof w:val="0"/>
          <w:sz w:val="24"/>
          <w:szCs w:val="24"/>
          <w:lang w:val="en-US"/>
        </w:rPr>
        <w:t xml:space="preserve"> falls back to 1,000 for any existing user whose document predates this field entirely.</w:t>
      </w:r>
    </w:p>
    <w:p w:rsidR="00537C41" w:rsidP="5E63BAE2" w:rsidRDefault="00537C41" w14:paraId="599FB19A" w14:textId="4C593D7C">
      <w:pPr>
        <w:pStyle w:val="ListParagraph"/>
        <w:numPr>
          <w:ilvl w:val="0"/>
          <w:numId w:val="2"/>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E63BAE2" w:rsidR="00537C41">
        <w:rPr>
          <w:rFonts w:ascii="Calibri" w:hAnsi="Calibri" w:eastAsia="Calibri" w:cs="Calibri"/>
          <w:noProof w:val="0"/>
          <w:sz w:val="24"/>
          <w:szCs w:val="24"/>
          <w:lang w:val="en-US"/>
        </w:rPr>
        <w:t>Added the role claim to the JWT payload generated at login, so route middleware can check a user's role directly from the token without an extra database lookup on every request.</w:t>
      </w:r>
    </w:p>
    <w:p w:rsidR="00537C41" w:rsidP="5E63BAE2" w:rsidRDefault="00537C41" w14:paraId="6779BCB7" w14:textId="1F501E04">
      <w:pPr>
        <w:pStyle w:val="ListParagraph"/>
        <w:numPr>
          <w:ilvl w:val="0"/>
          <w:numId w:val="2"/>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E63BAE2" w:rsidR="00537C41">
        <w:rPr>
          <w:rFonts w:ascii="Calibri" w:hAnsi="Calibri" w:eastAsia="Calibri" w:cs="Calibri"/>
          <w:noProof w:val="0"/>
          <w:sz w:val="24"/>
          <w:szCs w:val="24"/>
          <w:lang w:val="en-US"/>
        </w:rPr>
        <w:t>Found a related defect while implementing this enhancement: the PUT /trips/:tripCode route was missing input validation entirely, unlike the POST route. Fixing this required more care than simply reusing the POST validator, since PUT is designed to support partial updates, findOneAndUpdate strips any field the client omits and leaves the existing value in the database untouched, so requiring every field on every update would have broken that intended behavior. The validation logic was split into two variants from the same module: a strict validator for POST, which still requires every field, and a partial-update-aware validator for PUT, which only validates whatever fields are actually present in the request, while still rejecting a completely empty update body.</w:t>
      </w:r>
    </w:p>
    <w:p w:rsidR="5E63BAE2" w:rsidP="5E63BAE2" w:rsidRDefault="5E63BAE2" w14:paraId="3DD1D09A" w14:textId="3877A616">
      <w:pPr>
        <w:pStyle w:val="ListParagraph"/>
        <w:spacing w:before="0" w:beforeAutospacing="off" w:after="0" w:afterAutospacing="off" w:line="276" w:lineRule="auto"/>
        <w:ind w:left="720" w:right="0" w:hanging="360"/>
        <w:jc w:val="left"/>
        <w:rPr>
          <w:rFonts w:ascii="Calibri" w:hAnsi="Calibri" w:eastAsia="Calibri" w:cs="Calibri"/>
          <w:noProof w:val="0"/>
          <w:sz w:val="24"/>
          <w:szCs w:val="24"/>
          <w:lang w:val="en-US"/>
        </w:rPr>
      </w:pPr>
    </w:p>
    <w:p w:rsidR="00537C41" w:rsidP="5E63BAE2" w:rsidRDefault="00537C41" w14:paraId="679094F5" w14:textId="1AF2F607">
      <w:pPr>
        <w:spacing w:before="0" w:beforeAutospacing="off" w:after="200" w:afterAutospacing="off" w:line="276" w:lineRule="auto"/>
        <w:ind w:firstLine="720"/>
        <w:jc w:val="left"/>
      </w:pPr>
      <w:r w:rsidRPr="5E63BAE2" w:rsidR="00537C41">
        <w:rPr>
          <w:rFonts w:ascii="Calibri" w:hAnsi="Calibri" w:eastAsia="Calibri" w:cs="Calibri"/>
          <w:noProof w:val="0"/>
          <w:sz w:val="24"/>
          <w:szCs w:val="24"/>
          <w:lang w:val="en-US"/>
        </w:rPr>
        <w:t>Every change is covered by a standalone verification script, test_milestone4.js, run directly against the actual Mongoose schemas and the requireRole and validateTrip middleware. Model instance methods such as setPassword, validPassword, and generateJWT do not require a live database connection to test, since only .save() and query operations do, so this script constructs in-memory model instances and exercises the real schema and methods directly. All twenty checks pass, and the fifteen checks from the Milestone Two verification script were also re-run afterward to confirm none of these changes broke the earlier enhancement; all fifteen still pass as well.</w:t>
      </w:r>
    </w:p>
    <w:p w:rsidR="00537C41" w:rsidP="5E63BAE2" w:rsidRDefault="00537C41" w14:paraId="7A82B46C" w14:textId="72155F9F">
      <w:pPr>
        <w:pStyle w:val="Heading1"/>
        <w:spacing w:before="280" w:beforeAutospacing="off" w:after="140" w:afterAutospacing="off"/>
        <w:jc w:val="left"/>
      </w:pPr>
      <w:r w:rsidRPr="5E63BAE2" w:rsidR="00537C41">
        <w:rPr>
          <w:rFonts w:ascii="Times New Roman" w:hAnsi="Times New Roman" w:eastAsia="Times New Roman" w:cs="Times New Roman"/>
          <w:b w:val="0"/>
          <w:bCs w:val="0"/>
          <w:noProof w:val="0"/>
          <w:color w:val="2E74B5"/>
          <w:sz w:val="32"/>
          <w:szCs w:val="32"/>
          <w:lang w:val="en-US"/>
        </w:rPr>
        <w:t>Example Output</w:t>
      </w:r>
    </w:p>
    <w:p w:rsidR="00537C41" w:rsidP="5E63BAE2" w:rsidRDefault="00537C41" w14:paraId="31CD49B6" w14:textId="5A0322C7">
      <w:pPr>
        <w:spacing w:before="0" w:beforeAutospacing="off" w:after="200" w:afterAutospacing="off" w:line="276" w:lineRule="auto"/>
        <w:jc w:val="left"/>
      </w:pPr>
      <w:r w:rsidRPr="5E63BAE2" w:rsidR="00537C41">
        <w:rPr>
          <w:rFonts w:ascii="Calibri" w:hAnsi="Calibri" w:eastAsia="Calibri" w:cs="Calibri"/>
          <w:noProof w:val="0"/>
          <w:sz w:val="24"/>
          <w:szCs w:val="24"/>
          <w:lang w:val="en-US"/>
        </w:rPr>
        <w:t>The examples below are either the literal, captured output from running the verification scripts, or deterministic outputs of the code as written.</w:t>
      </w:r>
    </w:p>
    <w:p w:rsidR="00537C41" w:rsidP="5E63BAE2" w:rsidRDefault="00537C41" w14:paraId="36788BDC" w14:textId="63A3DB93">
      <w:pPr>
        <w:spacing w:before="120" w:beforeAutospacing="off" w:after="60" w:afterAutospacing="off"/>
        <w:jc w:val="left"/>
      </w:pPr>
      <w:r w:rsidRPr="5E63BAE2" w:rsidR="00537C41">
        <w:rPr>
          <w:rFonts w:ascii="Calibri" w:hAnsi="Calibri" w:eastAsia="Calibri" w:cs="Calibri"/>
          <w:b w:val="1"/>
          <w:bCs w:val="1"/>
          <w:i w:val="1"/>
          <w:iCs w:val="1"/>
          <w:noProof w:val="0"/>
          <w:sz w:val="22"/>
          <w:szCs w:val="22"/>
          <w:lang w:val="en-US"/>
        </w:rPr>
        <w:t>Actual output from running test_milestone4.js</w:t>
      </w:r>
    </w:p>
    <w:p w:rsidR="50B9A897" w:rsidP="5E63BAE2" w:rsidRDefault="50B9A897" w14:paraId="4E3BA894" w14:textId="322B8B5F">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5E63BAE2" w:rsidR="50B9A897">
        <w:rPr>
          <w:rFonts w:ascii="Consolas" w:hAnsi="Consolas" w:eastAsia="Consolas" w:cs="Consolas"/>
          <w:noProof w:val="0"/>
          <w:color w:val="1F1F1F"/>
          <w:sz w:val="20"/>
          <w:szCs w:val="20"/>
          <w:lang w:val="en-US"/>
        </w:rPr>
        <w:t xml:space="preserve">PASS: </w:t>
      </w:r>
      <w:r w:rsidRPr="5E63BAE2" w:rsidR="50B9A897">
        <w:rPr>
          <w:rFonts w:ascii="Consolas" w:hAnsi="Consolas" w:eastAsia="Consolas" w:cs="Consolas"/>
          <w:noProof w:val="0"/>
          <w:color w:val="1F1F1F"/>
          <w:sz w:val="20"/>
          <w:szCs w:val="20"/>
          <w:lang w:val="en-US"/>
        </w:rPr>
        <w:t>perPerson</w:t>
      </w:r>
      <w:r w:rsidRPr="5E63BAE2" w:rsidR="50B9A897">
        <w:rPr>
          <w:rFonts w:ascii="Consolas" w:hAnsi="Consolas" w:eastAsia="Consolas" w:cs="Consolas"/>
          <w:noProof w:val="0"/>
          <w:color w:val="1F1F1F"/>
          <w:sz w:val="20"/>
          <w:szCs w:val="20"/>
          <w:lang w:val="en-US"/>
        </w:rPr>
        <w:t xml:space="preserve"> field is typed as Number</w:t>
      </w:r>
      <w:r>
        <w:br/>
      </w:r>
      <w:r w:rsidRPr="5E63BAE2" w:rsidR="50B9A897">
        <w:rPr>
          <w:rFonts w:ascii="Consolas" w:hAnsi="Consolas" w:eastAsia="Consolas" w:cs="Consolas"/>
          <w:noProof w:val="0"/>
          <w:color w:val="1F1F1F"/>
          <w:sz w:val="20"/>
          <w:szCs w:val="20"/>
          <w:lang w:val="en-US"/>
        </w:rPr>
        <w:t>PASS: a numeric string passed in is cast to a real Number</w:t>
      </w:r>
      <w:r>
        <w:br/>
      </w:r>
      <w:r w:rsidRPr="5E63BAE2" w:rsidR="50B9A897">
        <w:rPr>
          <w:rFonts w:ascii="Consolas" w:hAnsi="Consolas" w:eastAsia="Consolas" w:cs="Consolas"/>
          <w:noProof w:val="0"/>
          <w:color w:val="1F1F1F"/>
          <w:sz w:val="20"/>
          <w:szCs w:val="20"/>
          <w:lang w:val="en-US"/>
        </w:rPr>
        <w:t>PASS: role field defaults to "user"</w:t>
      </w:r>
      <w:r>
        <w:br/>
      </w:r>
      <w:r w:rsidRPr="5E63BAE2" w:rsidR="50B9A897">
        <w:rPr>
          <w:rFonts w:ascii="Consolas" w:hAnsi="Consolas" w:eastAsia="Consolas" w:cs="Consolas"/>
          <w:noProof w:val="0"/>
          <w:color w:val="1F1F1F"/>
          <w:sz w:val="20"/>
          <w:szCs w:val="20"/>
          <w:lang w:val="en-US"/>
        </w:rPr>
        <w:t>PASS: role field is constrained to user/admin via enum</w:t>
      </w:r>
      <w:r>
        <w:br/>
      </w:r>
      <w:r w:rsidRPr="5E63BAE2" w:rsidR="50B9A897">
        <w:rPr>
          <w:rFonts w:ascii="Consolas" w:hAnsi="Consolas" w:eastAsia="Consolas" w:cs="Consolas"/>
          <w:noProof w:val="0"/>
          <w:color w:val="1F1F1F"/>
          <w:sz w:val="20"/>
          <w:szCs w:val="20"/>
          <w:lang w:val="en-US"/>
        </w:rPr>
        <w:t>PASS: a new user instance defaults to role "user"</w:t>
      </w:r>
      <w:r>
        <w:br/>
      </w:r>
      <w:r w:rsidRPr="5E63BAE2" w:rsidR="50B9A897">
        <w:rPr>
          <w:rFonts w:ascii="Consolas" w:hAnsi="Consolas" w:eastAsia="Consolas" w:cs="Consolas"/>
          <w:noProof w:val="0"/>
          <w:color w:val="1F1F1F"/>
          <w:sz w:val="20"/>
          <w:szCs w:val="20"/>
          <w:lang w:val="en-US"/>
        </w:rPr>
        <w:t>PASS: constructing a user the way register() does ignores a client-supplied role</w:t>
      </w:r>
      <w:r>
        <w:br/>
      </w:r>
      <w:r w:rsidRPr="5E63BAE2" w:rsidR="50B9A897">
        <w:rPr>
          <w:rFonts w:ascii="Consolas" w:hAnsi="Consolas" w:eastAsia="Consolas" w:cs="Consolas"/>
          <w:noProof w:val="0"/>
          <w:color w:val="1F1F1F"/>
          <w:sz w:val="20"/>
          <w:szCs w:val="20"/>
          <w:lang w:val="en-US"/>
        </w:rPr>
        <w:t xml:space="preserve">PASS: </w:t>
      </w:r>
      <w:r w:rsidRPr="5E63BAE2" w:rsidR="50B9A897">
        <w:rPr>
          <w:rFonts w:ascii="Consolas" w:hAnsi="Consolas" w:eastAsia="Consolas" w:cs="Consolas"/>
          <w:noProof w:val="0"/>
          <w:color w:val="1F1F1F"/>
          <w:sz w:val="20"/>
          <w:szCs w:val="20"/>
          <w:lang w:val="en-US"/>
        </w:rPr>
        <w:t>setPassword</w:t>
      </w:r>
      <w:r w:rsidRPr="5E63BAE2" w:rsidR="50B9A897">
        <w:rPr>
          <w:rFonts w:ascii="Consolas" w:hAnsi="Consolas" w:eastAsia="Consolas" w:cs="Consolas"/>
          <w:noProof w:val="0"/>
          <w:color w:val="1F1F1F"/>
          <w:sz w:val="20"/>
          <w:szCs w:val="20"/>
          <w:lang w:val="en-US"/>
        </w:rPr>
        <w:t xml:space="preserve"> stores 210000 iterations for a new user</w:t>
      </w:r>
      <w:r>
        <w:br/>
      </w:r>
      <w:r w:rsidRPr="5E63BAE2" w:rsidR="50B9A897">
        <w:rPr>
          <w:rFonts w:ascii="Consolas" w:hAnsi="Consolas" w:eastAsia="Consolas" w:cs="Consolas"/>
          <w:noProof w:val="0"/>
          <w:color w:val="1F1F1F"/>
          <w:sz w:val="20"/>
          <w:szCs w:val="20"/>
          <w:lang w:val="en-US"/>
        </w:rPr>
        <w:t xml:space="preserve">PASS: </w:t>
      </w:r>
      <w:r w:rsidRPr="5E63BAE2" w:rsidR="50B9A897">
        <w:rPr>
          <w:rFonts w:ascii="Consolas" w:hAnsi="Consolas" w:eastAsia="Consolas" w:cs="Consolas"/>
          <w:noProof w:val="0"/>
          <w:color w:val="1F1F1F"/>
          <w:sz w:val="20"/>
          <w:szCs w:val="20"/>
          <w:lang w:val="en-US"/>
        </w:rPr>
        <w:t>validPassword</w:t>
      </w:r>
      <w:r w:rsidRPr="5E63BAE2" w:rsidR="50B9A897">
        <w:rPr>
          <w:rFonts w:ascii="Consolas" w:hAnsi="Consolas" w:eastAsia="Consolas" w:cs="Consolas"/>
          <w:noProof w:val="0"/>
          <w:color w:val="1F1F1F"/>
          <w:sz w:val="20"/>
          <w:szCs w:val="20"/>
          <w:lang w:val="en-US"/>
        </w:rPr>
        <w:t xml:space="preserve"> returns true for the correct password</w:t>
      </w:r>
      <w:r>
        <w:br/>
      </w:r>
      <w:r w:rsidRPr="5E63BAE2" w:rsidR="50B9A897">
        <w:rPr>
          <w:rFonts w:ascii="Consolas" w:hAnsi="Consolas" w:eastAsia="Consolas" w:cs="Consolas"/>
          <w:noProof w:val="0"/>
          <w:color w:val="1F1F1F"/>
          <w:sz w:val="20"/>
          <w:szCs w:val="20"/>
          <w:lang w:val="en-US"/>
        </w:rPr>
        <w:t xml:space="preserve">PASS: </w:t>
      </w:r>
      <w:r w:rsidRPr="5E63BAE2" w:rsidR="50B9A897">
        <w:rPr>
          <w:rFonts w:ascii="Consolas" w:hAnsi="Consolas" w:eastAsia="Consolas" w:cs="Consolas"/>
          <w:noProof w:val="0"/>
          <w:color w:val="1F1F1F"/>
          <w:sz w:val="20"/>
          <w:szCs w:val="20"/>
          <w:lang w:val="en-US"/>
        </w:rPr>
        <w:t>validPassword</w:t>
      </w:r>
      <w:r w:rsidRPr="5E63BAE2" w:rsidR="50B9A897">
        <w:rPr>
          <w:rFonts w:ascii="Consolas" w:hAnsi="Consolas" w:eastAsia="Consolas" w:cs="Consolas"/>
          <w:noProof w:val="0"/>
          <w:color w:val="1F1F1F"/>
          <w:sz w:val="20"/>
          <w:szCs w:val="20"/>
          <w:lang w:val="en-US"/>
        </w:rPr>
        <w:t xml:space="preserve"> returns false for an incorrect password</w:t>
      </w:r>
      <w:r>
        <w:br/>
      </w:r>
      <w:r w:rsidRPr="5E63BAE2" w:rsidR="50B9A897">
        <w:rPr>
          <w:rFonts w:ascii="Consolas" w:hAnsi="Consolas" w:eastAsia="Consolas" w:cs="Consolas"/>
          <w:noProof w:val="0"/>
          <w:color w:val="1F1F1F"/>
          <w:sz w:val="20"/>
          <w:szCs w:val="20"/>
          <w:lang w:val="en-US"/>
        </w:rPr>
        <w:t>PASS: a legacy 1000-iteration user can still log in after the migration</w:t>
      </w:r>
      <w:r>
        <w:br/>
      </w:r>
      <w:r w:rsidRPr="5E63BAE2" w:rsidR="50B9A897">
        <w:rPr>
          <w:rFonts w:ascii="Consolas" w:hAnsi="Consolas" w:eastAsia="Consolas" w:cs="Consolas"/>
          <w:noProof w:val="0"/>
          <w:color w:val="1F1F1F"/>
          <w:sz w:val="20"/>
          <w:szCs w:val="20"/>
          <w:lang w:val="en-US"/>
        </w:rPr>
        <w:t>PASS: a legacy user still correctly rejects a wrong password</w:t>
      </w:r>
      <w:r>
        <w:br/>
      </w:r>
      <w:r w:rsidRPr="5E63BAE2" w:rsidR="50B9A897">
        <w:rPr>
          <w:rFonts w:ascii="Consolas" w:hAnsi="Consolas" w:eastAsia="Consolas" w:cs="Consolas"/>
          <w:noProof w:val="0"/>
          <w:color w:val="1F1F1F"/>
          <w:sz w:val="20"/>
          <w:szCs w:val="20"/>
          <w:lang w:val="en-US"/>
        </w:rPr>
        <w:t xml:space="preserve">PASS: </w:t>
      </w:r>
      <w:r w:rsidRPr="5E63BAE2" w:rsidR="50B9A897">
        <w:rPr>
          <w:rFonts w:ascii="Consolas" w:hAnsi="Consolas" w:eastAsia="Consolas" w:cs="Consolas"/>
          <w:noProof w:val="0"/>
          <w:color w:val="1F1F1F"/>
          <w:sz w:val="20"/>
          <w:szCs w:val="20"/>
          <w:lang w:val="en-US"/>
        </w:rPr>
        <w:t>generateJWT</w:t>
      </w:r>
      <w:r w:rsidRPr="5E63BAE2" w:rsidR="50B9A897">
        <w:rPr>
          <w:rFonts w:ascii="Consolas" w:hAnsi="Consolas" w:eastAsia="Consolas" w:cs="Consolas"/>
          <w:noProof w:val="0"/>
          <w:color w:val="1F1F1F"/>
          <w:sz w:val="20"/>
          <w:szCs w:val="20"/>
          <w:lang w:val="en-US"/>
        </w:rPr>
        <w:t xml:space="preserve"> includes the role claim</w:t>
      </w:r>
      <w:r>
        <w:br/>
      </w:r>
      <w:r w:rsidRPr="5E63BAE2" w:rsidR="50B9A897">
        <w:rPr>
          <w:rFonts w:ascii="Consolas" w:hAnsi="Consolas" w:eastAsia="Consolas" w:cs="Consolas"/>
          <w:noProof w:val="0"/>
          <w:color w:val="1F1F1F"/>
          <w:sz w:val="20"/>
          <w:szCs w:val="20"/>
          <w:lang w:val="en-US"/>
        </w:rPr>
        <w:t xml:space="preserve">PASS: </w:t>
      </w:r>
      <w:r w:rsidRPr="5E63BAE2" w:rsidR="50B9A897">
        <w:rPr>
          <w:rFonts w:ascii="Consolas" w:hAnsi="Consolas" w:eastAsia="Consolas" w:cs="Consolas"/>
          <w:noProof w:val="0"/>
          <w:color w:val="1F1F1F"/>
          <w:sz w:val="20"/>
          <w:szCs w:val="20"/>
          <w:lang w:val="en-US"/>
        </w:rPr>
        <w:t>requireRole</w:t>
      </w:r>
      <w:r w:rsidRPr="5E63BAE2" w:rsidR="50B9A897">
        <w:rPr>
          <w:rFonts w:ascii="Consolas" w:hAnsi="Consolas" w:eastAsia="Consolas" w:cs="Consolas"/>
          <w:noProof w:val="0"/>
          <w:color w:val="1F1F1F"/>
          <w:sz w:val="20"/>
          <w:szCs w:val="20"/>
          <w:lang w:val="en-US"/>
        </w:rPr>
        <w:t xml:space="preserve"> allows a request with the correct role through</w:t>
      </w:r>
      <w:r>
        <w:br/>
      </w:r>
      <w:r w:rsidRPr="5E63BAE2" w:rsidR="50B9A897">
        <w:rPr>
          <w:rFonts w:ascii="Consolas" w:hAnsi="Consolas" w:eastAsia="Consolas" w:cs="Consolas"/>
          <w:noProof w:val="0"/>
          <w:color w:val="1F1F1F"/>
          <w:sz w:val="20"/>
          <w:szCs w:val="20"/>
          <w:lang w:val="en-US"/>
        </w:rPr>
        <w:t xml:space="preserve">PASS: </w:t>
      </w:r>
      <w:r w:rsidRPr="5E63BAE2" w:rsidR="50B9A897">
        <w:rPr>
          <w:rFonts w:ascii="Consolas" w:hAnsi="Consolas" w:eastAsia="Consolas" w:cs="Consolas"/>
          <w:noProof w:val="0"/>
          <w:color w:val="1F1F1F"/>
          <w:sz w:val="20"/>
          <w:szCs w:val="20"/>
          <w:lang w:val="en-US"/>
        </w:rPr>
        <w:t>requireRole</w:t>
      </w:r>
      <w:r w:rsidRPr="5E63BAE2" w:rsidR="50B9A897">
        <w:rPr>
          <w:rFonts w:ascii="Consolas" w:hAnsi="Consolas" w:eastAsia="Consolas" w:cs="Consolas"/>
          <w:noProof w:val="0"/>
          <w:color w:val="1F1F1F"/>
          <w:sz w:val="20"/>
          <w:szCs w:val="20"/>
          <w:lang w:val="en-US"/>
        </w:rPr>
        <w:t xml:space="preserve"> blocks a non-admin user</w:t>
      </w:r>
      <w:r>
        <w:br/>
      </w:r>
      <w:r w:rsidRPr="5E63BAE2" w:rsidR="50B9A897">
        <w:rPr>
          <w:rFonts w:ascii="Consolas" w:hAnsi="Consolas" w:eastAsia="Consolas" w:cs="Consolas"/>
          <w:noProof w:val="0"/>
          <w:color w:val="1F1F1F"/>
          <w:sz w:val="20"/>
          <w:szCs w:val="20"/>
          <w:lang w:val="en-US"/>
        </w:rPr>
        <w:t xml:space="preserve">PASS: </w:t>
      </w:r>
      <w:r w:rsidRPr="5E63BAE2" w:rsidR="50B9A897">
        <w:rPr>
          <w:rFonts w:ascii="Consolas" w:hAnsi="Consolas" w:eastAsia="Consolas" w:cs="Consolas"/>
          <w:noProof w:val="0"/>
          <w:color w:val="1F1F1F"/>
          <w:sz w:val="20"/>
          <w:szCs w:val="20"/>
          <w:lang w:val="en-US"/>
        </w:rPr>
        <w:t>requireRole</w:t>
      </w:r>
      <w:r w:rsidRPr="5E63BAE2" w:rsidR="50B9A897">
        <w:rPr>
          <w:rFonts w:ascii="Consolas" w:hAnsi="Consolas" w:eastAsia="Consolas" w:cs="Consolas"/>
          <w:noProof w:val="0"/>
          <w:color w:val="1F1F1F"/>
          <w:sz w:val="20"/>
          <w:szCs w:val="20"/>
          <w:lang w:val="en-US"/>
        </w:rPr>
        <w:t xml:space="preserve"> blocks a token with no role claim (pre-enhancement tokens)</w:t>
      </w:r>
      <w:r>
        <w:br/>
      </w:r>
      <w:r w:rsidRPr="5E63BAE2" w:rsidR="50B9A897">
        <w:rPr>
          <w:rFonts w:ascii="Consolas" w:hAnsi="Consolas" w:eastAsia="Consolas" w:cs="Consolas"/>
          <w:noProof w:val="0"/>
          <w:color w:val="1F1F1F"/>
          <w:sz w:val="20"/>
          <w:szCs w:val="20"/>
          <w:lang w:val="en-US"/>
        </w:rPr>
        <w:t xml:space="preserve">PASS: </w:t>
      </w:r>
      <w:r w:rsidRPr="5E63BAE2" w:rsidR="50B9A897">
        <w:rPr>
          <w:rFonts w:ascii="Consolas" w:hAnsi="Consolas" w:eastAsia="Consolas" w:cs="Consolas"/>
          <w:noProof w:val="0"/>
          <w:color w:val="1F1F1F"/>
          <w:sz w:val="20"/>
          <w:szCs w:val="20"/>
          <w:lang w:val="en-US"/>
        </w:rPr>
        <w:t>requireRole</w:t>
      </w:r>
      <w:r w:rsidRPr="5E63BAE2" w:rsidR="50B9A897">
        <w:rPr>
          <w:rFonts w:ascii="Consolas" w:hAnsi="Consolas" w:eastAsia="Consolas" w:cs="Consolas"/>
          <w:noProof w:val="0"/>
          <w:color w:val="1F1F1F"/>
          <w:sz w:val="20"/>
          <w:szCs w:val="20"/>
          <w:lang w:val="en-US"/>
        </w:rPr>
        <w:t xml:space="preserve"> does not throw when </w:t>
      </w:r>
      <w:r w:rsidRPr="5E63BAE2" w:rsidR="50B9A897">
        <w:rPr>
          <w:rFonts w:ascii="Consolas" w:hAnsi="Consolas" w:eastAsia="Consolas" w:cs="Consolas"/>
          <w:noProof w:val="0"/>
          <w:color w:val="1F1F1F"/>
          <w:sz w:val="20"/>
          <w:szCs w:val="20"/>
          <w:lang w:val="en-US"/>
        </w:rPr>
        <w:t>req.auth</w:t>
      </w:r>
      <w:r w:rsidRPr="5E63BAE2" w:rsidR="50B9A897">
        <w:rPr>
          <w:rFonts w:ascii="Consolas" w:hAnsi="Consolas" w:eastAsia="Consolas" w:cs="Consolas"/>
          <w:noProof w:val="0"/>
          <w:color w:val="1F1F1F"/>
          <w:sz w:val="20"/>
          <w:szCs w:val="20"/>
          <w:lang w:val="en-US"/>
        </w:rPr>
        <w:t xml:space="preserve"> is missing entirely</w:t>
      </w:r>
      <w:r>
        <w:br/>
      </w:r>
      <w:r w:rsidRPr="5E63BAE2" w:rsidR="50B9A897">
        <w:rPr>
          <w:rFonts w:ascii="Consolas" w:hAnsi="Consolas" w:eastAsia="Consolas" w:cs="Consolas"/>
          <w:noProof w:val="0"/>
          <w:color w:val="1F1F1F"/>
          <w:sz w:val="20"/>
          <w:szCs w:val="20"/>
          <w:lang w:val="en-US"/>
        </w:rPr>
        <w:t>PASS: partial update: a single valid field is accepted</w:t>
      </w:r>
      <w:r>
        <w:br/>
      </w:r>
      <w:r w:rsidRPr="5E63BAE2" w:rsidR="50B9A897">
        <w:rPr>
          <w:rFonts w:ascii="Consolas" w:hAnsi="Consolas" w:eastAsia="Consolas" w:cs="Consolas"/>
          <w:noProof w:val="0"/>
          <w:color w:val="1F1F1F"/>
          <w:sz w:val="20"/>
          <w:szCs w:val="20"/>
          <w:lang w:val="en-US"/>
        </w:rPr>
        <w:t>PASS: partial update: an empty request body is rejected</w:t>
      </w:r>
      <w:r>
        <w:br/>
      </w:r>
      <w:r w:rsidRPr="5E63BAE2" w:rsidR="50B9A897">
        <w:rPr>
          <w:rFonts w:ascii="Consolas" w:hAnsi="Consolas" w:eastAsia="Consolas" w:cs="Consolas"/>
          <w:noProof w:val="0"/>
          <w:color w:val="1F1F1F"/>
          <w:sz w:val="20"/>
          <w:szCs w:val="20"/>
          <w:lang w:val="en-US"/>
        </w:rPr>
        <w:t xml:space="preserve">PASS: partial update: an invalid </w:t>
      </w:r>
      <w:r w:rsidRPr="5E63BAE2" w:rsidR="50B9A897">
        <w:rPr>
          <w:rFonts w:ascii="Consolas" w:hAnsi="Consolas" w:eastAsia="Consolas" w:cs="Consolas"/>
          <w:noProof w:val="0"/>
          <w:color w:val="1F1F1F"/>
          <w:sz w:val="20"/>
          <w:szCs w:val="20"/>
          <w:lang w:val="en-US"/>
        </w:rPr>
        <w:t>perPerson</w:t>
      </w:r>
      <w:r w:rsidRPr="5E63BAE2" w:rsidR="50B9A897">
        <w:rPr>
          <w:rFonts w:ascii="Consolas" w:hAnsi="Consolas" w:eastAsia="Consolas" w:cs="Consolas"/>
          <w:noProof w:val="0"/>
          <w:color w:val="1F1F1F"/>
          <w:sz w:val="20"/>
          <w:szCs w:val="20"/>
          <w:lang w:val="en-US"/>
        </w:rPr>
        <w:t xml:space="preserve"> is still rejected</w:t>
      </w:r>
      <w:r>
        <w:br/>
      </w:r>
      <w:r w:rsidRPr="5E63BAE2" w:rsidR="50B9A897">
        <w:rPr>
          <w:rFonts w:ascii="Consolas" w:hAnsi="Consolas" w:eastAsia="Consolas" w:cs="Consolas"/>
          <w:noProof w:val="0"/>
          <w:color w:val="1F1F1F"/>
          <w:sz w:val="20"/>
          <w:szCs w:val="20"/>
          <w:lang w:val="en-US"/>
        </w:rPr>
        <w:t>PASS: partial update: updating only the name field is accepted</w:t>
      </w:r>
      <w:r>
        <w:br/>
      </w:r>
      <w:r w:rsidRPr="5E63BAE2" w:rsidR="50B9A897">
        <w:rPr>
          <w:rFonts w:ascii="Consolas" w:hAnsi="Consolas" w:eastAsia="Consolas" w:cs="Consolas"/>
          <w:noProof w:val="0"/>
          <w:color w:val="1F1F1F"/>
          <w:sz w:val="20"/>
          <w:szCs w:val="20"/>
          <w:lang w:val="en-US"/>
        </w:rPr>
        <w:t xml:space="preserve"> </w:t>
      </w:r>
      <w:r>
        <w:br/>
      </w:r>
      <w:r w:rsidRPr="5E63BAE2" w:rsidR="50B9A897">
        <w:rPr>
          <w:rFonts w:ascii="Consolas" w:hAnsi="Consolas" w:eastAsia="Consolas" w:cs="Consolas"/>
          <w:noProof w:val="0"/>
          <w:color w:val="1F1F1F"/>
          <w:sz w:val="20"/>
          <w:szCs w:val="20"/>
          <w:lang w:val="en-US"/>
        </w:rPr>
        <w:t>20 passed, 0 failed</w:t>
      </w:r>
    </w:p>
    <w:p w:rsidR="00537C41" w:rsidP="5E63BAE2" w:rsidRDefault="00537C41" w14:paraId="5C9E5806" w14:textId="0FA39A8A">
      <w:pPr>
        <w:spacing w:before="120" w:beforeAutospacing="off" w:after="60" w:afterAutospacing="off"/>
        <w:jc w:val="left"/>
      </w:pPr>
      <w:r w:rsidRPr="5E63BAE2" w:rsidR="00537C41">
        <w:rPr>
          <w:rFonts w:ascii="Calibri" w:hAnsi="Calibri" w:eastAsia="Calibri" w:cs="Calibri"/>
          <w:b w:val="1"/>
          <w:bCs w:val="1"/>
          <w:i w:val="1"/>
          <w:iCs w:val="1"/>
          <w:noProof w:val="0"/>
          <w:sz w:val="22"/>
          <w:szCs w:val="22"/>
          <w:lang w:val="en-US"/>
        </w:rPr>
        <w:t>A non-admin user attempting to add a trip: POST /api/trips, valid token, role "user"</w:t>
      </w:r>
    </w:p>
    <w:p w:rsidR="00537C41" w:rsidP="5E63BAE2" w:rsidRDefault="00537C41" w14:paraId="2232E0F0" w14:textId="535FF56D">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5E63BAE2" w:rsidR="00537C41">
        <w:rPr>
          <w:rFonts w:ascii="Consolas" w:hAnsi="Consolas" w:eastAsia="Consolas" w:cs="Consolas"/>
          <w:noProof w:val="0"/>
          <w:color w:val="1F1F1F"/>
          <w:sz w:val="20"/>
          <w:szCs w:val="20"/>
          <w:lang w:val="en-US"/>
        </w:rPr>
        <w:t>403 Forbidden</w:t>
      </w:r>
      <w:r>
        <w:br/>
      </w:r>
      <w:r w:rsidRPr="5E63BAE2" w:rsidR="00537C41">
        <w:rPr>
          <w:rFonts w:ascii="Times New Roman" w:hAnsi="Times New Roman" w:eastAsia="Times New Roman" w:cs="Times New Roman"/>
          <w:noProof w:val="0"/>
          <w:color w:val="000000" w:themeColor="text1" w:themeTint="FF" w:themeShade="FF"/>
          <w:sz w:val="20"/>
          <w:szCs w:val="20"/>
          <w:lang w:val="en-US"/>
        </w:rPr>
        <w:t xml:space="preserve"> </w:t>
      </w:r>
      <w:r w:rsidRPr="5E63BAE2" w:rsidR="00537C41">
        <w:rPr>
          <w:rFonts w:ascii="Consolas" w:hAnsi="Consolas" w:eastAsia="Consolas" w:cs="Consolas"/>
          <w:noProof w:val="0"/>
          <w:color w:val="1F1F1F"/>
          <w:sz w:val="20"/>
          <w:szCs w:val="20"/>
          <w:lang w:val="en-US"/>
        </w:rPr>
        <w:t>{</w:t>
      </w:r>
      <w:r>
        <w:br/>
      </w:r>
      <w:r w:rsidRPr="5E63BAE2" w:rsidR="00537C41">
        <w:rPr>
          <w:rFonts w:ascii="Times New Roman" w:hAnsi="Times New Roman" w:eastAsia="Times New Roman" w:cs="Times New Roman"/>
          <w:noProof w:val="0"/>
          <w:color w:val="000000" w:themeColor="text1" w:themeTint="FF" w:themeShade="FF"/>
          <w:sz w:val="20"/>
          <w:szCs w:val="20"/>
          <w:lang w:val="en-US"/>
        </w:rPr>
        <w:t xml:space="preserve"> </w:t>
      </w:r>
      <w:r w:rsidRPr="5E63BAE2" w:rsidR="00537C41">
        <w:rPr>
          <w:rFonts w:ascii="Consolas" w:hAnsi="Consolas" w:eastAsia="Consolas" w:cs="Consolas"/>
          <w:noProof w:val="0"/>
          <w:color w:val="1F1F1F"/>
          <w:sz w:val="20"/>
          <w:szCs w:val="20"/>
          <w:lang w:val="en-US"/>
        </w:rPr>
        <w:t xml:space="preserve">  "message": "Requires admin role"</w:t>
      </w:r>
      <w:r>
        <w:br/>
      </w:r>
      <w:r w:rsidRPr="5E63BAE2" w:rsidR="00537C41">
        <w:rPr>
          <w:rFonts w:ascii="Times New Roman" w:hAnsi="Times New Roman" w:eastAsia="Times New Roman" w:cs="Times New Roman"/>
          <w:noProof w:val="0"/>
          <w:color w:val="000000" w:themeColor="text1" w:themeTint="FF" w:themeShade="FF"/>
          <w:sz w:val="20"/>
          <w:szCs w:val="20"/>
          <w:lang w:val="en-US"/>
        </w:rPr>
        <w:t xml:space="preserve"> </w:t>
      </w:r>
      <w:r w:rsidRPr="5E63BAE2" w:rsidR="00537C41">
        <w:rPr>
          <w:rFonts w:ascii="Consolas" w:hAnsi="Consolas" w:eastAsia="Consolas" w:cs="Consolas"/>
          <w:noProof w:val="0"/>
          <w:color w:val="1F1F1F"/>
          <w:sz w:val="20"/>
          <w:szCs w:val="20"/>
          <w:lang w:val="en-US"/>
        </w:rPr>
        <w:t>}</w:t>
      </w:r>
    </w:p>
    <w:p w:rsidR="00537C41" w:rsidP="5E63BAE2" w:rsidRDefault="00537C41" w14:paraId="0ED23484" w14:textId="73401D3F">
      <w:pPr>
        <w:spacing w:before="0" w:beforeAutospacing="off" w:after="200" w:afterAutospacing="off" w:line="276" w:lineRule="auto"/>
        <w:jc w:val="left"/>
      </w:pPr>
      <w:r w:rsidRPr="5E63BAE2" w:rsidR="00537C41">
        <w:rPr>
          <w:rFonts w:ascii="Calibri" w:hAnsi="Calibri" w:eastAsia="Calibri" w:cs="Calibri"/>
          <w:i w:val="1"/>
          <w:iCs w:val="1"/>
          <w:noProof w:val="0"/>
          <w:sz w:val="24"/>
          <w:szCs w:val="24"/>
          <w:lang w:val="en-US"/>
        </w:rPr>
        <w:t>Before this enhancement, any authenticated user could reach this route regardless of role, since no role concept existed anywhere in the schema.</w:t>
      </w:r>
    </w:p>
    <w:p w:rsidR="00537C41" w:rsidP="5E63BAE2" w:rsidRDefault="00537C41" w14:paraId="0864E247" w14:textId="0B979983">
      <w:pPr>
        <w:pStyle w:val="Heading1"/>
        <w:spacing w:before="280" w:beforeAutospacing="off" w:after="140" w:afterAutospacing="off"/>
        <w:jc w:val="left"/>
      </w:pPr>
      <w:r w:rsidRPr="5E63BAE2" w:rsidR="00537C41">
        <w:rPr>
          <w:rFonts w:ascii="Times New Roman" w:hAnsi="Times New Roman" w:eastAsia="Times New Roman" w:cs="Times New Roman"/>
          <w:b w:val="0"/>
          <w:bCs w:val="0"/>
          <w:noProof w:val="0"/>
          <w:color w:val="2E74B5"/>
          <w:sz w:val="32"/>
          <w:szCs w:val="32"/>
          <w:lang w:val="en-US"/>
        </w:rPr>
        <w:t>Course Outcomes</w:t>
      </w:r>
    </w:p>
    <w:p w:rsidR="00537C41" w:rsidP="5E63BAE2" w:rsidRDefault="00537C41" w14:paraId="57642576" w14:textId="545B123E">
      <w:pPr>
        <w:spacing w:before="0" w:beforeAutospacing="off" w:after="200" w:afterAutospacing="off" w:line="276" w:lineRule="auto"/>
        <w:ind w:firstLine="720"/>
        <w:jc w:val="left"/>
      </w:pPr>
      <w:r w:rsidRPr="5E63BAE2" w:rsidR="00537C41">
        <w:rPr>
          <w:rFonts w:ascii="Calibri" w:hAnsi="Calibri" w:eastAsia="Calibri" w:cs="Calibri"/>
          <w:noProof w:val="0"/>
          <w:sz w:val="24"/>
          <w:szCs w:val="24"/>
          <w:lang w:val="en-US"/>
        </w:rPr>
        <w:t>The Module One plan identified two course outcomes for this enhancement: developing a security mindset that anticipates adversarial exploits and mitigates design flaws, and designing and evaluating computing solutions while managing the trade-offs involved in design choices. Both were met. The security mindset outcome is demonstrated by adding role-based access control, correcting the password hashing strength, and specifically designing the registration flow so a client cannot self-assign a privileged role. The trade-off outcome is demonstrated by the per-user iteration count design: storing the iteration count on each user, rather than assuming a single global value, trades a small amount of schema complexity for the ability to raise password security in the future without locking out existing accounts, a trade-off worth documenting explicitly rather than leaving implicit.</w:t>
      </w:r>
    </w:p>
    <w:p w:rsidR="00537C41" w:rsidP="5E63BAE2" w:rsidRDefault="00537C41" w14:paraId="4C7C4767" w14:textId="00FA0330">
      <w:pPr>
        <w:spacing w:before="0" w:beforeAutospacing="off" w:after="200" w:afterAutospacing="off" w:line="276" w:lineRule="auto"/>
        <w:ind w:firstLine="720"/>
        <w:jc w:val="left"/>
      </w:pPr>
      <w:r w:rsidRPr="5E63BAE2" w:rsidR="00537C41">
        <w:rPr>
          <w:rFonts w:ascii="Calibri" w:hAnsi="Calibri" w:eastAsia="Calibri" w:cs="Calibri"/>
          <w:noProof w:val="0"/>
          <w:sz w:val="24"/>
          <w:szCs w:val="24"/>
          <w:lang w:val="en-US"/>
        </w:rPr>
        <w:t>One update to the outcome-coverage plan: fixing the missing validateTrip middleware on the PUT route was not part of the original Module One plan, since it was not identified until this milestone's implementation. It did not require a new outcome beyond the two already planned, but it is worth noting as a real defect this enhancement corrected beyond what was originally scoped, similar to how the Milestone Two and Milestone Three enhancements each surfaced one related, previously unidentified issue during implementation.</w:t>
      </w:r>
    </w:p>
    <w:p w:rsidR="00537C41" w:rsidP="5E63BAE2" w:rsidRDefault="00537C41" w14:paraId="31F1CCD9" w14:textId="0A8F32E3">
      <w:pPr>
        <w:pStyle w:val="Heading1"/>
        <w:spacing w:before="280" w:beforeAutospacing="off" w:after="140" w:afterAutospacing="off"/>
        <w:jc w:val="left"/>
      </w:pPr>
      <w:r w:rsidRPr="5E63BAE2" w:rsidR="00537C41">
        <w:rPr>
          <w:rFonts w:ascii="Times New Roman" w:hAnsi="Times New Roman" w:eastAsia="Times New Roman" w:cs="Times New Roman"/>
          <w:b w:val="0"/>
          <w:bCs w:val="0"/>
          <w:noProof w:val="0"/>
          <w:color w:val="2E74B5"/>
          <w:sz w:val="32"/>
          <w:szCs w:val="32"/>
          <w:lang w:val="en-US"/>
        </w:rPr>
        <w:t>Reflection</w:t>
      </w:r>
    </w:p>
    <w:p w:rsidR="00537C41" w:rsidP="5E63BAE2" w:rsidRDefault="00537C41" w14:paraId="01367D19" w14:textId="59062488">
      <w:pPr>
        <w:spacing w:before="0" w:beforeAutospacing="off" w:after="200" w:afterAutospacing="off" w:line="276" w:lineRule="auto"/>
        <w:ind w:firstLine="720"/>
        <w:jc w:val="left"/>
      </w:pPr>
      <w:r w:rsidRPr="5E63BAE2" w:rsidR="00537C41">
        <w:rPr>
          <w:rFonts w:ascii="Calibri" w:hAnsi="Calibri" w:eastAsia="Calibri" w:cs="Calibri"/>
          <w:noProof w:val="0"/>
          <w:sz w:val="24"/>
          <w:szCs w:val="24"/>
          <w:lang w:val="en-US"/>
        </w:rPr>
        <w:t>The main design challenge in this milestone was avoiding a problem that is easy to overlook: simply raising the PBKDF2 iteration count from 1,000 to 210,000 would have silently broken login for every existing user, since validPassword would then compute a completely different hash than the one originally stored for accounts created before the change. Storing the iteration count per user, rather than relying on one hardcoded value everywhere, solved this directly, and writing a test that specifically simulates a pre-migration user, with no iterations field and a hash computed at 1,000 iterations, confirmed the fallback logic actually works rather than just assuming it would.</w:t>
      </w:r>
    </w:p>
    <w:p w:rsidR="00537C41" w:rsidP="5E63BAE2" w:rsidRDefault="00537C41" w14:paraId="3A0F0103" w14:textId="1154E4B5">
      <w:pPr>
        <w:spacing w:before="0" w:beforeAutospacing="off" w:after="200" w:afterAutospacing="off" w:line="276" w:lineRule="auto"/>
        <w:ind w:firstLine="720"/>
        <w:jc w:val="left"/>
      </w:pPr>
      <w:r w:rsidRPr="5E63BAE2" w:rsidR="00537C41">
        <w:rPr>
          <w:rFonts w:ascii="Calibri" w:hAnsi="Calibri" w:eastAsia="Calibri" w:cs="Calibri"/>
          <w:noProof w:val="0"/>
          <w:sz w:val="24"/>
          <w:szCs w:val="24"/>
          <w:lang w:val="en-US"/>
        </w:rPr>
        <w:t xml:space="preserve">A second, similar lesson came from the validation </w:t>
      </w:r>
      <w:r w:rsidRPr="5E63BAE2" w:rsidR="00537C41">
        <w:rPr>
          <w:rFonts w:ascii="Calibri" w:hAnsi="Calibri" w:eastAsia="Calibri" w:cs="Calibri"/>
          <w:noProof w:val="0"/>
          <w:sz w:val="24"/>
          <w:szCs w:val="24"/>
          <w:lang w:val="en-US"/>
        </w:rPr>
        <w:t>fix</w:t>
      </w:r>
      <w:r w:rsidRPr="5E63BAE2" w:rsidR="00537C41">
        <w:rPr>
          <w:rFonts w:ascii="Calibri" w:hAnsi="Calibri" w:eastAsia="Calibri" w:cs="Calibri"/>
          <w:noProof w:val="0"/>
          <w:sz w:val="24"/>
          <w:szCs w:val="24"/>
          <w:lang w:val="en-US"/>
        </w:rPr>
        <w:t xml:space="preserve"> itself. My first pass simply reused the same strict validator already written for POST, requiring every field on every update. That would have quietly broken an existing, intentional design choice: the update route was built so a client only </w:t>
      </w:r>
      <w:r w:rsidRPr="5E63BAE2" w:rsidR="00537C41">
        <w:rPr>
          <w:rFonts w:ascii="Calibri" w:hAnsi="Calibri" w:eastAsia="Calibri" w:cs="Calibri"/>
          <w:noProof w:val="0"/>
          <w:sz w:val="24"/>
          <w:szCs w:val="24"/>
          <w:lang w:val="en-US"/>
        </w:rPr>
        <w:t>has to</w:t>
      </w:r>
      <w:r w:rsidRPr="5E63BAE2" w:rsidR="00537C41">
        <w:rPr>
          <w:rFonts w:ascii="Calibri" w:hAnsi="Calibri" w:eastAsia="Calibri" w:cs="Calibri"/>
          <w:noProof w:val="0"/>
          <w:sz w:val="24"/>
          <w:szCs w:val="24"/>
          <w:lang w:val="en-US"/>
        </w:rPr>
        <w:t xml:space="preserve"> send the field </w:t>
      </w:r>
      <w:r w:rsidRPr="5E63BAE2" w:rsidR="0AC852AF">
        <w:rPr>
          <w:rFonts w:ascii="Calibri" w:hAnsi="Calibri" w:eastAsia="Calibri" w:cs="Calibri"/>
          <w:noProof w:val="0"/>
          <w:sz w:val="24"/>
          <w:szCs w:val="24"/>
          <w:lang w:val="en-US"/>
        </w:rPr>
        <w:t>they want</w:t>
      </w:r>
      <w:r w:rsidRPr="5E63BAE2" w:rsidR="00537C41">
        <w:rPr>
          <w:rFonts w:ascii="Calibri" w:hAnsi="Calibri" w:eastAsia="Calibri" w:cs="Calibri"/>
          <w:noProof w:val="0"/>
          <w:sz w:val="24"/>
          <w:szCs w:val="24"/>
          <w:lang w:val="en-US"/>
        </w:rPr>
        <w:t xml:space="preserve"> to change, since </w:t>
      </w:r>
      <w:r w:rsidRPr="5E63BAE2" w:rsidR="00537C41">
        <w:rPr>
          <w:rFonts w:ascii="Calibri" w:hAnsi="Calibri" w:eastAsia="Calibri" w:cs="Calibri"/>
          <w:noProof w:val="0"/>
          <w:sz w:val="24"/>
          <w:szCs w:val="24"/>
          <w:lang w:val="en-US"/>
        </w:rPr>
        <w:t>findOneAndUpdate</w:t>
      </w:r>
      <w:r w:rsidRPr="5E63BAE2" w:rsidR="00537C41">
        <w:rPr>
          <w:rFonts w:ascii="Calibri" w:hAnsi="Calibri" w:eastAsia="Calibri" w:cs="Calibri"/>
          <w:noProof w:val="0"/>
          <w:sz w:val="24"/>
          <w:szCs w:val="24"/>
          <w:lang w:val="en-US"/>
        </w:rPr>
        <w:t xml:space="preserve"> leaves any omitted field untouched in the database rather than overwriting it. It was a useful reminder that a fix which passes its own tests can still be wrong if it does not account for how the surrounding code was </w:t>
      </w:r>
      <w:r w:rsidRPr="5E63BAE2" w:rsidR="7935FD77">
        <w:rPr>
          <w:rFonts w:ascii="Calibri" w:hAnsi="Calibri" w:eastAsia="Calibri" w:cs="Calibri"/>
          <w:noProof w:val="0"/>
          <w:sz w:val="24"/>
          <w:szCs w:val="24"/>
          <w:lang w:val="en-US"/>
        </w:rPr>
        <w:t>meant</w:t>
      </w:r>
      <w:r w:rsidRPr="5E63BAE2" w:rsidR="00537C41">
        <w:rPr>
          <w:rFonts w:ascii="Calibri" w:hAnsi="Calibri" w:eastAsia="Calibri" w:cs="Calibri"/>
          <w:noProof w:val="0"/>
          <w:sz w:val="24"/>
          <w:szCs w:val="24"/>
          <w:lang w:val="en-US"/>
        </w:rPr>
        <w:t xml:space="preserve"> to behave, not just what the code review checklist flagged as missing.</w:t>
      </w:r>
    </w:p>
    <w:p w:rsidR="00537C41" w:rsidP="5E63BAE2" w:rsidRDefault="00537C41" w14:paraId="6DE7A138" w14:textId="1878DF6D">
      <w:pPr>
        <w:spacing w:before="0" w:beforeAutospacing="off" w:after="200" w:afterAutospacing="off" w:line="276" w:lineRule="auto"/>
        <w:ind w:firstLine="720"/>
        <w:jc w:val="left"/>
      </w:pPr>
      <w:r w:rsidRPr="5E63BAE2" w:rsidR="00537C41">
        <w:rPr>
          <w:rFonts w:ascii="Calibri" w:hAnsi="Calibri" w:eastAsia="Calibri" w:cs="Calibri"/>
          <w:noProof w:val="0"/>
          <w:sz w:val="24"/>
          <w:szCs w:val="24"/>
          <w:lang w:val="en-US"/>
        </w:rPr>
        <w:t>This enhancement also has a real operational consequence worth being direct about: every existing account, including my own test account, now defaults to the least-privileged role, so no one can add or edit trips until at least one account is manually promoted to admin directly in the database. That is the intended effect of enforcing real access control rather than an oversight, but it is a meaningful difference from how the application behaved before this milestone, and it needs to be communicated clearly rather than discovered by surprise.</w:t>
      </w:r>
    </w:p>
    <w:p w:rsidR="00537C41" w:rsidP="5E63BAE2" w:rsidRDefault="00537C41" w14:paraId="3975C83E" w14:textId="0B13748B">
      <w:pPr>
        <w:spacing w:before="0" w:beforeAutospacing="off" w:after="200" w:afterAutospacing="off" w:line="276" w:lineRule="auto"/>
        <w:ind w:firstLine="720"/>
        <w:jc w:val="left"/>
      </w:pPr>
      <w:r w:rsidRPr="5E63BAE2" w:rsidR="00537C41">
        <w:rPr>
          <w:rFonts w:ascii="Calibri" w:hAnsi="Calibri" w:eastAsia="Calibri" w:cs="Calibri"/>
          <w:noProof w:val="0"/>
          <w:sz w:val="24"/>
          <w:szCs w:val="24"/>
          <w:lang w:val="en-US"/>
        </w:rPr>
        <w:t xml:space="preserve">I also learned that Mongoose model instance methods and schema definitions can be exercised without a live database connection, since only operations </w:t>
      </w:r>
      <w:r w:rsidRPr="5E63BAE2" w:rsidR="00537C41">
        <w:rPr>
          <w:rFonts w:ascii="Calibri" w:hAnsi="Calibri" w:eastAsia="Calibri" w:cs="Calibri"/>
          <w:noProof w:val="0"/>
          <w:sz w:val="24"/>
          <w:szCs w:val="24"/>
          <w:lang w:val="en-US"/>
        </w:rPr>
        <w:t>like .save</w:t>
      </w:r>
      <w:r w:rsidRPr="5E63BAE2" w:rsidR="00537C41">
        <w:rPr>
          <w:rFonts w:ascii="Calibri" w:hAnsi="Calibri" w:eastAsia="Calibri" w:cs="Calibri"/>
          <w:noProof w:val="0"/>
          <w:sz w:val="24"/>
          <w:szCs w:val="24"/>
          <w:lang w:val="en-US"/>
        </w:rPr>
        <w:t xml:space="preserve">() or a query </w:t>
      </w:r>
      <w:r w:rsidRPr="5E63BAE2" w:rsidR="13FF59B2">
        <w:rPr>
          <w:rFonts w:ascii="Calibri" w:hAnsi="Calibri" w:eastAsia="Calibri" w:cs="Calibri"/>
          <w:noProof w:val="0"/>
          <w:sz w:val="24"/>
          <w:szCs w:val="24"/>
          <w:lang w:val="en-US"/>
        </w:rPr>
        <w:t>require</w:t>
      </w:r>
      <w:r w:rsidRPr="5E63BAE2" w:rsidR="00537C41">
        <w:rPr>
          <w:rFonts w:ascii="Calibri" w:hAnsi="Calibri" w:eastAsia="Calibri" w:cs="Calibri"/>
          <w:noProof w:val="0"/>
          <w:sz w:val="24"/>
          <w:szCs w:val="24"/>
          <w:lang w:val="en-US"/>
        </w:rPr>
        <w:t xml:space="preserve"> one. That made it possible to genuinely test password hashing, JWT generation, and schema typing directly against the real code, not a simulation of it, which reinforced a pattern from the earlier milestones: verifying a security-related change with an actual passing test is worth more than a confident read-through, especially for something like a password migration path, where a mistake would not be obvious until it silently locked out a real user.</w:t>
      </w:r>
    </w:p>
    <w:p w:rsidR="5E63BAE2" w:rsidP="5E63BAE2" w:rsidRDefault="5E63BAE2" w14:paraId="4A9CC97B" w14:textId="26923CE3">
      <w:pPr>
        <w:spacing w:before="0" w:beforeAutospacing="off" w:after="200" w:afterAutospacing="off" w:line="276" w:lineRule="auto"/>
        <w:ind w:firstLine="720"/>
        <w:jc w:val="left"/>
        <w:rPr>
          <w:rFonts w:ascii="Calibri" w:hAnsi="Calibri" w:eastAsia="Calibri" w:cs="Calibri"/>
          <w:noProof w:val="0"/>
          <w:sz w:val="24"/>
          <w:szCs w:val="24"/>
          <w:lang w:val="en-US"/>
        </w:rPr>
      </w:pPr>
    </w:p>
    <w:sectPr>
      <w:pgSz w:w="12240" w:h="15840" w:orient="portrait"/>
      <w:pgMar w:top="1440" w:right="1440" w:bottom="1440" w:left="1440" w:header="720" w:footer="720" w:gutter="0"/>
      <w:cols w:space="720"/>
      <w:docGrid w:linePitch="360"/>
      <w:headerReference w:type="default" r:id="Rc239e9e821824baf"/>
      <w:footerReference w:type="default" r:id="R28f7a7cfa10a4a5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E63BAE2" w:rsidTr="5E63BAE2" w14:paraId="752F8260">
      <w:trPr>
        <w:trHeight w:val="300"/>
      </w:trPr>
      <w:tc>
        <w:tcPr>
          <w:tcW w:w="3120" w:type="dxa"/>
          <w:tcMar/>
        </w:tcPr>
        <w:p w:rsidR="5E63BAE2" w:rsidP="5E63BAE2" w:rsidRDefault="5E63BAE2" w14:paraId="7122C30F" w14:textId="2BC6D0E3">
          <w:pPr>
            <w:pStyle w:val="Header"/>
            <w:bidi w:val="0"/>
            <w:ind w:left="-115"/>
            <w:jc w:val="left"/>
          </w:pPr>
        </w:p>
      </w:tc>
      <w:tc>
        <w:tcPr>
          <w:tcW w:w="3120" w:type="dxa"/>
          <w:tcMar/>
        </w:tcPr>
        <w:p w:rsidR="5E63BAE2" w:rsidP="5E63BAE2" w:rsidRDefault="5E63BAE2" w14:paraId="254ADDF5" w14:textId="1BCB8943">
          <w:pPr>
            <w:pStyle w:val="Header"/>
            <w:bidi w:val="0"/>
            <w:jc w:val="center"/>
          </w:pPr>
        </w:p>
      </w:tc>
      <w:tc>
        <w:tcPr>
          <w:tcW w:w="3120" w:type="dxa"/>
          <w:tcMar/>
        </w:tcPr>
        <w:p w:rsidR="5E63BAE2" w:rsidP="5E63BAE2" w:rsidRDefault="5E63BAE2" w14:paraId="3DE2914D" w14:textId="2A1D1DD5">
          <w:pPr>
            <w:pStyle w:val="Header"/>
            <w:bidi w:val="0"/>
            <w:ind w:right="-115"/>
            <w:jc w:val="right"/>
          </w:pPr>
        </w:p>
      </w:tc>
    </w:tr>
  </w:tbl>
  <w:p w:rsidR="5E63BAE2" w:rsidP="5E63BAE2" w:rsidRDefault="5E63BAE2" w14:paraId="05E56DAA" w14:textId="7937737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E63BAE2" w:rsidTr="5E63BAE2" w14:paraId="561E2989">
      <w:trPr>
        <w:trHeight w:val="300"/>
      </w:trPr>
      <w:tc>
        <w:tcPr>
          <w:tcW w:w="3120" w:type="dxa"/>
          <w:tcMar/>
        </w:tcPr>
        <w:p w:rsidR="5E63BAE2" w:rsidP="5E63BAE2" w:rsidRDefault="5E63BAE2" w14:paraId="72D28E12" w14:textId="61BFFD7F">
          <w:pPr>
            <w:pStyle w:val="Header"/>
            <w:bidi w:val="0"/>
            <w:ind w:left="-115"/>
            <w:jc w:val="left"/>
          </w:pPr>
        </w:p>
      </w:tc>
      <w:tc>
        <w:tcPr>
          <w:tcW w:w="3120" w:type="dxa"/>
          <w:tcMar/>
        </w:tcPr>
        <w:p w:rsidR="5E63BAE2" w:rsidP="5E63BAE2" w:rsidRDefault="5E63BAE2" w14:paraId="7F01512F" w14:textId="71153C9D">
          <w:pPr>
            <w:pStyle w:val="Header"/>
            <w:bidi w:val="0"/>
            <w:jc w:val="center"/>
          </w:pPr>
        </w:p>
      </w:tc>
      <w:tc>
        <w:tcPr>
          <w:tcW w:w="3120" w:type="dxa"/>
          <w:tcMar/>
        </w:tcPr>
        <w:p w:rsidR="5E63BAE2" w:rsidP="5E63BAE2" w:rsidRDefault="5E63BAE2" w14:paraId="3A386D8A" w14:textId="2FE3DCFB">
          <w:pPr>
            <w:pStyle w:val="Header"/>
            <w:bidi w:val="0"/>
            <w:ind w:right="-115"/>
            <w:jc w:val="right"/>
          </w:pPr>
        </w:p>
      </w:tc>
    </w:tr>
  </w:tbl>
  <w:p w:rsidR="5E63BAE2" w:rsidP="5E63BAE2" w:rsidRDefault="5E63BAE2" w14:paraId="5FA28CB4" w14:textId="484F508B">
    <w:pPr>
      <w:pStyle w:val="Header"/>
      <w:bidi w:val="0"/>
    </w:pPr>
  </w:p>
</w:hdr>
</file>

<file path=word/numbering.xml><?xml version="1.0" encoding="utf-8"?>
<w:numbering xmlns:w="http://schemas.openxmlformats.org/wordprocessingml/2006/main">
  <w:abstractNum xmlns:w="http://schemas.openxmlformats.org/wordprocessingml/2006/main" w:abstractNumId="2">
    <w:nsid w:val="20f798f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fcb05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9F12FB"/>
    <w:rsid w:val="00537C41"/>
    <w:rsid w:val="02DFBB2B"/>
    <w:rsid w:val="0A87149F"/>
    <w:rsid w:val="0AC852AF"/>
    <w:rsid w:val="13FF59B2"/>
    <w:rsid w:val="16DB4C07"/>
    <w:rsid w:val="171D2119"/>
    <w:rsid w:val="1BA2E783"/>
    <w:rsid w:val="1F0B635B"/>
    <w:rsid w:val="1F0B635B"/>
    <w:rsid w:val="205ABFC6"/>
    <w:rsid w:val="2359979F"/>
    <w:rsid w:val="25935C6C"/>
    <w:rsid w:val="28EC111E"/>
    <w:rsid w:val="2D0BE4F6"/>
    <w:rsid w:val="2E764932"/>
    <w:rsid w:val="31F3B69A"/>
    <w:rsid w:val="34655205"/>
    <w:rsid w:val="42496DA5"/>
    <w:rsid w:val="42CED613"/>
    <w:rsid w:val="45F26DA6"/>
    <w:rsid w:val="45F5D5A2"/>
    <w:rsid w:val="464A7637"/>
    <w:rsid w:val="485D3D63"/>
    <w:rsid w:val="4CEA98B6"/>
    <w:rsid w:val="4D53AB30"/>
    <w:rsid w:val="50B9A897"/>
    <w:rsid w:val="52D7D958"/>
    <w:rsid w:val="558F92C1"/>
    <w:rsid w:val="558F92C1"/>
    <w:rsid w:val="559F12FB"/>
    <w:rsid w:val="5E63BAE2"/>
    <w:rsid w:val="60313081"/>
    <w:rsid w:val="60313081"/>
    <w:rsid w:val="64666382"/>
    <w:rsid w:val="66530314"/>
    <w:rsid w:val="78010EC4"/>
    <w:rsid w:val="78010EC4"/>
    <w:rsid w:val="78169CFA"/>
    <w:rsid w:val="78169CFA"/>
    <w:rsid w:val="786C757C"/>
    <w:rsid w:val="7935FD77"/>
    <w:rsid w:val="7AAB90C2"/>
    <w:rsid w:val="7AAB9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27A3"/>
  <w15:chartTrackingRefBased/>
  <w15:docId w15:val="{61E35CDE-8981-4BD7-81DB-2D84ED65A7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E63BAE2"/>
    <w:pPr>
      <w:tabs>
        <w:tab w:val="center" w:leader="none" w:pos="4680"/>
        <w:tab w:val="right" w:leader="none" w:pos="9360"/>
      </w:tabs>
      <w:spacing w:after="0" w:line="240" w:lineRule="auto"/>
    </w:pPr>
  </w:style>
  <w:style w:type="paragraph" w:styleId="Footer">
    <w:uiPriority w:val="99"/>
    <w:name w:val="footer"/>
    <w:basedOn w:val="Normal"/>
    <w:unhideWhenUsed/>
    <w:rsid w:val="5E63BAE2"/>
    <w:pPr>
      <w:tabs>
        <w:tab w:val="center" w:leader="none" w:pos="4680"/>
        <w:tab w:val="right" w:leader="none" w:pos="9360"/>
      </w:tabs>
      <w:spacing w:after="0" w:line="240" w:lineRule="auto"/>
    </w:pPr>
  </w:style>
  <w:style w:type="paragraph" w:styleId="Heading1">
    <w:uiPriority w:val="9"/>
    <w:name w:val="heading 1"/>
    <w:basedOn w:val="Normal"/>
    <w:next w:val="Normal"/>
    <w:qFormat/>
    <w:rsid w:val="5E63BAE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E63BAE2"/>
    <w:pPr>
      <w:spacing/>
      <w:ind w:left="720"/>
      <w:contextualSpacing/>
    </w:pPr>
  </w:style>
  <w:style w:type="character" w:styleId="Hyperlink">
    <w:uiPriority w:val="99"/>
    <w:name w:val="Hyperlink"/>
    <w:basedOn w:val="DefaultParagraphFont"/>
    <w:unhideWhenUsed/>
    <w:rsid w:val="5E63BAE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239e9e821824baf" /><Relationship Type="http://schemas.openxmlformats.org/officeDocument/2006/relationships/footer" Target="footer.xml" Id="R28f7a7cfa10a4a56" /><Relationship Type="http://schemas.openxmlformats.org/officeDocument/2006/relationships/numbering" Target="numbering.xml" Id="R8a8bde23188f48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2026-08-02T04:18:16.3355850Z</dcterms:created>
  <dcterms:modified xsi:type="dcterms:W3CDTF">2026-08-02T09:35:57.4563638Z</dcterms:modified>
  <dc:creator>Haun, Alexander</dc:creator>
  <lastModifiedBy>Haun, Alexander</lastModifiedBy>
</coreProperties>
</file>