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68E5" w14:textId="77777777" w:rsidR="00A10A4E" w:rsidRDefault="000E43B7">
      <w:pPr>
        <w:pStyle w:val="Heading1"/>
      </w:pPr>
      <w:bookmarkStart w:id="0" w:name="myanalytics-plans-and-environments"/>
      <w:r>
        <w:t xml:space="preserve">MyAnalytics plans and </w:t>
      </w:r>
      <w:commentRangeStart w:id="1"/>
      <w:r>
        <w:t>environments</w:t>
      </w:r>
      <w:commentRangeEnd w:id="1"/>
      <w:r w:rsidR="00D0739A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14:paraId="5E1FD8E1" w14:textId="77777777" w:rsidR="00A10A4E" w:rsidRDefault="000E43B7">
      <w:pPr>
        <w:pStyle w:val="FirstParagraph"/>
      </w:pPr>
      <w:hyperlink r:id="rId11">
        <w:r>
          <w:rPr>
            <w:noProof/>
          </w:rPr>
          <w:drawing>
            <wp:inline distT="0" distB="0" distL="0" distR="0" wp14:anchorId="5A12EEB9" wp14:editId="235D02FB">
              <wp:extent cx="5334000" cy="1157986"/>
              <wp:effectExtent l="0" t="0" r="0" b="0"/>
              <wp:docPr id="1" name="Picture" descr="Viva announcement.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../../images/viva-banner-mya.png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5798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14:paraId="06D018B7" w14:textId="77777777" w:rsidR="00A10A4E" w:rsidRDefault="000E43B7">
      <w:pPr>
        <w:pStyle w:val="Heading2"/>
      </w:pPr>
      <w:bookmarkStart w:id="2" w:name="availability-of-features"/>
      <w:r>
        <w:t>Availability of features</w:t>
      </w:r>
    </w:p>
    <w:p w14:paraId="7850EA4F" w14:textId="77777777" w:rsidR="00A10A4E" w:rsidRDefault="000E43B7">
      <w:pPr>
        <w:pStyle w:val="FirstParagraph"/>
      </w:pPr>
      <w:r>
        <w:t xml:space="preserve">The MyAnalytics </w:t>
      </w:r>
      <w:hyperlink r:id="rId13">
        <w:r>
          <w:rPr>
            <w:rStyle w:val="Hyperlink"/>
          </w:rPr>
          <w:t>Dashboard</w:t>
        </w:r>
      </w:hyperlink>
      <w:r>
        <w:t xml:space="preserve">, </w:t>
      </w:r>
      <w:hyperlink r:id="rId14">
        <w:r>
          <w:rPr>
            <w:rStyle w:val="Hyperlink"/>
          </w:rPr>
          <w:t>Digests</w:t>
        </w:r>
      </w:hyperlink>
      <w:r>
        <w:t xml:space="preserve">, </w:t>
      </w:r>
      <w:hyperlink r:id="rId15">
        <w:r>
          <w:rPr>
            <w:rStyle w:val="Hyperlink"/>
          </w:rPr>
          <w:t>Insights Outlook add-in</w:t>
        </w:r>
      </w:hyperlink>
      <w:r>
        <w:t xml:space="preserve">, and </w:t>
      </w:r>
      <w:hyperlink r:id="rId16">
        <w:r>
          <w:rPr>
            <w:rStyle w:val="Hyperlink"/>
          </w:rPr>
          <w:t>Inline suggestions</w:t>
        </w:r>
      </w:hyperlink>
      <w:r>
        <w:t xml:space="preserve"> are available to users whose organization uses the following</w:t>
      </w:r>
      <w:r>
        <w:t xml:space="preserve"> Microsoft 365 or Office 365 plans.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69"/>
        <w:gridCol w:w="1465"/>
      </w:tblGrid>
      <w:tr w:rsidR="00A10A4E" w14:paraId="7B737C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39E3FD" w14:textId="77777777" w:rsidR="00A10A4E" w:rsidRDefault="000E43B7">
            <w:pPr>
              <w:pStyle w:val="Compact"/>
            </w:pPr>
            <w:r>
              <w:t>Plan</w:t>
            </w:r>
          </w:p>
        </w:tc>
        <w:tc>
          <w:tcPr>
            <w:tcW w:w="0" w:type="auto"/>
          </w:tcPr>
          <w:p w14:paraId="6EEC5486" w14:textId="77777777" w:rsidR="00A10A4E" w:rsidRDefault="000E43B7">
            <w:pPr>
              <w:pStyle w:val="Compact"/>
            </w:pPr>
            <w:r>
              <w:t>Service plan</w:t>
            </w:r>
          </w:p>
        </w:tc>
      </w:tr>
    </w:tbl>
    <w:p w14:paraId="188CB82A" w14:textId="77777777" w:rsidR="00A10A4E" w:rsidRDefault="000E43B7">
      <w:pPr>
        <w:pStyle w:val="BodyText"/>
      </w:pPr>
      <w:r>
        <w:t>|</w:t>
      </w:r>
    </w:p>
    <w:p w14:paraId="6981E6EA" w14:textId="77777777" w:rsidR="00A10A4E" w:rsidRDefault="000E43B7">
      <w:pPr>
        <w:pStyle w:val="BodyText"/>
      </w:pPr>
      <w:r>
        <w:t>Microsoft 365 E3</w:t>
      </w:r>
    </w:p>
    <w:p w14:paraId="3784A009" w14:textId="77777777" w:rsidR="00A10A4E" w:rsidRDefault="000E43B7">
      <w:pPr>
        <w:pStyle w:val="BodyText"/>
      </w:pPr>
      <w:r>
        <w:t>Microsoft 365 Business</w:t>
      </w:r>
    </w:p>
    <w:p w14:paraId="75FC4ADD" w14:textId="77777777" w:rsidR="00A10A4E" w:rsidRDefault="000E43B7">
      <w:pPr>
        <w:pStyle w:val="BodyText"/>
      </w:pPr>
      <w:r>
        <w:t>Microsoft 365 A3 for faculty/students</w:t>
      </w:r>
    </w:p>
    <w:p w14:paraId="6AD0F911" w14:textId="77777777" w:rsidR="00A10A4E" w:rsidRDefault="000E43B7">
      <w:pPr>
        <w:pStyle w:val="BodyText"/>
      </w:pPr>
      <w:r>
        <w:t>Office 365 E3</w:t>
      </w:r>
    </w:p>
    <w:p w14:paraId="6DEFF9E2" w14:textId="77777777" w:rsidR="00A10A4E" w:rsidRDefault="000E43B7">
      <w:pPr>
        <w:pStyle w:val="BodyText"/>
      </w:pPr>
      <w:r>
        <w:t>Office 365 E1</w:t>
      </w:r>
    </w:p>
    <w:p w14:paraId="2A5244EB" w14:textId="77777777" w:rsidR="00A10A4E" w:rsidRDefault="000E43B7">
      <w:pPr>
        <w:pStyle w:val="BodyText"/>
      </w:pPr>
      <w:r>
        <w:t>Office 365 A3 for faculty/students</w:t>
      </w:r>
    </w:p>
    <w:p w14:paraId="312AC1EA" w14:textId="77777777" w:rsidR="00A10A4E" w:rsidRDefault="000E43B7">
      <w:pPr>
        <w:pStyle w:val="BodyText"/>
      </w:pPr>
      <w:r>
        <w:t>Office 365 E3 Developer</w:t>
      </w:r>
    </w:p>
    <w:p w14:paraId="505DFFFB" w14:textId="77777777" w:rsidR="00A10A4E" w:rsidRDefault="000E43B7">
      <w:pPr>
        <w:pStyle w:val="BodyText"/>
      </w:pPr>
      <w:r>
        <w:t>Office 365 G3</w:t>
      </w:r>
    </w:p>
    <w:p w14:paraId="41320F15" w14:textId="77777777" w:rsidR="00A10A4E" w:rsidRDefault="000E43B7">
      <w:pPr>
        <w:pStyle w:val="BodyText"/>
      </w:pPr>
      <w:r>
        <w:t>Business Premium</w:t>
      </w:r>
    </w:p>
    <w:p w14:paraId="38797CBC" w14:textId="77777777" w:rsidR="00A10A4E" w:rsidRDefault="000E43B7">
      <w:pPr>
        <w:pStyle w:val="BodyText"/>
      </w:pPr>
      <w:r>
        <w:t>Bus</w:t>
      </w:r>
      <w:r>
        <w:t>iness Essentials | Insights by MyAnalytics | |</w:t>
      </w:r>
    </w:p>
    <w:p w14:paraId="27B3058D" w14:textId="77777777" w:rsidR="00A10A4E" w:rsidRDefault="000E43B7">
      <w:pPr>
        <w:pStyle w:val="BodyText"/>
      </w:pPr>
      <w:r>
        <w:t>Microsoft 365 E5</w:t>
      </w:r>
    </w:p>
    <w:p w14:paraId="19E8B01E" w14:textId="77777777" w:rsidR="00A10A4E" w:rsidRDefault="000E43B7">
      <w:pPr>
        <w:pStyle w:val="BodyText"/>
      </w:pPr>
      <w:r>
        <w:t>Microsoft 365 E5 without Audio Conferencing      </w:t>
      </w:r>
    </w:p>
    <w:p w14:paraId="0EB923BA" w14:textId="77777777" w:rsidR="00A10A4E" w:rsidRDefault="000E43B7">
      <w:pPr>
        <w:pStyle w:val="BodyText"/>
      </w:pPr>
      <w:r>
        <w:t>Office 365 Enterprise E5</w:t>
      </w:r>
    </w:p>
    <w:p w14:paraId="6F9C4C37" w14:textId="77777777" w:rsidR="00A10A4E" w:rsidRDefault="000E43B7">
      <w:pPr>
        <w:pStyle w:val="BodyText"/>
      </w:pPr>
      <w:r>
        <w:t>Office 365 Nonprofit E5</w:t>
      </w:r>
    </w:p>
    <w:p w14:paraId="5A24DC48" w14:textId="77777777" w:rsidR="00A10A4E" w:rsidRDefault="000E43B7">
      <w:pPr>
        <w:pStyle w:val="BodyText"/>
      </w:pPr>
      <w:r>
        <w:t>Office 365 G5</w:t>
      </w:r>
    </w:p>
    <w:p w14:paraId="53238B33" w14:textId="77777777" w:rsidR="00A10A4E" w:rsidRDefault="000E43B7">
      <w:pPr>
        <w:pStyle w:val="BodyText"/>
      </w:pPr>
      <w:r>
        <w:t>MyAnalytics add-in | MyAnalytics (Full) and Insights by MyAnalytics | |</w:t>
      </w:r>
    </w:p>
    <w:p w14:paraId="15A00397" w14:textId="77777777" w:rsidR="00A10A4E" w:rsidRDefault="000E43B7">
      <w:pPr>
        <w:pStyle w:val="BodyText"/>
      </w:pPr>
      <w:r>
        <w:lastRenderedPageBreak/>
        <w:t>Microsoft 365 A5 for faculty/students</w:t>
      </w:r>
    </w:p>
    <w:p w14:paraId="36B66616" w14:textId="77777777" w:rsidR="00A10A4E" w:rsidRDefault="000E43B7">
      <w:pPr>
        <w:pStyle w:val="BodyText"/>
      </w:pPr>
      <w:r>
        <w:t>Office 365 A5 for faculty/students | MyAnalytics (Full) |</w:t>
      </w:r>
    </w:p>
    <w:p w14:paraId="0E77369B" w14:textId="77777777" w:rsidR="00A10A4E" w:rsidRDefault="000E43B7">
      <w:pPr>
        <w:pStyle w:val="BlockText"/>
      </w:pPr>
      <w:r>
        <w:t>[!Note]</w:t>
      </w:r>
    </w:p>
    <w:p w14:paraId="0E769F45" w14:textId="77777777" w:rsidR="00A10A4E" w:rsidRDefault="000E43B7">
      <w:pPr>
        <w:pStyle w:val="Compact"/>
        <w:numPr>
          <w:ilvl w:val="0"/>
          <w:numId w:val="2"/>
        </w:numPr>
      </w:pPr>
      <w:r>
        <w:t xml:space="preserve">To find out how to determine your own plan and service plan, see </w:t>
      </w:r>
      <w:hyperlink r:id="rId17" w:anchor="q4-how-can-i-find-out-what-my-plan-is">
        <w:r>
          <w:rPr>
            <w:rStyle w:val="Hyperlink"/>
          </w:rPr>
          <w:t>How do I find my plan?</w:t>
        </w:r>
      </w:hyperlink>
      <w:r>
        <w:t>.</w:t>
      </w:r>
    </w:p>
    <w:p w14:paraId="77C8CE10" w14:textId="77777777" w:rsidR="00A10A4E" w:rsidRDefault="000E43B7">
      <w:pPr>
        <w:pStyle w:val="Compact"/>
        <w:numPr>
          <w:ilvl w:val="0"/>
          <w:numId w:val="2"/>
        </w:numPr>
      </w:pPr>
      <w:r>
        <w:t xml:space="preserve">For more information about the plans that offer these user experiences, see </w:t>
      </w:r>
      <w:hyperlink r:id="rId18">
        <w:r>
          <w:rPr>
            <w:rStyle w:val="Hyperlink"/>
          </w:rPr>
          <w:t>Office 365 business plans</w:t>
        </w:r>
      </w:hyperlink>
      <w:r>
        <w:t>.</w:t>
      </w:r>
    </w:p>
    <w:p w14:paraId="6D963E43" w14:textId="77777777" w:rsidR="00A10A4E" w:rsidRPr="00D0739A" w:rsidRDefault="000E43B7">
      <w:pPr>
        <w:pStyle w:val="Heading3"/>
        <w:rPr>
          <w:highlight w:val="yellow"/>
        </w:rPr>
      </w:pPr>
      <w:bookmarkStart w:id="3" w:name="Xcfa0f3408686eaf08624dc5a547f04a8e3edbae"/>
      <w:r w:rsidRPr="00D0739A">
        <w:rPr>
          <w:highlight w:val="yellow"/>
        </w:rPr>
        <w:t>Features in the MyAnalytics (Full) service plan</w:t>
      </w:r>
    </w:p>
    <w:p w14:paraId="37DF7352" w14:textId="77777777" w:rsidR="00A10A4E" w:rsidRDefault="000E43B7">
      <w:pPr>
        <w:pStyle w:val="FirstParagraph"/>
      </w:pPr>
      <w:r w:rsidRPr="00D0739A">
        <w:rPr>
          <w:highlight w:val="yellow"/>
        </w:rPr>
        <w:t>The following</w:t>
      </w:r>
      <w:r>
        <w:t xml:space="preserve"> </w:t>
      </w:r>
      <w:commentRangeStart w:id="4"/>
      <w:r>
        <w:t xml:space="preserve">features are available </w:t>
      </w:r>
      <w:commentRangeEnd w:id="4"/>
      <w:r w:rsidR="00D0739A">
        <w:rPr>
          <w:rStyle w:val="CommentReference"/>
        </w:rPr>
        <w:commentReference w:id="4"/>
      </w:r>
      <w:r>
        <w:t>only in the MyAnalytics (Full) service plan.</w:t>
      </w:r>
    </w:p>
    <w:p w14:paraId="1257E8AF" w14:textId="77777777" w:rsidR="00A10A4E" w:rsidRDefault="000E43B7">
      <w:pPr>
        <w:pStyle w:val="Compact"/>
        <w:numPr>
          <w:ilvl w:val="0"/>
          <w:numId w:val="3"/>
        </w:numPr>
      </w:pPr>
      <w:r>
        <w:t xml:space="preserve">Read-status features: </w:t>
      </w:r>
      <w:hyperlink r:id="rId19" w:anchor="track-email-and-document-open-rates">
        <w:r>
          <w:rPr>
            <w:rStyle w:val="Hyperlink"/>
          </w:rPr>
          <w:t>Email read rates and document open rates</w:t>
        </w:r>
      </w:hyperlink>
      <w:r>
        <w:t xml:space="preserve">, </w:t>
      </w:r>
      <w:hyperlink r:id="rId20" w:anchor="track-email">
        <w:r>
          <w:rPr>
            <w:rStyle w:val="Hyperlink"/>
          </w:rPr>
          <w:t>Track email</w:t>
        </w:r>
      </w:hyperlink>
      <w:r>
        <w:t xml:space="preserve">, </w:t>
      </w:r>
      <w:hyperlink r:id="rId21" w:anchor="track-email-open-rate">
        <w:r>
          <w:rPr>
            <w:rStyle w:val="Hyperlink"/>
          </w:rPr>
          <w:t>Track email open rate</w:t>
        </w:r>
      </w:hyperlink>
    </w:p>
    <w:p w14:paraId="51863786" w14:textId="77777777" w:rsidR="00A10A4E" w:rsidRDefault="000E43B7">
      <w:pPr>
        <w:pStyle w:val="Compact"/>
        <w:numPr>
          <w:ilvl w:val="0"/>
          <w:numId w:val="3"/>
        </w:numPr>
      </w:pPr>
      <w:hyperlink r:id="rId22" w:anchor="shorten-a-meeting">
        <w:r>
          <w:rPr>
            <w:rStyle w:val="Hyperlink"/>
          </w:rPr>
          <w:t>Shorten a meeting</w:t>
        </w:r>
      </w:hyperlink>
    </w:p>
    <w:p w14:paraId="250CE121" w14:textId="77777777" w:rsidR="00A10A4E" w:rsidRDefault="000E43B7">
      <w:pPr>
        <w:pStyle w:val="Compact"/>
        <w:numPr>
          <w:ilvl w:val="0"/>
          <w:numId w:val="3"/>
        </w:numPr>
      </w:pPr>
      <w:hyperlink r:id="rId23">
        <w:r>
          <w:rPr>
            <w:rStyle w:val="Hyperlink"/>
          </w:rPr>
          <w:t>Delay delivery plan</w:t>
        </w:r>
      </w:hyperlink>
      <w:r>
        <w:t xml:space="preserve">  </w:t>
      </w:r>
    </w:p>
    <w:p w14:paraId="7A257378" w14:textId="77777777" w:rsidR="00A10A4E" w:rsidRDefault="000E43B7">
      <w:pPr>
        <w:pStyle w:val="Heading2"/>
      </w:pPr>
      <w:bookmarkStart w:id="5" w:name="access-to-myanalytics-elements"/>
      <w:bookmarkEnd w:id="2"/>
      <w:bookmarkEnd w:id="3"/>
      <w:r>
        <w:t>Access to MyAnalytics elements</w:t>
      </w:r>
    </w:p>
    <w:p w14:paraId="09CBC38D" w14:textId="77777777" w:rsidR="00A10A4E" w:rsidRDefault="000E43B7">
      <w:pPr>
        <w:pStyle w:val="FirstParagraph"/>
      </w:pPr>
      <w:r>
        <w:t>After users get assigned li</w:t>
      </w:r>
      <w:r>
        <w:t>censes with a MyAnalytics service plan, they get access to the following MyAnalytics elements based on their service plan.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12"/>
        <w:gridCol w:w="7664"/>
      </w:tblGrid>
      <w:tr w:rsidR="00A10A4E" w14:paraId="64BCF5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199C90" w14:textId="77777777" w:rsidR="00A10A4E" w:rsidRDefault="000E43B7">
            <w:pPr>
              <w:pStyle w:val="Compact"/>
            </w:pPr>
            <w:r>
              <w:t>Element</w:t>
            </w:r>
          </w:p>
        </w:tc>
        <w:tc>
          <w:tcPr>
            <w:tcW w:w="0" w:type="auto"/>
          </w:tcPr>
          <w:p w14:paraId="16981DD3" w14:textId="77777777" w:rsidR="00A10A4E" w:rsidRDefault="000E43B7">
            <w:pPr>
              <w:pStyle w:val="Compact"/>
            </w:pPr>
            <w:r>
              <w:t>Approximate timeframe</w:t>
            </w:r>
          </w:p>
        </w:tc>
      </w:tr>
      <w:tr w:rsidR="00A10A4E" w14:paraId="0A30929F" w14:textId="77777777">
        <w:tc>
          <w:tcPr>
            <w:tcW w:w="0" w:type="auto"/>
          </w:tcPr>
          <w:p w14:paraId="40232523" w14:textId="77777777" w:rsidR="00A10A4E" w:rsidRDefault="000E43B7">
            <w:pPr>
              <w:pStyle w:val="Compact"/>
            </w:pPr>
            <w:hyperlink r:id="rId24">
              <w:r>
                <w:rPr>
                  <w:rStyle w:val="Hyperlink"/>
                </w:rPr>
                <w:t>Welcome email</w:t>
              </w:r>
            </w:hyperlink>
          </w:p>
        </w:tc>
        <w:tc>
          <w:tcPr>
            <w:tcW w:w="0" w:type="auto"/>
          </w:tcPr>
          <w:p w14:paraId="1F54904D" w14:textId="77777777" w:rsidR="00A10A4E" w:rsidRDefault="000E43B7">
            <w:pPr>
              <w:pStyle w:val="Compact"/>
            </w:pPr>
            <w:r>
              <w:t>Sent to existing Office 365 users a few d</w:t>
            </w:r>
            <w:r>
              <w:t>ays (up to four weeks) after license assignment; sent to new users approximately four weeks after license assignment</w:t>
            </w:r>
          </w:p>
        </w:tc>
      </w:tr>
      <w:tr w:rsidR="00A10A4E" w14:paraId="54FC74D6" w14:textId="77777777">
        <w:tc>
          <w:tcPr>
            <w:tcW w:w="0" w:type="auto"/>
          </w:tcPr>
          <w:p w14:paraId="04759D88" w14:textId="77777777" w:rsidR="00A10A4E" w:rsidRDefault="000E43B7">
            <w:pPr>
              <w:pStyle w:val="Compact"/>
            </w:pPr>
            <w:hyperlink r:id="rId25">
              <w:r>
                <w:rPr>
                  <w:rStyle w:val="Hyperlink"/>
                </w:rPr>
                <w:t>Dashboard</w:t>
              </w:r>
            </w:hyperlink>
          </w:p>
        </w:tc>
        <w:tc>
          <w:tcPr>
            <w:tcW w:w="0" w:type="auto"/>
          </w:tcPr>
          <w:p w14:paraId="2F290DA0" w14:textId="77777777" w:rsidR="00A10A4E" w:rsidRDefault="000E43B7">
            <w:pPr>
              <w:pStyle w:val="Compact"/>
            </w:pPr>
            <w:r>
              <w:t>Available a few days after license assignment</w:t>
            </w:r>
          </w:p>
        </w:tc>
      </w:tr>
      <w:tr w:rsidR="00A10A4E" w14:paraId="6AD51335" w14:textId="77777777">
        <w:tc>
          <w:tcPr>
            <w:tcW w:w="0" w:type="auto"/>
          </w:tcPr>
          <w:p w14:paraId="741B1B0B" w14:textId="77777777" w:rsidR="00A10A4E" w:rsidRDefault="000E43B7">
            <w:pPr>
              <w:pStyle w:val="Compact"/>
            </w:pPr>
            <w:hyperlink r:id="rId26">
              <w:r>
                <w:rPr>
                  <w:rStyle w:val="Hyperlink"/>
                </w:rPr>
                <w:t>Digests</w:t>
              </w:r>
            </w:hyperlink>
          </w:p>
        </w:tc>
        <w:tc>
          <w:tcPr>
            <w:tcW w:w="0" w:type="auto"/>
          </w:tcPr>
          <w:p w14:paraId="4EE96503" w14:textId="77777777" w:rsidR="00A10A4E" w:rsidRDefault="000E43B7">
            <w:pPr>
              <w:pStyle w:val="Compact"/>
            </w:pPr>
            <w:r>
              <w:t>Sent the Monday of the first week after the welcome email</w:t>
            </w:r>
          </w:p>
        </w:tc>
      </w:tr>
      <w:tr w:rsidR="00A10A4E" w14:paraId="6E90DA93" w14:textId="77777777">
        <w:tc>
          <w:tcPr>
            <w:tcW w:w="0" w:type="auto"/>
          </w:tcPr>
          <w:p w14:paraId="0B4EC068" w14:textId="77777777" w:rsidR="00A10A4E" w:rsidRDefault="000E43B7">
            <w:pPr>
              <w:pStyle w:val="Compact"/>
            </w:pPr>
            <w:hyperlink r:id="rId27">
              <w:r>
                <w:rPr>
                  <w:rStyle w:val="Hyperlink"/>
                </w:rPr>
                <w:t>Inline suggestions</w:t>
              </w:r>
            </w:hyperlink>
          </w:p>
        </w:tc>
        <w:tc>
          <w:tcPr>
            <w:tcW w:w="0" w:type="auto"/>
          </w:tcPr>
          <w:p w14:paraId="67381BD6" w14:textId="77777777" w:rsidR="00A10A4E" w:rsidRDefault="000E43B7">
            <w:pPr>
              <w:pStyle w:val="Compact"/>
            </w:pPr>
            <w:r>
              <w:t>Available about one day after li</w:t>
            </w:r>
            <w:r>
              <w:t>cense assignment</w:t>
            </w:r>
          </w:p>
        </w:tc>
      </w:tr>
      <w:tr w:rsidR="00A10A4E" w14:paraId="55E0EEF6" w14:textId="77777777">
        <w:tc>
          <w:tcPr>
            <w:tcW w:w="0" w:type="auto"/>
          </w:tcPr>
          <w:p w14:paraId="461E2094" w14:textId="77777777" w:rsidR="00A10A4E" w:rsidRDefault="000E43B7">
            <w:pPr>
              <w:pStyle w:val="Compact"/>
            </w:pPr>
            <w:hyperlink r:id="rId28">
              <w:r>
                <w:rPr>
                  <w:rStyle w:val="Hyperlink"/>
                </w:rPr>
                <w:t>Insights Outlook add-in</w:t>
              </w:r>
            </w:hyperlink>
          </w:p>
        </w:tc>
        <w:tc>
          <w:tcPr>
            <w:tcW w:w="0" w:type="auto"/>
          </w:tcPr>
          <w:p w14:paraId="0CD4AC41" w14:textId="77777777" w:rsidR="00A10A4E" w:rsidRDefault="000E43B7">
            <w:pPr>
              <w:pStyle w:val="Compact"/>
            </w:pPr>
            <w:r>
              <w:t>Available about one day after license assignment</w:t>
            </w:r>
          </w:p>
        </w:tc>
      </w:tr>
    </w:tbl>
    <w:p w14:paraId="313C39CC" w14:textId="77777777" w:rsidR="00A10A4E" w:rsidRDefault="000E43B7">
      <w:pPr>
        <w:pStyle w:val="BlockText"/>
      </w:pPr>
      <w:r>
        <w:t>[!Note]</w:t>
      </w:r>
    </w:p>
    <w:p w14:paraId="6E820632" w14:textId="77777777" w:rsidR="00A10A4E" w:rsidRDefault="000E43B7">
      <w:pPr>
        <w:pStyle w:val="Compact"/>
        <w:numPr>
          <w:ilvl w:val="0"/>
          <w:numId w:val="4"/>
        </w:numPr>
      </w:pPr>
      <w:r>
        <w:rPr>
          <w:i/>
          <w:iCs/>
        </w:rPr>
        <w:t>Licensed users</w:t>
      </w:r>
      <w:r>
        <w:t xml:space="preserve"> have MyAnalytics automatically enabled after license assignment.</w:t>
      </w:r>
    </w:p>
    <w:p w14:paraId="0D34AA1F" w14:textId="77777777" w:rsidR="00A10A4E" w:rsidRDefault="000E43B7">
      <w:pPr>
        <w:pStyle w:val="Compact"/>
        <w:numPr>
          <w:ilvl w:val="0"/>
          <w:numId w:val="4"/>
        </w:numPr>
      </w:pPr>
      <w:r>
        <w:rPr>
          <w:i/>
          <w:iCs/>
        </w:rPr>
        <w:t>All users</w:t>
      </w:r>
      <w:r>
        <w:t xml:space="preserve"> in your organization are opted</w:t>
      </w:r>
      <w:r>
        <w:t xml:space="preserve">-in, whether or not they have licenses with a MyAnalytics service plan. If you want one or more licensed users to be opted </w:t>
      </w:r>
      <w:r>
        <w:rPr>
          <w:i/>
          <w:iCs/>
        </w:rPr>
        <w:t>out</w:t>
      </w:r>
      <w:r>
        <w:t xml:space="preserve"> by default, see </w:t>
      </w:r>
      <w:hyperlink r:id="rId29" w:anchor="set-myanalytics-access-for-one-user">
        <w:r>
          <w:rPr>
            <w:rStyle w:val="Hyperlink"/>
          </w:rPr>
          <w:t>Set MyAnalytics acc</w:t>
        </w:r>
        <w:r>
          <w:rPr>
            <w:rStyle w:val="Hyperlink"/>
          </w:rPr>
          <w:t>ess for one user</w:t>
        </w:r>
      </w:hyperlink>
      <w:r>
        <w:t xml:space="preserve"> and </w:t>
      </w:r>
      <w:hyperlink r:id="rId30" w:anchor="set-myanalytics-access-for-multiple-users">
        <w:r>
          <w:rPr>
            <w:rStyle w:val="Hyperlink"/>
          </w:rPr>
          <w:t>Set MyAnalytics access for multiple users</w:t>
        </w:r>
      </w:hyperlink>
      <w:r>
        <w:t>.</w:t>
      </w:r>
    </w:p>
    <w:p w14:paraId="386F27C7" w14:textId="77777777" w:rsidR="00A10A4E" w:rsidRDefault="000E43B7">
      <w:pPr>
        <w:pStyle w:val="Heading2"/>
      </w:pPr>
      <w:bookmarkStart w:id="6" w:name="environment-support"/>
      <w:bookmarkEnd w:id="5"/>
      <w:r>
        <w:t>Environment support</w:t>
      </w:r>
    </w:p>
    <w:p w14:paraId="1B55BFD5" w14:textId="77777777" w:rsidR="00A10A4E" w:rsidRDefault="000E43B7">
      <w:pPr>
        <w:pStyle w:val="Heading3"/>
      </w:pPr>
      <w:bookmarkStart w:id="7" w:name="Xd35e42b503ea5c514af9b57adf37af4c19b78b6"/>
      <w:r>
        <w:t>Office 365 environments that are supported</w:t>
      </w:r>
    </w:p>
    <w:p w14:paraId="43AD0D3E" w14:textId="77777777" w:rsidR="00A10A4E" w:rsidRDefault="000E43B7">
      <w:pPr>
        <w:pStyle w:val="Compact"/>
        <w:numPr>
          <w:ilvl w:val="0"/>
          <w:numId w:val="5"/>
        </w:numPr>
      </w:pPr>
      <w:r>
        <w:t>Worldwide Multi-tenant</w:t>
      </w:r>
    </w:p>
    <w:p w14:paraId="60E1EC92" w14:textId="77777777" w:rsidR="00A10A4E" w:rsidRDefault="000E43B7">
      <w:pPr>
        <w:pStyle w:val="Compact"/>
        <w:numPr>
          <w:ilvl w:val="0"/>
          <w:numId w:val="5"/>
        </w:numPr>
      </w:pPr>
      <w:r>
        <w:lastRenderedPageBreak/>
        <w:t>Dedicated Multi-tenant</w:t>
      </w:r>
    </w:p>
    <w:p w14:paraId="563D9034" w14:textId="77777777" w:rsidR="00A10A4E" w:rsidRDefault="000E43B7">
      <w:pPr>
        <w:pStyle w:val="Compact"/>
        <w:numPr>
          <w:ilvl w:val="0"/>
          <w:numId w:val="5"/>
        </w:numPr>
      </w:pPr>
      <w:r>
        <w:t>Government Community Cloud (GCC)</w:t>
      </w:r>
    </w:p>
    <w:p w14:paraId="12D1FBB3" w14:textId="77777777" w:rsidR="00A10A4E" w:rsidRDefault="000E43B7">
      <w:pPr>
        <w:pStyle w:val="Heading3"/>
      </w:pPr>
      <w:bookmarkStart w:id="8" w:name="X6850bdb8f8fe20897f01b2a8e53154005ab481d"/>
      <w:bookmarkEnd w:id="7"/>
      <w:r>
        <w:t>Office 365 environments that are not supported</w:t>
      </w:r>
    </w:p>
    <w:p w14:paraId="1CB1CF95" w14:textId="77777777" w:rsidR="00A10A4E" w:rsidRDefault="000E43B7">
      <w:pPr>
        <w:pStyle w:val="Compact"/>
        <w:numPr>
          <w:ilvl w:val="0"/>
          <w:numId w:val="6"/>
        </w:numPr>
      </w:pPr>
      <w:r>
        <w:t>GCC-High</w:t>
      </w:r>
    </w:p>
    <w:p w14:paraId="6C753A87" w14:textId="77777777" w:rsidR="00A10A4E" w:rsidRDefault="000E43B7">
      <w:pPr>
        <w:pStyle w:val="Compact"/>
        <w:numPr>
          <w:ilvl w:val="0"/>
          <w:numId w:val="6"/>
        </w:numPr>
      </w:pPr>
      <w:r>
        <w:t>DoD</w:t>
      </w:r>
    </w:p>
    <w:p w14:paraId="68533E1C" w14:textId="77777777" w:rsidR="00A10A4E" w:rsidRDefault="000E43B7">
      <w:pPr>
        <w:pStyle w:val="Compact"/>
        <w:numPr>
          <w:ilvl w:val="0"/>
          <w:numId w:val="6"/>
        </w:numPr>
      </w:pPr>
      <w:r>
        <w:t>Office 365 Germany</w:t>
      </w:r>
    </w:p>
    <w:p w14:paraId="5C8295C2" w14:textId="77777777" w:rsidR="00A10A4E" w:rsidRDefault="000E43B7">
      <w:pPr>
        <w:pStyle w:val="Compact"/>
        <w:numPr>
          <w:ilvl w:val="0"/>
          <w:numId w:val="6"/>
        </w:numPr>
      </w:pPr>
      <w:r>
        <w:t>Office 365 Operated by 21Vianet</w:t>
      </w:r>
    </w:p>
    <w:p w14:paraId="18B8084C" w14:textId="77777777" w:rsidR="00A10A4E" w:rsidRDefault="000E43B7">
      <w:pPr>
        <w:pStyle w:val="Heading2"/>
      </w:pPr>
      <w:bookmarkStart w:id="9" w:name="browser-support"/>
      <w:bookmarkEnd w:id="6"/>
      <w:bookmarkEnd w:id="8"/>
      <w:r>
        <w:t>Browser support</w:t>
      </w:r>
    </w:p>
    <w:p w14:paraId="672316C3" w14:textId="77777777" w:rsidR="00A10A4E" w:rsidRDefault="000E43B7">
      <w:pPr>
        <w:pStyle w:val="FirstParagraph"/>
      </w:pPr>
      <w:r>
        <w:t>You can use the following web browsers to view your MyAnalytics dashboard.</w:t>
      </w:r>
    </w:p>
    <w:p w14:paraId="482D17CC" w14:textId="77777777" w:rsidR="00A10A4E" w:rsidRDefault="000E43B7">
      <w:pPr>
        <w:pStyle w:val="Compact"/>
        <w:numPr>
          <w:ilvl w:val="0"/>
          <w:numId w:val="7"/>
        </w:numPr>
      </w:pPr>
      <w:r>
        <w:t>Microsoft Edge or Edge Chromium (coming soon)</w:t>
      </w:r>
    </w:p>
    <w:p w14:paraId="04F6C89A" w14:textId="77777777" w:rsidR="00A10A4E" w:rsidRDefault="000E43B7">
      <w:pPr>
        <w:pStyle w:val="Compact"/>
        <w:numPr>
          <w:ilvl w:val="0"/>
          <w:numId w:val="7"/>
        </w:numPr>
      </w:pPr>
      <w:r>
        <w:t>Microsoft Internet Explorer version 10 or 11</w:t>
      </w:r>
    </w:p>
    <w:p w14:paraId="0A7A671C" w14:textId="77777777" w:rsidR="00A10A4E" w:rsidRDefault="000E43B7">
      <w:pPr>
        <w:pStyle w:val="Compact"/>
        <w:numPr>
          <w:ilvl w:val="0"/>
          <w:numId w:val="7"/>
        </w:numPr>
      </w:pPr>
      <w:r>
        <w:t>Google Chrome (latest version)</w:t>
      </w:r>
    </w:p>
    <w:p w14:paraId="14D24244" w14:textId="77777777" w:rsidR="00A10A4E" w:rsidRDefault="000E43B7">
      <w:pPr>
        <w:pStyle w:val="Compact"/>
        <w:numPr>
          <w:ilvl w:val="0"/>
          <w:numId w:val="7"/>
        </w:numPr>
      </w:pPr>
      <w:r>
        <w:t>Apple Safar</w:t>
      </w:r>
      <w:r>
        <w:t>i (latest version)</w:t>
      </w:r>
    </w:p>
    <w:p w14:paraId="6144DACE" w14:textId="77777777" w:rsidR="00A10A4E" w:rsidRDefault="000E43B7">
      <w:pPr>
        <w:pStyle w:val="Compact"/>
        <w:numPr>
          <w:ilvl w:val="0"/>
          <w:numId w:val="7"/>
        </w:numPr>
      </w:pPr>
      <w:r>
        <w:t>Mozilla Firefox (latest version)</w:t>
      </w:r>
    </w:p>
    <w:p w14:paraId="298B0234" w14:textId="77777777" w:rsidR="00A10A4E" w:rsidRDefault="000E43B7">
      <w:pPr>
        <w:pStyle w:val="FirstParagraph"/>
      </w:pPr>
      <w:r>
        <w:t xml:space="preserve">As an Outlook Add-in, the Insights Outlook Add-in requires a browser compatible with your system’s platform and operating system. For details, see </w:t>
      </w:r>
      <w:hyperlink r:id="rId31">
        <w:r>
          <w:rPr>
            <w:rStyle w:val="Hyperlink"/>
          </w:rPr>
          <w:t>Browsers used by Office Add-ins</w:t>
        </w:r>
      </w:hyperlink>
      <w:r>
        <w:t>.</w:t>
      </w:r>
    </w:p>
    <w:p w14:paraId="54E057E9" w14:textId="77777777" w:rsidR="00A10A4E" w:rsidRDefault="000E43B7">
      <w:pPr>
        <w:pStyle w:val="Heading2"/>
      </w:pPr>
      <w:bookmarkStart w:id="10" w:name="language-support"/>
      <w:bookmarkEnd w:id="9"/>
      <w:r>
        <w:t>Language support</w:t>
      </w:r>
    </w:p>
    <w:p w14:paraId="3D996960" w14:textId="77777777" w:rsidR="00A10A4E" w:rsidRDefault="000E43B7">
      <w:pPr>
        <w:pStyle w:val="FirstParagraph"/>
      </w:pPr>
      <w:r>
        <w:t xml:space="preserve">MyAnalytics is available in the same languages as Microsoft Office. See </w:t>
      </w:r>
      <w:hyperlink r:id="rId32">
        <w:r>
          <w:rPr>
            <w:rStyle w:val="Hyperlink"/>
          </w:rPr>
          <w:t>What languages is Office available in?</w:t>
        </w:r>
      </w:hyperlink>
      <w:r>
        <w:t>.</w:t>
      </w:r>
    </w:p>
    <w:p w14:paraId="416C58A6" w14:textId="77777777" w:rsidR="00A10A4E" w:rsidRDefault="000E43B7">
      <w:pPr>
        <w:pStyle w:val="Heading2"/>
      </w:pPr>
      <w:bookmarkStart w:id="11" w:name="prerequisites-and-exclusions"/>
      <w:bookmarkEnd w:id="10"/>
      <w:r>
        <w:t>Prerequisites and exclusions</w:t>
      </w:r>
    </w:p>
    <w:p w14:paraId="7491AACC" w14:textId="77777777" w:rsidR="00A10A4E" w:rsidRDefault="000E43B7">
      <w:pPr>
        <w:numPr>
          <w:ilvl w:val="0"/>
          <w:numId w:val="8"/>
        </w:numPr>
      </w:pPr>
      <w:hyperlink r:id="rId33">
        <w:r>
          <w:rPr>
            <w:rStyle w:val="Hyperlink"/>
          </w:rPr>
          <w:t>Microsoft Exchange Online</w:t>
        </w:r>
      </w:hyperlink>
      <w:r>
        <w:t xml:space="preserve"> is required</w:t>
      </w:r>
      <w:r>
        <w:t xml:space="preserve"> for MyAnalytics and the Outlook add-in.</w:t>
      </w:r>
    </w:p>
    <w:p w14:paraId="135253CA" w14:textId="77777777" w:rsidR="00A10A4E" w:rsidRDefault="000E43B7">
      <w:pPr>
        <w:numPr>
          <w:ilvl w:val="0"/>
          <w:numId w:val="8"/>
        </w:numPr>
      </w:pPr>
      <w:r>
        <w:rPr>
          <w:b/>
          <w:bCs/>
        </w:rPr>
        <w:t>Licensing exclusion</w:t>
      </w:r>
      <w:r>
        <w:t xml:space="preserve"> - Shared mailboxes cannot use and are not supported by the MyAnalytics service plan.</w:t>
      </w:r>
    </w:p>
    <w:p w14:paraId="586533A3" w14:textId="77777777" w:rsidR="00A10A4E" w:rsidRDefault="000E43B7">
      <w:pPr>
        <w:pStyle w:val="Heading2"/>
      </w:pPr>
      <w:bookmarkStart w:id="12" w:name="outlook-support-and-prerequisites"/>
      <w:bookmarkEnd w:id="11"/>
      <w:r>
        <w:t>Outlook support and prerequisites</w:t>
      </w:r>
    </w:p>
    <w:p w14:paraId="3D7AEA74" w14:textId="77777777" w:rsidR="00A10A4E" w:rsidRDefault="000E43B7">
      <w:pPr>
        <w:pStyle w:val="Compact"/>
        <w:numPr>
          <w:ilvl w:val="0"/>
          <w:numId w:val="9"/>
        </w:numPr>
      </w:pPr>
      <w:r>
        <w:t xml:space="preserve">For the Outlook add-in, see </w:t>
      </w:r>
      <w:hyperlink r:id="rId34" w:anchor="why-dont-i-see-the-outlook-insights-add-in">
        <w:r>
          <w:rPr>
            <w:rStyle w:val="Hyperlink"/>
          </w:rPr>
          <w:t>Why don’t I see the Outlook Insights add-in?</w:t>
        </w:r>
      </w:hyperlink>
      <w:r>
        <w:t>.</w:t>
      </w:r>
    </w:p>
    <w:p w14:paraId="2F812FBF" w14:textId="77777777" w:rsidR="00A10A4E" w:rsidRDefault="000E43B7">
      <w:pPr>
        <w:pStyle w:val="Compact"/>
        <w:numPr>
          <w:ilvl w:val="0"/>
          <w:numId w:val="9"/>
        </w:numPr>
      </w:pPr>
      <w:r>
        <w:t xml:space="preserve">For Inline suggestions, see </w:t>
      </w:r>
      <w:hyperlink r:id="rId35" w:anchor="why-dont-i-see-any-inline-suggestions">
        <w:r>
          <w:rPr>
            <w:rStyle w:val="Hyperlink"/>
          </w:rPr>
          <w:t>Why don’t I see any inline suggestions?</w:t>
        </w:r>
      </w:hyperlink>
      <w:r>
        <w:t>.</w:t>
      </w:r>
      <w:bookmarkEnd w:id="0"/>
      <w:bookmarkEnd w:id="12"/>
    </w:p>
    <w:sectPr w:rsidR="00A10A4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ul Schafer" w:date="2021-09-13T17:31:00Z" w:initials="PS">
    <w:p w14:paraId="3EAF0494" w14:textId="77777777" w:rsidR="00D0739A" w:rsidRDefault="00D0739A" w:rsidP="009D2837">
      <w:pPr>
        <w:pStyle w:val="CommentText"/>
      </w:pPr>
      <w:r>
        <w:rPr>
          <w:rStyle w:val="CommentReference"/>
        </w:rPr>
        <w:annotationRef/>
      </w:r>
      <w:r>
        <w:t xml:space="preserve">Reviewers: To find the changed content, scroll down to the highlighted area. Thank you. </w:t>
      </w:r>
    </w:p>
  </w:comment>
  <w:comment w:id="4" w:author="Paul Schafer" w:date="2021-09-13T17:31:00Z" w:initials="PS">
    <w:p w14:paraId="4B8930B6" w14:textId="77777777" w:rsidR="003F3D03" w:rsidRDefault="00D0739A">
      <w:pPr>
        <w:pStyle w:val="CommentText"/>
      </w:pPr>
      <w:r>
        <w:rPr>
          <w:rStyle w:val="CommentReference"/>
        </w:rPr>
        <w:annotationRef/>
      </w:r>
      <w:r w:rsidR="003F3D03">
        <w:t>Removed from this list:</w:t>
      </w:r>
    </w:p>
    <w:p w14:paraId="691E9486" w14:textId="77777777" w:rsidR="003F3D03" w:rsidRDefault="003F3D03">
      <w:pPr>
        <w:pStyle w:val="CommentText"/>
      </w:pPr>
      <w:r>
        <w:t>* Plan your time away</w:t>
      </w:r>
    </w:p>
    <w:p w14:paraId="5534D3C9" w14:textId="77777777" w:rsidR="003F3D03" w:rsidRDefault="003F3D03">
      <w:pPr>
        <w:pStyle w:val="CommentText"/>
      </w:pPr>
    </w:p>
    <w:p w14:paraId="66ADB091" w14:textId="77777777" w:rsidR="003F3D03" w:rsidRDefault="003F3D03" w:rsidP="00F607FA">
      <w:pPr>
        <w:pStyle w:val="CommentText"/>
      </w:pPr>
      <w:r>
        <w:t>NOTE: This is the only change in this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AF0494" w15:done="0"/>
  <w15:commentEx w15:paraId="66ADB0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098D" w16cex:dateUtc="2021-09-14T00:31:00Z"/>
  <w16cex:commentExtensible w16cex:durableId="24EA095A" w16cex:dateUtc="2021-09-14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AF0494" w16cid:durableId="24EA098D"/>
  <w16cid:commentId w16cid:paraId="66ADB091" w16cid:durableId="24EA09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FFE0" w14:textId="77777777" w:rsidR="000E43B7" w:rsidRDefault="000E43B7">
      <w:pPr>
        <w:spacing w:after="0"/>
      </w:pPr>
      <w:r>
        <w:separator/>
      </w:r>
    </w:p>
  </w:endnote>
  <w:endnote w:type="continuationSeparator" w:id="0">
    <w:p w14:paraId="5193B8CB" w14:textId="77777777" w:rsidR="000E43B7" w:rsidRDefault="000E43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D21B" w14:textId="77777777" w:rsidR="000E43B7" w:rsidRDefault="000E43B7">
      <w:r>
        <w:separator/>
      </w:r>
    </w:p>
  </w:footnote>
  <w:footnote w:type="continuationSeparator" w:id="0">
    <w:p w14:paraId="6C2FBAD6" w14:textId="77777777" w:rsidR="000E43B7" w:rsidRDefault="000E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8833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EAA7F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Schafer">
    <w15:presenceInfo w15:providerId="AD" w15:userId="S::v-pausch@microsoft.com::d7f8c48e-4608-4204-b63e-3aa4f75958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43B7"/>
    <w:rsid w:val="003F3D03"/>
    <w:rsid w:val="004E29B3"/>
    <w:rsid w:val="00590D07"/>
    <w:rsid w:val="00784D58"/>
    <w:rsid w:val="008D6863"/>
    <w:rsid w:val="00A10A4E"/>
    <w:rsid w:val="00B86B75"/>
    <w:rsid w:val="00BC48D5"/>
    <w:rsid w:val="00C36279"/>
    <w:rsid w:val="00D073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4B62"/>
  <w15:docId w15:val="{AD539D9A-89B9-47E8-8B93-248DF13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D0739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07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7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07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07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use/dashboard-2.md" TargetMode="External"/><Relationship Id="rId18" Type="http://schemas.openxmlformats.org/officeDocument/2006/relationships/hyperlink" Target="https://products.office.com/business/compare-more-office-365-for-business-plans" TargetMode="External"/><Relationship Id="rId26" Type="http://schemas.openxmlformats.org/officeDocument/2006/relationships/hyperlink" Target="../use/email-digest-2.md" TargetMode="External"/><Relationship Id="rId21" Type="http://schemas.openxmlformats.org/officeDocument/2006/relationships/hyperlink" Target="../use/mya-notifications.md" TargetMode="External"/><Relationship Id="rId34" Type="http://schemas.openxmlformats.org/officeDocument/2006/relationships/hyperlink" Target="../use/add-in.md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hyperlink" Target="../overview/mya-faq.md" TargetMode="External"/><Relationship Id="rId25" Type="http://schemas.openxmlformats.org/officeDocument/2006/relationships/hyperlink" Target="../use/dashboard-2.md" TargetMode="External"/><Relationship Id="rId33" Type="http://schemas.openxmlformats.org/officeDocument/2006/relationships/hyperlink" Target="/office365/servicedescriptions/exchange-online-service-description/exchange-online-service-descript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../use/mya-notifications.md" TargetMode="External"/><Relationship Id="rId20" Type="http://schemas.openxmlformats.org/officeDocument/2006/relationships/hyperlink" Target="../use/mya-notifications.md" TargetMode="External"/><Relationship Id="rId29" Type="http://schemas.openxmlformats.org/officeDocument/2006/relationships/hyperlink" Target="../setup/configure-myanalytics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microsoft-viva/insights" TargetMode="External"/><Relationship Id="rId24" Type="http://schemas.openxmlformats.org/officeDocument/2006/relationships/hyperlink" Target="../use/mya-welcome-email.md" TargetMode="External"/><Relationship Id="rId32" Type="http://schemas.openxmlformats.org/officeDocument/2006/relationships/hyperlink" Target="https://support.office.com/en-ie/article/what-languages-is-office-available-in-26d30382-9fba-45dd-bf55-02ab03e2a7ec" TargetMode="Externa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../use/add-in.md" TargetMode="External"/><Relationship Id="rId23" Type="http://schemas.openxmlformats.org/officeDocument/2006/relationships/hyperlink" Target="../use/delay-delivery.md" TargetMode="External"/><Relationship Id="rId28" Type="http://schemas.openxmlformats.org/officeDocument/2006/relationships/hyperlink" Target="../use/add-in.md" TargetMode="External"/><Relationship Id="rId36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hyperlink" Target="../use/use-the-insights.md" TargetMode="External"/><Relationship Id="rId31" Type="http://schemas.openxmlformats.org/officeDocument/2006/relationships/hyperlink" Target="/office/dev/add-ins/concepts/browsers-used-by-office-web-add-ins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../use/email-digest-2.md" TargetMode="External"/><Relationship Id="rId22" Type="http://schemas.openxmlformats.org/officeDocument/2006/relationships/hyperlink" Target="../use/mya-notifications.md" TargetMode="External"/><Relationship Id="rId27" Type="http://schemas.openxmlformats.org/officeDocument/2006/relationships/hyperlink" Target="../use/mya-notifications.md" TargetMode="External"/><Relationship Id="rId30" Type="http://schemas.openxmlformats.org/officeDocument/2006/relationships/hyperlink" Target="../setup/configure-myanalytics.md" TargetMode="External"/><Relationship Id="rId35" Type="http://schemas.openxmlformats.org/officeDocument/2006/relationships/hyperlink" Target="../use/mya-notifications.md" TargetMode="External"/><Relationship Id="rId8" Type="http://schemas.microsoft.com/office/2011/relationships/commentsExtended" Target="commentsExtended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Paul Schafer</cp:lastModifiedBy>
  <cp:revision>3</cp:revision>
  <dcterms:created xsi:type="dcterms:W3CDTF">2021-09-14T00:28:00Z</dcterms:created>
  <dcterms:modified xsi:type="dcterms:W3CDTF">2021-09-14T00:32:00Z</dcterms:modified>
</cp:coreProperties>
</file>