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85270" w14:textId="77777777" w:rsidR="00E86E8E" w:rsidRDefault="009C544E" w:rsidP="000D0236">
      <w:pPr>
        <w:pStyle w:val="Titel"/>
      </w:pPr>
      <w:bookmarkStart w:id="0" w:name="_GoBack"/>
      <w:bookmarkEnd w:id="0"/>
      <w:r>
        <w:t>L</w:t>
      </w:r>
      <w:r w:rsidR="000D0236">
        <w:t xml:space="preserve">es </w:t>
      </w:r>
      <w:r>
        <w:t>4</w:t>
      </w:r>
      <w:r w:rsidR="000D0236">
        <w:t xml:space="preserve"> voorbereiding</w:t>
      </w:r>
    </w:p>
    <w:p w14:paraId="0B6F69D5" w14:textId="77777777" w:rsidR="0011232A" w:rsidRDefault="0011232A" w:rsidP="0011232A">
      <w:pPr>
        <w:pStyle w:val="Kop1"/>
      </w:pPr>
      <w:r>
        <w:t>Theorie</w:t>
      </w:r>
    </w:p>
    <w:p w14:paraId="4C3BCD5F" w14:textId="77777777" w:rsidR="0011232A" w:rsidRDefault="0011232A" w:rsidP="0011232A">
      <w:pPr>
        <w:pStyle w:val="Kop2"/>
      </w:pPr>
      <w:r>
        <w:t>Screencast onderwerp 2</w:t>
      </w:r>
      <w:r w:rsidR="001D69E7">
        <w:t>.3</w:t>
      </w:r>
      <w:r>
        <w:t xml:space="preserve"> methoden</w:t>
      </w:r>
    </w:p>
    <w:p w14:paraId="2D4289CF" w14:textId="77777777" w:rsidR="001D69E7" w:rsidRDefault="00ED49DC" w:rsidP="001D69E7">
      <w:hyperlink r:id="rId10" w:history="1">
        <w:r w:rsidR="001D69E7">
          <w:rPr>
            <w:rStyle w:val="Hyperlink"/>
          </w:rPr>
          <w:t>http://www.youtube.com/watch?v=g8xMStW4lT0&amp;feature=share&amp;list=PLpd9jJvk1PjmB_VNDp61-94kAbUHqcziD</w:t>
        </w:r>
      </w:hyperlink>
    </w:p>
    <w:p w14:paraId="6CAD8AEF" w14:textId="77777777" w:rsidR="00252B93" w:rsidRDefault="00252B93" w:rsidP="00252B93">
      <w:pPr>
        <w:pStyle w:val="Kop2"/>
      </w:pPr>
      <w:r>
        <w:t>Boek</w:t>
      </w:r>
    </w:p>
    <w:p w14:paraId="58B7F0A1" w14:textId="77777777" w:rsidR="006B290F" w:rsidRPr="006B290F" w:rsidRDefault="006B290F" w:rsidP="006B290F">
      <w:pPr>
        <w:pStyle w:val="Kop3"/>
        <w:rPr>
          <w:rFonts w:ascii="Cambria" w:eastAsia="Times New Roman" w:hAnsi="Cambria" w:cs="Times New Roman"/>
          <w:bCs/>
          <w:sz w:val="22"/>
          <w:szCs w:val="22"/>
        </w:rPr>
      </w:pPr>
      <w:r w:rsidRPr="006B290F">
        <w:rPr>
          <w:rFonts w:ascii="Cambria" w:eastAsia="Times New Roman" w:hAnsi="Cambria" w:cs="Times New Roman"/>
          <w:bCs/>
          <w:sz w:val="22"/>
          <w:szCs w:val="22"/>
        </w:rPr>
        <w:t>Hoofdstuk2</w:t>
      </w:r>
    </w:p>
    <w:p w14:paraId="2397296E" w14:textId="77777777" w:rsidR="0010645D" w:rsidRDefault="0010645D" w:rsidP="00252B93">
      <w:r>
        <w:t>2.5 t/m 2.7 (pagina 32 t/m 37)</w:t>
      </w:r>
    </w:p>
    <w:p w14:paraId="791D2BBC" w14:textId="77777777" w:rsidR="00252B93" w:rsidRDefault="00252B93" w:rsidP="00252B93">
      <w:r>
        <w:t>2.16 en 2.17 (pagina 51 t/m 54)</w:t>
      </w:r>
    </w:p>
    <w:p w14:paraId="6F23D623" w14:textId="77777777" w:rsidR="00252B93" w:rsidRDefault="009C6E60" w:rsidP="009C6E60">
      <w:pPr>
        <w:pStyle w:val="Kop1"/>
      </w:pPr>
      <w:r>
        <w:t>Opgave Damsteen deel 3</w:t>
      </w:r>
    </w:p>
    <w:p w14:paraId="4CDAECE2" w14:textId="77777777" w:rsidR="009C6E60" w:rsidRDefault="009057A3" w:rsidP="009057A3">
      <w:pPr>
        <w:pStyle w:val="Kop2"/>
      </w:pPr>
      <w:r>
        <w:t>Onderdeel A</w:t>
      </w:r>
    </w:p>
    <w:p w14:paraId="05BE70CC" w14:textId="3723BC28" w:rsidR="009057A3" w:rsidRDefault="00B233B3" w:rsidP="009057A3">
      <w:r>
        <w:t xml:space="preserve">In les 3 heb je een functie gemaakt </w:t>
      </w:r>
      <w:r w:rsidR="00C05B5F">
        <w:t xml:space="preserve">voor </w:t>
      </w:r>
      <w:r w:rsidR="002720AB">
        <w:t>het tekenen van een damsteen</w:t>
      </w:r>
      <w:r>
        <w:t>.</w:t>
      </w:r>
      <w:r w:rsidR="002720AB">
        <w:t xml:space="preserve"> </w:t>
      </w:r>
      <w:r>
        <w:t xml:space="preserve">Maak van deze een functie een methode </w:t>
      </w:r>
      <w:r w:rsidR="00F46328">
        <w:t>in de klasse Damsteen waarin je alle code plaatst om één damsteen te tekenen.</w:t>
      </w:r>
    </w:p>
    <w:p w14:paraId="75F9FBA7" w14:textId="77777777" w:rsidR="00F46328" w:rsidRDefault="00F46328" w:rsidP="00D4445D">
      <w:pPr>
        <w:pStyle w:val="Kop2"/>
      </w:pPr>
      <w:r>
        <w:t>Onderdeel B</w:t>
      </w:r>
    </w:p>
    <w:p w14:paraId="123822B1" w14:textId="77777777" w:rsidR="001458AF" w:rsidRDefault="00F46328">
      <w:r>
        <w:t xml:space="preserve">Test de methode </w:t>
      </w:r>
      <w:proofErr w:type="spellStart"/>
      <w:r w:rsidRPr="00F86C5F">
        <w:rPr>
          <w:rStyle w:val="Macrotekstreferentie"/>
        </w:rPr>
        <w:t>tekenDamsteen</w:t>
      </w:r>
      <w:proofErr w:type="spellEnd"/>
      <w:r>
        <w:t xml:space="preserve"> voor alle damstenen uit de array in de draw-lus van processing.</w:t>
      </w:r>
      <w:r w:rsidR="00F86C5F">
        <w:t xml:space="preserve"> </w:t>
      </w:r>
    </w:p>
    <w:p w14:paraId="0E979EDF" w14:textId="77777777" w:rsidR="001458AF" w:rsidRDefault="001458AF" w:rsidP="001458AF">
      <w:pPr>
        <w:pStyle w:val="Kop2"/>
      </w:pPr>
      <w:r>
        <w:t>Onderdeel C</w:t>
      </w:r>
    </w:p>
    <w:p w14:paraId="69B677D3" w14:textId="0DB0B788" w:rsidR="001458AF" w:rsidRDefault="001458AF" w:rsidP="001458AF">
      <w:r>
        <w:t xml:space="preserve">Voeg de eigenschap </w:t>
      </w:r>
      <w:proofErr w:type="spellStart"/>
      <w:r w:rsidRPr="00737308">
        <w:rPr>
          <w:rStyle w:val="Macrotekstreferentie"/>
        </w:rPr>
        <w:t>isGeselecteerd</w:t>
      </w:r>
      <w:proofErr w:type="spellEnd"/>
      <w:r>
        <w:t xml:space="preserve"> die de waarde </w:t>
      </w:r>
      <w:proofErr w:type="spellStart"/>
      <w:r>
        <w:t>true</w:t>
      </w:r>
      <w:proofErr w:type="spellEnd"/>
      <w:r>
        <w:t xml:space="preserve">, of </w:t>
      </w:r>
      <w:proofErr w:type="spellStart"/>
      <w:r>
        <w:t>false</w:t>
      </w:r>
      <w:proofErr w:type="spellEnd"/>
      <w:r>
        <w:t xml:space="preserve"> kan hebben toe aan de klasse Damsteen. </w:t>
      </w:r>
      <w:r w:rsidR="003A6D95">
        <w:t xml:space="preserve">Zorg ervoor dat de methode </w:t>
      </w:r>
      <w:proofErr w:type="spellStart"/>
      <w:r w:rsidR="003A6D95" w:rsidRPr="00737308">
        <w:rPr>
          <w:rStyle w:val="Macrotekstreferentie"/>
        </w:rPr>
        <w:t>tekenDamsteen</w:t>
      </w:r>
      <w:proofErr w:type="spellEnd"/>
      <w:r w:rsidR="003A6D95">
        <w:t xml:space="preserve"> een dikke rand (met de processing-methode</w:t>
      </w:r>
      <w:r w:rsidR="006E28BD">
        <w:t>n</w:t>
      </w:r>
      <w:r w:rsidR="003A6D95">
        <w:t xml:space="preserve"> </w:t>
      </w:r>
      <w:proofErr w:type="spellStart"/>
      <w:r w:rsidR="003A6D95" w:rsidRPr="006E28BD">
        <w:rPr>
          <w:rStyle w:val="Macrotekstreferentie"/>
        </w:rPr>
        <w:t>stroke</w:t>
      </w:r>
      <w:proofErr w:type="spellEnd"/>
      <w:r w:rsidR="006E28BD">
        <w:t xml:space="preserve">, </w:t>
      </w:r>
      <w:proofErr w:type="spellStart"/>
      <w:r w:rsidR="006E28BD" w:rsidRPr="006E28BD">
        <w:rPr>
          <w:rStyle w:val="Macrotekstreferentie"/>
        </w:rPr>
        <w:t>strokeWeight</w:t>
      </w:r>
      <w:proofErr w:type="spellEnd"/>
      <w:r w:rsidR="006E28BD">
        <w:t xml:space="preserve"> en </w:t>
      </w:r>
      <w:proofErr w:type="spellStart"/>
      <w:r w:rsidR="006E28BD" w:rsidRPr="006E28BD">
        <w:rPr>
          <w:rStyle w:val="Macrotekstreferentie"/>
        </w:rPr>
        <w:t>noStroke</w:t>
      </w:r>
      <w:proofErr w:type="spellEnd"/>
      <w:r w:rsidR="003A6D95">
        <w:t xml:space="preserve">) om de damsteen </w:t>
      </w:r>
      <w:r w:rsidR="00314FC5">
        <w:t xml:space="preserve">heen </w:t>
      </w:r>
      <w:r w:rsidR="003A6D95">
        <w:t xml:space="preserve">tekent als </w:t>
      </w:r>
      <w:proofErr w:type="spellStart"/>
      <w:r w:rsidR="00974742" w:rsidRPr="00974742">
        <w:rPr>
          <w:rStyle w:val="Macrotekstreferentie"/>
        </w:rPr>
        <w:t>isGeselcteerd</w:t>
      </w:r>
      <w:proofErr w:type="spellEnd"/>
      <w:r w:rsidR="003A6D95">
        <w:t xml:space="preserve"> de waarde </w:t>
      </w:r>
      <w:proofErr w:type="spellStart"/>
      <w:r w:rsidR="003A6D95">
        <w:t>true</w:t>
      </w:r>
      <w:proofErr w:type="spellEnd"/>
      <w:r w:rsidR="003A6D95">
        <w:t xml:space="preserve"> heeft.</w:t>
      </w:r>
      <w:r w:rsidR="00ED49DC">
        <w:t xml:space="preserve"> Je hoeft niet zelf te detecteren of de damsteen geselecteerd is: het wordt gewoon een waarde die van buiten aan- of uitgezet kan worden.</w:t>
      </w:r>
    </w:p>
    <w:p w14:paraId="181FB6F1" w14:textId="77777777" w:rsidR="003A6D95" w:rsidRDefault="003A6D95" w:rsidP="00737308">
      <w:pPr>
        <w:pStyle w:val="Kop2"/>
      </w:pPr>
      <w:r>
        <w:t>Onderdeel D</w:t>
      </w:r>
    </w:p>
    <w:p w14:paraId="13B9F480" w14:textId="589C03D1" w:rsidR="003A6D95" w:rsidRPr="001458AF" w:rsidRDefault="003A6D95" w:rsidP="001458AF">
      <w:r>
        <w:t xml:space="preserve">Test de methode </w:t>
      </w:r>
      <w:proofErr w:type="spellStart"/>
      <w:r w:rsidRPr="00737308">
        <w:rPr>
          <w:rStyle w:val="Macrotekstreferentie"/>
        </w:rPr>
        <w:t>isGesel</w:t>
      </w:r>
      <w:r w:rsidR="00707F03">
        <w:rPr>
          <w:rStyle w:val="Macrotekstreferentie"/>
        </w:rPr>
        <w:t>e</w:t>
      </w:r>
      <w:r w:rsidRPr="00737308">
        <w:rPr>
          <w:rStyle w:val="Macrotekstreferentie"/>
        </w:rPr>
        <w:t>cteerd</w:t>
      </w:r>
      <w:proofErr w:type="spellEnd"/>
      <w:r>
        <w:t xml:space="preserve">. Doe dit door in de setup van processing de eigenschap </w:t>
      </w:r>
      <w:proofErr w:type="spellStart"/>
      <w:r w:rsidRPr="00737308">
        <w:rPr>
          <w:rStyle w:val="Macrotekstreferentie"/>
        </w:rPr>
        <w:t>isGeselecteerd</w:t>
      </w:r>
      <w:proofErr w:type="spellEnd"/>
      <w:r>
        <w:t xml:space="preserve"> van één van de damstenen op </w:t>
      </w:r>
      <w:proofErr w:type="spellStart"/>
      <w:r>
        <w:t>true</w:t>
      </w:r>
      <w:proofErr w:type="spellEnd"/>
      <w:r>
        <w:t xml:space="preserve"> te zetten. </w:t>
      </w:r>
      <w:r w:rsidR="00ED49DC">
        <w:t xml:space="preserve">Zet dus in je code de </w:t>
      </w:r>
      <w:proofErr w:type="spellStart"/>
      <w:r w:rsidR="00ED49DC">
        <w:t>boolean</w:t>
      </w:r>
      <w:proofErr w:type="spellEnd"/>
      <w:r w:rsidR="00ED49DC">
        <w:t xml:space="preserve"> </w:t>
      </w:r>
      <w:proofErr w:type="spellStart"/>
      <w:r w:rsidR="00ED49DC" w:rsidRPr="00670118">
        <w:rPr>
          <w:rFonts w:ascii="Courier New" w:hAnsi="Courier New" w:cs="Courier New"/>
        </w:rPr>
        <w:t>isGeselecteerd</w:t>
      </w:r>
      <w:proofErr w:type="spellEnd"/>
      <w:r w:rsidR="00ED49DC">
        <w:t xml:space="preserve"> op </w:t>
      </w:r>
      <w:proofErr w:type="spellStart"/>
      <w:r w:rsidR="00ED49DC">
        <w:t>true</w:t>
      </w:r>
      <w:proofErr w:type="spellEnd"/>
      <w:r w:rsidR="00ED49DC">
        <w:t>: je hoeft niet te detecteren of de muis in de buurt van de steen is of iets dergelijks.</w:t>
      </w:r>
    </w:p>
    <w:p w14:paraId="03969664" w14:textId="77777777" w:rsidR="008924F0" w:rsidRDefault="008924F0">
      <w:pPr>
        <w:contextualSpacing w:val="0"/>
      </w:pPr>
      <w:r>
        <w:br w:type="page"/>
      </w:r>
    </w:p>
    <w:p w14:paraId="43143D8A" w14:textId="77777777" w:rsidR="008924F0" w:rsidRDefault="008924F0" w:rsidP="00B15C69">
      <w:pPr>
        <w:pStyle w:val="Kop1"/>
      </w:pPr>
      <w:r>
        <w:lastRenderedPageBreak/>
        <w:t>Opgave Slider deel 1</w:t>
      </w:r>
    </w:p>
    <w:p w14:paraId="7A89AE59" w14:textId="77777777" w:rsidR="008924F0" w:rsidRDefault="00FC3FD8" w:rsidP="008924F0">
      <w:pPr>
        <w:contextualSpacing w:val="0"/>
      </w:pPr>
      <w:r>
        <w:t xml:space="preserve">Plak onderstaande code in </w:t>
      </w:r>
      <w:r w:rsidR="008A526E">
        <w:t>een nieuw venster van Processing.</w:t>
      </w:r>
    </w:p>
    <w:p w14:paraId="0EF276A9" w14:textId="77777777" w:rsidR="008924F0" w:rsidRDefault="008924F0" w:rsidP="00021865">
      <w:pPr>
        <w:pStyle w:val="MacroTekstMetRand"/>
        <w:pBdr>
          <w:right w:val="single" w:sz="4" w:space="31" w:color="auto"/>
        </w:pBdr>
      </w:pPr>
      <w:proofErr w:type="spellStart"/>
      <w:r>
        <w:t>float</w:t>
      </w:r>
      <w:proofErr w:type="spellEnd"/>
      <w:r>
        <w:t xml:space="preserve"> s1X, s1Y, s1Breedte, s1Hoogte;</w:t>
      </w:r>
    </w:p>
    <w:p w14:paraId="06BEDB49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  <w:lang w:val="en-US"/>
        </w:rPr>
      </w:pPr>
      <w:proofErr w:type="spellStart"/>
      <w:r w:rsidRPr="00021865">
        <w:rPr>
          <w:szCs w:val="22"/>
          <w:lang w:val="en-US"/>
        </w:rPr>
        <w:t>int</w:t>
      </w:r>
      <w:proofErr w:type="spellEnd"/>
      <w:r w:rsidRPr="00021865">
        <w:rPr>
          <w:szCs w:val="22"/>
          <w:lang w:val="en-US"/>
        </w:rPr>
        <w:t xml:space="preserve"> s1NPosities;</w:t>
      </w:r>
    </w:p>
    <w:p w14:paraId="62EF213C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  <w:lang w:val="en-US"/>
        </w:rPr>
      </w:pPr>
    </w:p>
    <w:p w14:paraId="0ADAF0F6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  <w:lang w:val="en-US"/>
        </w:rPr>
      </w:pPr>
      <w:r w:rsidRPr="00021865">
        <w:rPr>
          <w:szCs w:val="22"/>
          <w:lang w:val="en-US"/>
        </w:rPr>
        <w:t xml:space="preserve">void </w:t>
      </w:r>
      <w:proofErr w:type="gramStart"/>
      <w:r w:rsidRPr="00021865">
        <w:rPr>
          <w:szCs w:val="22"/>
          <w:lang w:val="en-US"/>
        </w:rPr>
        <w:t>setup(</w:t>
      </w:r>
      <w:proofErr w:type="gramEnd"/>
      <w:r w:rsidRPr="00021865">
        <w:rPr>
          <w:szCs w:val="22"/>
          <w:lang w:val="en-US"/>
        </w:rPr>
        <w:t>) {</w:t>
      </w:r>
    </w:p>
    <w:p w14:paraId="0C5AD201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  <w:lang w:val="en-US"/>
        </w:rPr>
      </w:pPr>
      <w:r w:rsidRPr="00021865">
        <w:rPr>
          <w:szCs w:val="22"/>
          <w:lang w:val="en-US"/>
        </w:rPr>
        <w:t xml:space="preserve">  </w:t>
      </w:r>
      <w:proofErr w:type="gramStart"/>
      <w:r w:rsidRPr="00021865">
        <w:rPr>
          <w:szCs w:val="22"/>
          <w:lang w:val="en-US"/>
        </w:rPr>
        <w:t>size(</w:t>
      </w:r>
      <w:proofErr w:type="gramEnd"/>
      <w:r w:rsidRPr="00021865">
        <w:rPr>
          <w:szCs w:val="22"/>
          <w:lang w:val="en-US"/>
        </w:rPr>
        <w:t>300, 200);</w:t>
      </w:r>
    </w:p>
    <w:p w14:paraId="13373287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  <w:lang w:val="en-US"/>
        </w:rPr>
        <w:t xml:space="preserve">  </w:t>
      </w:r>
      <w:r w:rsidRPr="00021865">
        <w:rPr>
          <w:szCs w:val="22"/>
        </w:rPr>
        <w:t>background(0);</w:t>
      </w:r>
    </w:p>
    <w:p w14:paraId="479A276E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</w:rPr>
        <w:t xml:space="preserve">  </w:t>
      </w:r>
    </w:p>
    <w:p w14:paraId="7FE77E40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</w:rPr>
        <w:t xml:space="preserve">  s1Breedte = 200;</w:t>
      </w:r>
    </w:p>
    <w:p w14:paraId="6EE34E8A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</w:rPr>
        <w:t xml:space="preserve">  s1Hoogte = 50;</w:t>
      </w:r>
    </w:p>
    <w:p w14:paraId="2148F68D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</w:rPr>
        <w:t xml:space="preserve">  s1X = (</w:t>
      </w:r>
      <w:proofErr w:type="spellStart"/>
      <w:r w:rsidRPr="00021865">
        <w:rPr>
          <w:szCs w:val="22"/>
        </w:rPr>
        <w:t>width</w:t>
      </w:r>
      <w:proofErr w:type="spellEnd"/>
      <w:r w:rsidRPr="00021865">
        <w:rPr>
          <w:szCs w:val="22"/>
        </w:rPr>
        <w:t xml:space="preserve"> - s1Breedte) / 2;</w:t>
      </w:r>
    </w:p>
    <w:p w14:paraId="072740CA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</w:rPr>
        <w:t xml:space="preserve">  s1Y = 50;</w:t>
      </w:r>
    </w:p>
    <w:p w14:paraId="07ED3664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</w:rPr>
        <w:t xml:space="preserve">  s1NPosities = 5;</w:t>
      </w:r>
    </w:p>
    <w:p w14:paraId="324C45DD" w14:textId="77777777" w:rsidR="008924F0" w:rsidRPr="00021865" w:rsidRDefault="008924F0" w:rsidP="00021865">
      <w:pPr>
        <w:pStyle w:val="MacroTekstMetRand"/>
        <w:pBdr>
          <w:right w:val="single" w:sz="4" w:space="31" w:color="auto"/>
        </w:pBdr>
        <w:rPr>
          <w:szCs w:val="22"/>
        </w:rPr>
      </w:pPr>
      <w:r w:rsidRPr="00021865">
        <w:rPr>
          <w:szCs w:val="22"/>
        </w:rPr>
        <w:t>}</w:t>
      </w:r>
    </w:p>
    <w:p w14:paraId="3320F738" w14:textId="40904815" w:rsidR="008924F0" w:rsidRDefault="008924F0" w:rsidP="008924F0">
      <w:pPr>
        <w:contextualSpacing w:val="0"/>
      </w:pPr>
      <w:r>
        <w:t xml:space="preserve">In deze opgave ga je </w:t>
      </w:r>
      <w:r w:rsidR="00BA57AA">
        <w:t>deze</w:t>
      </w:r>
      <w:r>
        <w:t xml:space="preserve"> </w:t>
      </w:r>
      <w:r w:rsidR="00BA57AA">
        <w:t>code verplaatsen naar een klasse</w:t>
      </w:r>
      <w:r w:rsidR="00160521">
        <w:t>n</w:t>
      </w:r>
      <w:r w:rsidR="00BA57AA">
        <w:t>definitie maken van een Slider</w:t>
      </w:r>
      <w:r>
        <w:t xml:space="preserve">. </w:t>
      </w:r>
    </w:p>
    <w:p w14:paraId="12B8E135" w14:textId="77777777" w:rsidR="008924F0" w:rsidRDefault="00BA57AA" w:rsidP="00BA57AA">
      <w:pPr>
        <w:pStyle w:val="Kop2"/>
      </w:pPr>
      <w:r>
        <w:t>Onderdeel A</w:t>
      </w:r>
    </w:p>
    <w:p w14:paraId="59A47B21" w14:textId="77777777" w:rsidR="00BA57AA" w:rsidRDefault="00BA57AA" w:rsidP="00BA57AA">
      <w:r>
        <w:t xml:space="preserve">De variabelen </w:t>
      </w:r>
      <w:r w:rsidRPr="00BA57AA">
        <w:rPr>
          <w:rStyle w:val="Macrotekstreferentie"/>
        </w:rPr>
        <w:t>s1X</w:t>
      </w:r>
      <w:r>
        <w:t xml:space="preserve">, </w:t>
      </w:r>
      <w:r w:rsidRPr="00BA57AA">
        <w:rPr>
          <w:rStyle w:val="Macrotekstreferentie"/>
        </w:rPr>
        <w:t>s1Y</w:t>
      </w:r>
      <w:r>
        <w:t xml:space="preserve">, </w:t>
      </w:r>
      <w:r w:rsidRPr="00BA57AA">
        <w:rPr>
          <w:rStyle w:val="Macrotekstreferentie"/>
        </w:rPr>
        <w:t>s1Breedte</w:t>
      </w:r>
      <w:r>
        <w:t xml:space="preserve">, </w:t>
      </w:r>
      <w:r w:rsidRPr="00BA57AA">
        <w:rPr>
          <w:rStyle w:val="Macrotekstreferentie"/>
        </w:rPr>
        <w:t>s1Hoogte</w:t>
      </w:r>
      <w:r>
        <w:t xml:space="preserve"> en </w:t>
      </w:r>
      <w:r w:rsidRPr="00BA57AA">
        <w:rPr>
          <w:rStyle w:val="Macrotekstreferentie"/>
        </w:rPr>
        <w:t>s1NPosities</w:t>
      </w:r>
      <w:r>
        <w:t xml:space="preserve"> zijn eigenschappen van een slider. Maak een klasse Slider en plaats deze variabelen op de goede manier binnen deze klasse. Pas daarbij ook de namen op de goede manier aan.</w:t>
      </w:r>
    </w:p>
    <w:p w14:paraId="161488C4" w14:textId="77777777" w:rsidR="008924F0" w:rsidRDefault="00BA57AA" w:rsidP="00BA57AA">
      <w:pPr>
        <w:pStyle w:val="Kop2"/>
      </w:pPr>
      <w:r>
        <w:t>Onderdeel B</w:t>
      </w:r>
    </w:p>
    <w:p w14:paraId="2CCF90A2" w14:textId="77777777" w:rsidR="00C66C05" w:rsidRDefault="006C280E" w:rsidP="006C280E">
      <w:r>
        <w:t xml:space="preserve">De meeste code in de setup is eigenlijk initialisatiecode van de slider. Deze code kan beter in een </w:t>
      </w:r>
      <w:proofErr w:type="spellStart"/>
      <w:r>
        <w:t>constructor</w:t>
      </w:r>
      <w:proofErr w:type="spellEnd"/>
      <w:r>
        <w:t xml:space="preserve">. Voeg een </w:t>
      </w:r>
      <w:proofErr w:type="spellStart"/>
      <w:r>
        <w:t>constructor</w:t>
      </w:r>
      <w:proofErr w:type="spellEnd"/>
      <w:r>
        <w:t xml:space="preserve"> toe aan de klasse </w:t>
      </w:r>
      <w:r w:rsidRPr="00C20A47">
        <w:rPr>
          <w:rStyle w:val="Macrotekstreferentie"/>
        </w:rPr>
        <w:t>Slider</w:t>
      </w:r>
      <w:r>
        <w:t xml:space="preserve"> en test deze </w:t>
      </w:r>
      <w:proofErr w:type="spellStart"/>
      <w:r>
        <w:t>constructor</w:t>
      </w:r>
      <w:proofErr w:type="spellEnd"/>
      <w:r>
        <w:t xml:space="preserve"> in de setup van Processing</w:t>
      </w:r>
    </w:p>
    <w:sectPr w:rsidR="00C66C0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85FAC" w14:textId="77777777" w:rsidR="007A00C3" w:rsidRDefault="007A00C3" w:rsidP="000100D7">
      <w:pPr>
        <w:spacing w:after="0" w:line="240" w:lineRule="auto"/>
      </w:pPr>
      <w:r>
        <w:separator/>
      </w:r>
    </w:p>
  </w:endnote>
  <w:endnote w:type="continuationSeparator" w:id="0">
    <w:p w14:paraId="73270F87" w14:textId="77777777" w:rsidR="007A00C3" w:rsidRDefault="007A00C3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781196"/>
      <w:docPartObj>
        <w:docPartGallery w:val="Page Numbers (Bottom of Page)"/>
        <w:docPartUnique/>
      </w:docPartObj>
    </w:sdtPr>
    <w:sdtEndPr/>
    <w:sdtContent>
      <w:p w14:paraId="50CF92EE" w14:textId="77777777" w:rsidR="000100D7" w:rsidRDefault="000100D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118">
          <w:rPr>
            <w:noProof/>
          </w:rPr>
          <w:t>1</w:t>
        </w:r>
        <w:r>
          <w:fldChar w:fldCharType="end"/>
        </w:r>
      </w:p>
    </w:sdtContent>
  </w:sdt>
  <w:p w14:paraId="4644A501" w14:textId="77777777"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39D39" w14:textId="77777777" w:rsidR="007A00C3" w:rsidRDefault="007A00C3" w:rsidP="000100D7">
      <w:pPr>
        <w:spacing w:after="0" w:line="240" w:lineRule="auto"/>
      </w:pPr>
      <w:r>
        <w:separator/>
      </w:r>
    </w:p>
  </w:footnote>
  <w:footnote w:type="continuationSeparator" w:id="0">
    <w:p w14:paraId="5AA29AA4" w14:textId="77777777" w:rsidR="007A00C3" w:rsidRDefault="007A00C3" w:rsidP="00010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4E40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100D7"/>
    <w:rsid w:val="00021865"/>
    <w:rsid w:val="00083A8A"/>
    <w:rsid w:val="000B6E65"/>
    <w:rsid w:val="000D0236"/>
    <w:rsid w:val="0010645D"/>
    <w:rsid w:val="0011232A"/>
    <w:rsid w:val="001458AF"/>
    <w:rsid w:val="00150BF9"/>
    <w:rsid w:val="00152DBC"/>
    <w:rsid w:val="00160521"/>
    <w:rsid w:val="00165AD9"/>
    <w:rsid w:val="00191068"/>
    <w:rsid w:val="00196BD6"/>
    <w:rsid w:val="001C4DA3"/>
    <w:rsid w:val="001D69E7"/>
    <w:rsid w:val="001E5B80"/>
    <w:rsid w:val="00233D59"/>
    <w:rsid w:val="00252B93"/>
    <w:rsid w:val="002720AB"/>
    <w:rsid w:val="0028453F"/>
    <w:rsid w:val="00291465"/>
    <w:rsid w:val="002C5E02"/>
    <w:rsid w:val="00312746"/>
    <w:rsid w:val="00314FC5"/>
    <w:rsid w:val="0036454F"/>
    <w:rsid w:val="0037229F"/>
    <w:rsid w:val="003A6101"/>
    <w:rsid w:val="003A6D95"/>
    <w:rsid w:val="003D685A"/>
    <w:rsid w:val="003E2573"/>
    <w:rsid w:val="00416836"/>
    <w:rsid w:val="004A078D"/>
    <w:rsid w:val="004A5741"/>
    <w:rsid w:val="004B28D9"/>
    <w:rsid w:val="004B39BE"/>
    <w:rsid w:val="004D5DD8"/>
    <w:rsid w:val="004E28A7"/>
    <w:rsid w:val="00506C4B"/>
    <w:rsid w:val="00550344"/>
    <w:rsid w:val="00563939"/>
    <w:rsid w:val="00582437"/>
    <w:rsid w:val="00592DE5"/>
    <w:rsid w:val="005A5D80"/>
    <w:rsid w:val="005C16C7"/>
    <w:rsid w:val="005C45C1"/>
    <w:rsid w:val="005E6BD2"/>
    <w:rsid w:val="00617385"/>
    <w:rsid w:val="0062722C"/>
    <w:rsid w:val="00632E83"/>
    <w:rsid w:val="00661B60"/>
    <w:rsid w:val="00670118"/>
    <w:rsid w:val="006B290F"/>
    <w:rsid w:val="006C280E"/>
    <w:rsid w:val="006E28BD"/>
    <w:rsid w:val="006F5B40"/>
    <w:rsid w:val="006F5EB4"/>
    <w:rsid w:val="007016AD"/>
    <w:rsid w:val="00705888"/>
    <w:rsid w:val="00707F03"/>
    <w:rsid w:val="0072259B"/>
    <w:rsid w:val="00735B76"/>
    <w:rsid w:val="00737308"/>
    <w:rsid w:val="00766291"/>
    <w:rsid w:val="00785E0A"/>
    <w:rsid w:val="007A00C3"/>
    <w:rsid w:val="007A77B8"/>
    <w:rsid w:val="007C329E"/>
    <w:rsid w:val="008229FC"/>
    <w:rsid w:val="00871603"/>
    <w:rsid w:val="0087269C"/>
    <w:rsid w:val="008924F0"/>
    <w:rsid w:val="008A0772"/>
    <w:rsid w:val="008A526E"/>
    <w:rsid w:val="009057A3"/>
    <w:rsid w:val="009179E7"/>
    <w:rsid w:val="00974742"/>
    <w:rsid w:val="009C544E"/>
    <w:rsid w:val="009C6E60"/>
    <w:rsid w:val="009D6A95"/>
    <w:rsid w:val="009E6344"/>
    <w:rsid w:val="00A056B3"/>
    <w:rsid w:val="00A335DB"/>
    <w:rsid w:val="00A3559A"/>
    <w:rsid w:val="00A86D1D"/>
    <w:rsid w:val="00AC7029"/>
    <w:rsid w:val="00AF1F6D"/>
    <w:rsid w:val="00B15C69"/>
    <w:rsid w:val="00B233B3"/>
    <w:rsid w:val="00B74E99"/>
    <w:rsid w:val="00B75EEB"/>
    <w:rsid w:val="00BA2470"/>
    <w:rsid w:val="00BA57AA"/>
    <w:rsid w:val="00BB07EA"/>
    <w:rsid w:val="00BB327C"/>
    <w:rsid w:val="00C05B5F"/>
    <w:rsid w:val="00C06292"/>
    <w:rsid w:val="00C06B7C"/>
    <w:rsid w:val="00C20A47"/>
    <w:rsid w:val="00C3172B"/>
    <w:rsid w:val="00C42EFB"/>
    <w:rsid w:val="00C66C05"/>
    <w:rsid w:val="00C9582B"/>
    <w:rsid w:val="00CB5B2F"/>
    <w:rsid w:val="00CE3467"/>
    <w:rsid w:val="00CE7F3D"/>
    <w:rsid w:val="00D121BD"/>
    <w:rsid w:val="00D1320C"/>
    <w:rsid w:val="00D34A24"/>
    <w:rsid w:val="00D4445D"/>
    <w:rsid w:val="00D56A23"/>
    <w:rsid w:val="00DB7744"/>
    <w:rsid w:val="00DD0A55"/>
    <w:rsid w:val="00DD296A"/>
    <w:rsid w:val="00DF15AF"/>
    <w:rsid w:val="00E02F09"/>
    <w:rsid w:val="00E14334"/>
    <w:rsid w:val="00E46FE2"/>
    <w:rsid w:val="00E6565E"/>
    <w:rsid w:val="00E86E8E"/>
    <w:rsid w:val="00EB7E76"/>
    <w:rsid w:val="00ED49DC"/>
    <w:rsid w:val="00F2283A"/>
    <w:rsid w:val="00F248E3"/>
    <w:rsid w:val="00F46328"/>
    <w:rsid w:val="00F8303F"/>
    <w:rsid w:val="00F86C5F"/>
    <w:rsid w:val="00FC3FD8"/>
    <w:rsid w:val="00FF0164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0C5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C31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7A7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112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11232A"/>
    <w:rPr>
      <w:rFonts w:ascii="Courier New" w:hAnsi="Courier New" w:cs="Consolas"/>
      <w:szCs w:val="20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100D7"/>
  </w:style>
  <w:style w:type="character" w:customStyle="1" w:styleId="Kop2Teken">
    <w:name w:val="Kop 2 Teken"/>
    <w:basedOn w:val="Standaardalinea-lettertype"/>
    <w:link w:val="Kop2"/>
    <w:uiPriority w:val="9"/>
    <w:rsid w:val="00C31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E3467"/>
    <w:rPr>
      <w:color w:val="0000FF" w:themeColor="hyperlink"/>
      <w:u w:val="single"/>
    </w:rPr>
  </w:style>
  <w:style w:type="character" w:customStyle="1" w:styleId="Kop3Teken">
    <w:name w:val="Kop 3 Teken"/>
    <w:basedOn w:val="Standaardalinea-lettertype"/>
    <w:link w:val="Kop3"/>
    <w:uiPriority w:val="9"/>
    <w:rsid w:val="007A77B8"/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character" w:customStyle="1" w:styleId="Macrotekstreferentie">
    <w:name w:val="Macrotekstreferentie"/>
    <w:basedOn w:val="Standaardalinea-lettertype"/>
    <w:uiPriority w:val="1"/>
    <w:qFormat/>
    <w:rsid w:val="00F86C5F"/>
    <w:rPr>
      <w:rFonts w:ascii="Courier New" w:hAnsi="Courier New" w:cs="Courier New" w:hint="default"/>
      <w:sz w:val="22"/>
    </w:rPr>
  </w:style>
  <w:style w:type="paragraph" w:customStyle="1" w:styleId="MacroTekstMetRand">
    <w:name w:val="MacroTekstMetRand"/>
    <w:basedOn w:val="Macrotekst"/>
    <w:qFormat/>
    <w:rsid w:val="00145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</w:style>
  <w:style w:type="paragraph" w:styleId="Geenafstand">
    <w:name w:val="No Spacing"/>
    <w:uiPriority w:val="1"/>
    <w:qFormat/>
    <w:rsid w:val="006C280E"/>
    <w:pPr>
      <w:spacing w:after="0" w:line="240" w:lineRule="auto"/>
      <w:contextualSpacing/>
    </w:pPr>
  </w:style>
  <w:style w:type="paragraph" w:styleId="Ondertitel">
    <w:name w:val="Subtitle"/>
    <w:basedOn w:val="Standaard"/>
    <w:next w:val="Standaard"/>
    <w:link w:val="OndertitelTeken"/>
    <w:uiPriority w:val="11"/>
    <w:qFormat/>
    <w:rsid w:val="006C280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6C280E"/>
    <w:rPr>
      <w:rFonts w:eastAsiaTheme="minorEastAsia"/>
      <w:color w:val="5A5A5A" w:themeColor="text1" w:themeTint="A5"/>
      <w:spacing w:val="15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ED49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D4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youtube.com/watch?v=g8xMStW4lT0&amp;feature=share&amp;list=PLpd9jJvk1PjmB_VNDp61-94kAbUHqczi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C049A5-82DD-4048-BC05-2A2FF083B67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AFDFE1-0526-4499-AB44-4C0773193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395C01D-78CE-453B-A0D9-0FA9A3B91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2</cp:revision>
  <dcterms:created xsi:type="dcterms:W3CDTF">2015-09-03T12:57:00Z</dcterms:created>
  <dcterms:modified xsi:type="dcterms:W3CDTF">2015-09-03T12:57:00Z</dcterms:modified>
</cp:coreProperties>
</file>