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27F499" w14:textId="3C522AB1" w:rsidR="00A37F72" w:rsidRPr="0071599B" w:rsidRDefault="00B958A0" w:rsidP="00A37F72">
      <w:pPr>
        <w:jc w:val="center"/>
        <w:rPr>
          <w:b/>
          <w:bCs/>
          <w:sz w:val="36"/>
          <w:szCs w:val="36"/>
          <w:lang w:val="en-US"/>
        </w:rPr>
      </w:pPr>
      <w:r>
        <w:rPr>
          <w:b/>
          <w:bCs/>
          <w:sz w:val="36"/>
          <w:szCs w:val="36"/>
          <w:lang w:val="en-US"/>
        </w:rPr>
        <w:t>Planning and control</w:t>
      </w:r>
    </w:p>
    <w:p w14:paraId="51C21ED5" w14:textId="1A582142" w:rsidR="00283C37" w:rsidRPr="009F271A" w:rsidRDefault="00A37F72" w:rsidP="009F271A">
      <w:pPr>
        <w:pStyle w:val="Liststycke"/>
        <w:numPr>
          <w:ilvl w:val="1"/>
          <w:numId w:val="2"/>
        </w:numPr>
        <w:jc w:val="center"/>
        <w:rPr>
          <w:b/>
          <w:bCs/>
          <w:sz w:val="28"/>
          <w:szCs w:val="28"/>
          <w:lang w:val="en-US"/>
        </w:rPr>
      </w:pPr>
      <w:r w:rsidRPr="009F271A">
        <w:rPr>
          <w:b/>
          <w:bCs/>
          <w:sz w:val="32"/>
          <w:szCs w:val="32"/>
          <w:lang w:val="en-US"/>
        </w:rPr>
        <w:t xml:space="preserve">What is </w:t>
      </w:r>
      <w:r w:rsidR="00B958A0" w:rsidRPr="009F271A">
        <w:rPr>
          <w:b/>
          <w:bCs/>
          <w:sz w:val="32"/>
          <w:szCs w:val="32"/>
          <w:lang w:val="en-US"/>
        </w:rPr>
        <w:t>planning and control?</w:t>
      </w:r>
    </w:p>
    <w:p w14:paraId="0348D378" w14:textId="00701876" w:rsidR="00283C37" w:rsidRDefault="00283C37" w:rsidP="00283C37">
      <w:pPr>
        <w:jc w:val="center"/>
        <w:rPr>
          <w:lang w:val="en-US"/>
        </w:rPr>
      </w:pPr>
      <w:r>
        <w:rPr>
          <w:lang w:val="en-US"/>
        </w:rPr>
        <w:t xml:space="preserve">Planning and control </w:t>
      </w:r>
      <w:proofErr w:type="gramStart"/>
      <w:r>
        <w:rPr>
          <w:lang w:val="en-US"/>
        </w:rPr>
        <w:t>is</w:t>
      </w:r>
      <w:proofErr w:type="gramEnd"/>
      <w:r>
        <w:rPr>
          <w:lang w:val="en-US"/>
        </w:rPr>
        <w:t xml:space="preserve"> concerned with the activities that attempt to reconcile the demands of the market and the ability of the operation’s resources to deliver. It provides the systems, procedures and decisions that bring different aspects of supply and demand together.</w:t>
      </w:r>
    </w:p>
    <w:p w14:paraId="4F491ABA" w14:textId="2F4FEB25" w:rsidR="00200F1C" w:rsidRDefault="00200F1C" w:rsidP="00200F1C">
      <w:pPr>
        <w:jc w:val="center"/>
        <w:rPr>
          <w:b/>
          <w:bCs/>
          <w:sz w:val="26"/>
          <w:szCs w:val="26"/>
          <w:lang w:val="en-US"/>
        </w:rPr>
      </w:pPr>
      <w:r>
        <w:rPr>
          <w:b/>
          <w:bCs/>
          <w:sz w:val="26"/>
          <w:szCs w:val="26"/>
          <w:lang w:val="en-US"/>
        </w:rPr>
        <w:t>The difference between planning and control</w:t>
      </w:r>
    </w:p>
    <w:p w14:paraId="78733EC3" w14:textId="6078615C" w:rsidR="00283C37" w:rsidRDefault="00D745C4" w:rsidP="00283C37">
      <w:pPr>
        <w:jc w:val="center"/>
        <w:rPr>
          <w:lang w:val="en-US"/>
        </w:rPr>
      </w:pPr>
      <w:r>
        <w:rPr>
          <w:b/>
          <w:bCs/>
          <w:lang w:val="en-US"/>
        </w:rPr>
        <w:t>Planning</w:t>
      </w:r>
      <w:r>
        <w:rPr>
          <w:lang w:val="en-US"/>
        </w:rPr>
        <w:t xml:space="preserve"> = a formalization of what is intended to happen at some time in the future</w:t>
      </w:r>
    </w:p>
    <w:p w14:paraId="682AD893" w14:textId="4F87EE4A" w:rsidR="00D745C4" w:rsidRDefault="00D745C4" w:rsidP="00283C37">
      <w:pPr>
        <w:jc w:val="center"/>
        <w:rPr>
          <w:lang w:val="en-US"/>
        </w:rPr>
      </w:pPr>
      <w:r>
        <w:rPr>
          <w:b/>
          <w:bCs/>
          <w:lang w:val="en-US"/>
        </w:rPr>
        <w:t>Control</w:t>
      </w:r>
      <w:r>
        <w:rPr>
          <w:lang w:val="en-US"/>
        </w:rPr>
        <w:t xml:space="preserve"> = the process of coping with the types of change such as the reasons as of why a plan’s expectations don’t go as expected</w:t>
      </w:r>
    </w:p>
    <w:p w14:paraId="60186B4C" w14:textId="1FD1836A" w:rsidR="00D745C4" w:rsidRDefault="00CC6FBA" w:rsidP="00283C37">
      <w:pPr>
        <w:jc w:val="center"/>
        <w:rPr>
          <w:lang w:val="en-US"/>
        </w:rPr>
      </w:pPr>
      <w:r>
        <w:rPr>
          <w:lang w:val="en-US"/>
        </w:rPr>
        <w:t>Control activities make the adjustments that allow the operation to achieve the objectives that the plan has set even when the assumptions on which the plan was based do not hold true.</w:t>
      </w:r>
    </w:p>
    <w:p w14:paraId="46834D3C" w14:textId="506256CE" w:rsidR="00441816" w:rsidRDefault="00441816" w:rsidP="00441816">
      <w:pPr>
        <w:jc w:val="center"/>
        <w:rPr>
          <w:b/>
          <w:bCs/>
          <w:sz w:val="26"/>
          <w:szCs w:val="26"/>
          <w:lang w:val="en-US"/>
        </w:rPr>
      </w:pPr>
      <w:r>
        <w:rPr>
          <w:b/>
          <w:bCs/>
          <w:sz w:val="26"/>
          <w:szCs w:val="26"/>
          <w:lang w:val="en-US"/>
        </w:rPr>
        <w:t>Long-, medium- and short-term planning and control</w:t>
      </w:r>
    </w:p>
    <w:p w14:paraId="1AB85C66" w14:textId="302531D4" w:rsidR="00CC6FBA" w:rsidRDefault="008151A8" w:rsidP="00283C37">
      <w:pPr>
        <w:jc w:val="center"/>
        <w:rPr>
          <w:lang w:val="en-US"/>
        </w:rPr>
      </w:pPr>
      <w:r>
        <w:rPr>
          <w:b/>
          <w:bCs/>
          <w:lang w:val="en-US"/>
        </w:rPr>
        <w:t>Long-term planning</w:t>
      </w:r>
      <w:r>
        <w:rPr>
          <w:lang w:val="en-US"/>
        </w:rPr>
        <w:t xml:space="preserve"> =</w:t>
      </w:r>
      <w:r w:rsidR="00AA2104">
        <w:rPr>
          <w:lang w:val="en-US"/>
        </w:rPr>
        <w:t xml:space="preserve"> operations managers make plans concerning what they intend to do, what resources they need, and what objectives they hope to achieve. Emphasis is on planning rather than control since there is little to control</w:t>
      </w:r>
      <w:r>
        <w:rPr>
          <w:lang w:val="en-US"/>
        </w:rPr>
        <w:t>. Uses forecasts of likely demand described in aggregated terms.</w:t>
      </w:r>
    </w:p>
    <w:p w14:paraId="56BB5CDC" w14:textId="7B0191C7" w:rsidR="00AA2104" w:rsidRDefault="00E358C4" w:rsidP="00283C37">
      <w:pPr>
        <w:jc w:val="center"/>
        <w:rPr>
          <w:lang w:val="en-US"/>
        </w:rPr>
      </w:pPr>
      <w:r>
        <w:rPr>
          <w:b/>
          <w:bCs/>
          <w:lang w:val="en-US"/>
        </w:rPr>
        <w:t>Medium-term planning and control</w:t>
      </w:r>
      <w:r>
        <w:rPr>
          <w:lang w:val="en-US"/>
        </w:rPr>
        <w:t xml:space="preserve"> = </w:t>
      </w:r>
      <w:proofErr w:type="gramStart"/>
      <w:r w:rsidR="00965205">
        <w:rPr>
          <w:lang w:val="en-US"/>
        </w:rPr>
        <w:t>looks</w:t>
      </w:r>
      <w:proofErr w:type="gramEnd"/>
      <w:r w:rsidR="00965205">
        <w:rPr>
          <w:lang w:val="en-US"/>
        </w:rPr>
        <w:t xml:space="preserve"> ahead to assess the overall demand which the operation must meet in a partially disaggregated manner. Must distinguish between different types of demand</w:t>
      </w:r>
    </w:p>
    <w:p w14:paraId="3FF6DEC0" w14:textId="77A8DC53" w:rsidR="00965205" w:rsidRDefault="00965205" w:rsidP="00283C37">
      <w:pPr>
        <w:jc w:val="center"/>
        <w:rPr>
          <w:lang w:val="en-US"/>
        </w:rPr>
      </w:pPr>
      <w:r>
        <w:rPr>
          <w:b/>
          <w:bCs/>
          <w:lang w:val="en-US"/>
        </w:rPr>
        <w:t>Short-term planning and control</w:t>
      </w:r>
      <w:r>
        <w:rPr>
          <w:lang w:val="en-US"/>
        </w:rPr>
        <w:t xml:space="preserve"> = </w:t>
      </w:r>
      <w:r w:rsidR="004809DA">
        <w:rPr>
          <w:lang w:val="en-US"/>
        </w:rPr>
        <w:t>many of the resources will have been set and it will be difficult to make large changes. If things are not going to plan, short-term interventions are possible. Demand will be assessed on a totally disaggregated basis</w:t>
      </w:r>
    </w:p>
    <w:p w14:paraId="7821CD08" w14:textId="20272664" w:rsidR="004809DA" w:rsidRDefault="00326992" w:rsidP="00283C37">
      <w:pPr>
        <w:jc w:val="center"/>
        <w:rPr>
          <w:lang w:val="en-US"/>
        </w:rPr>
      </w:pPr>
      <w:r>
        <w:rPr>
          <w:lang w:val="en-US"/>
        </w:rPr>
        <w:t>In making short-term interventions and changes to the plan, operations managers will be attempting to balance the quality, speed, dependability, flexibility and costs of their operation dynamically on an ad hoc basis.</w:t>
      </w:r>
    </w:p>
    <w:p w14:paraId="24625A19" w14:textId="0AB66C4E" w:rsidR="00283C37" w:rsidRPr="00CE12F4" w:rsidRDefault="00D449FF" w:rsidP="00CE12F4">
      <w:pPr>
        <w:jc w:val="center"/>
        <w:rPr>
          <w:lang w:val="en-US"/>
        </w:rPr>
      </w:pPr>
      <w:r w:rsidRPr="00D449FF">
        <w:rPr>
          <w:lang w:val="en-US"/>
        </w:rPr>
        <w:lastRenderedPageBreak/>
        <w:drawing>
          <wp:inline distT="0" distB="0" distL="0" distR="0" wp14:anchorId="4D3C6977" wp14:editId="54731C1E">
            <wp:extent cx="4210493" cy="3740340"/>
            <wp:effectExtent l="0" t="0" r="6350" b="0"/>
            <wp:docPr id="239739933" name="Bildobjekt 1" descr="En bild som visar text, skärmbild, Teckensnit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39933" name="Bildobjekt 1" descr="En bild som visar text, skärmbild, Teckensnitt, linje&#10;&#10;Automatiskt genererad beskrivning"/>
                    <pic:cNvPicPr/>
                  </pic:nvPicPr>
                  <pic:blipFill>
                    <a:blip r:embed="rId7"/>
                    <a:stretch>
                      <a:fillRect/>
                    </a:stretch>
                  </pic:blipFill>
                  <pic:spPr>
                    <a:xfrm>
                      <a:off x="0" y="0"/>
                      <a:ext cx="4242647" cy="3768904"/>
                    </a:xfrm>
                    <a:prstGeom prst="rect">
                      <a:avLst/>
                    </a:prstGeom>
                  </pic:spPr>
                </pic:pic>
              </a:graphicData>
            </a:graphic>
          </wp:inline>
        </w:drawing>
      </w:r>
    </w:p>
    <w:p w14:paraId="64A9609C" w14:textId="4F69036E" w:rsidR="00A37F72" w:rsidRDefault="006F22D0" w:rsidP="00A37F72">
      <w:pPr>
        <w:jc w:val="center"/>
        <w:rPr>
          <w:lang w:val="en-US"/>
        </w:rPr>
      </w:pPr>
      <w:r>
        <w:rPr>
          <w:b/>
          <w:bCs/>
          <w:sz w:val="28"/>
          <w:szCs w:val="28"/>
          <w:lang w:val="en-US"/>
        </w:rPr>
        <w:t>The volume-variety effect on planning and control</w:t>
      </w:r>
    </w:p>
    <w:p w14:paraId="7A98D8E0" w14:textId="07E4D929" w:rsidR="006F22D0" w:rsidRDefault="008B2DAC" w:rsidP="006F22D0">
      <w:pPr>
        <w:jc w:val="center"/>
        <w:rPr>
          <w:lang w:val="en-US"/>
        </w:rPr>
      </w:pPr>
      <w:r>
        <w:rPr>
          <w:lang w:val="en-US"/>
        </w:rPr>
        <w:t>Operations that produce a high variety of services or products in relatively low volume will have customers with different requirements and use different processes form operations that create standardized services or products in high volume</w:t>
      </w:r>
    </w:p>
    <w:p w14:paraId="4A994AAD" w14:textId="66B9166E" w:rsidR="008B2DAC" w:rsidRDefault="008B2DAC" w:rsidP="006F22D0">
      <w:pPr>
        <w:jc w:val="center"/>
        <w:rPr>
          <w:lang w:val="en-US"/>
        </w:rPr>
      </w:pPr>
      <w:r w:rsidRPr="008B2DAC">
        <w:rPr>
          <w:lang w:val="en-US"/>
        </w:rPr>
        <w:drawing>
          <wp:inline distT="0" distB="0" distL="0" distR="0" wp14:anchorId="659E77FD" wp14:editId="5A0751DE">
            <wp:extent cx="5760720" cy="1442085"/>
            <wp:effectExtent l="0" t="0" r="5080" b="5715"/>
            <wp:docPr id="1983310024" name="Bildobjekt 1" descr="En bild som visar text, skärmbild, Teckensnit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10024" name="Bildobjekt 1" descr="En bild som visar text, skärmbild, Teckensnitt, linje&#10;&#10;Automatiskt genererad beskrivning"/>
                    <pic:cNvPicPr/>
                  </pic:nvPicPr>
                  <pic:blipFill>
                    <a:blip r:embed="rId8"/>
                    <a:stretch>
                      <a:fillRect/>
                    </a:stretch>
                  </pic:blipFill>
                  <pic:spPr>
                    <a:xfrm>
                      <a:off x="0" y="0"/>
                      <a:ext cx="5760720" cy="1442085"/>
                    </a:xfrm>
                    <a:prstGeom prst="rect">
                      <a:avLst/>
                    </a:prstGeom>
                  </pic:spPr>
                </pic:pic>
              </a:graphicData>
            </a:graphic>
          </wp:inline>
        </w:drawing>
      </w:r>
    </w:p>
    <w:p w14:paraId="59DD00B3" w14:textId="3875E44A" w:rsidR="008B2DAC" w:rsidRDefault="00DA2671" w:rsidP="00DA2671">
      <w:pPr>
        <w:jc w:val="center"/>
        <w:rPr>
          <w:lang w:val="en-US"/>
        </w:rPr>
      </w:pPr>
      <w:r>
        <w:rPr>
          <w:lang w:val="en-US"/>
        </w:rPr>
        <w:t>The individual decisions that are taken in the planning process will usually concern the timing of activities and events</w:t>
      </w:r>
    </w:p>
    <w:p w14:paraId="796D49BD" w14:textId="1C6D56DE" w:rsidR="00DA2671" w:rsidRDefault="00ED3A43" w:rsidP="00DA2671">
      <w:pPr>
        <w:jc w:val="center"/>
        <w:rPr>
          <w:lang w:val="en-US"/>
        </w:rPr>
      </w:pPr>
      <w:r>
        <w:rPr>
          <w:lang w:val="en-US"/>
        </w:rPr>
        <w:t>Control decisions will concern aggregated measures of output</w:t>
      </w:r>
    </w:p>
    <w:p w14:paraId="16B82EE3" w14:textId="144F1984" w:rsidR="008B2DAC" w:rsidRPr="00AC0D97" w:rsidRDefault="009F271A" w:rsidP="00AC0D97">
      <w:pPr>
        <w:pStyle w:val="Liststycke"/>
        <w:numPr>
          <w:ilvl w:val="1"/>
          <w:numId w:val="2"/>
        </w:numPr>
        <w:jc w:val="center"/>
        <w:rPr>
          <w:lang w:val="en-US"/>
        </w:rPr>
      </w:pPr>
      <w:r w:rsidRPr="00AC0D97">
        <w:rPr>
          <w:b/>
          <w:bCs/>
          <w:sz w:val="32"/>
          <w:szCs w:val="32"/>
          <w:lang w:val="en-US"/>
        </w:rPr>
        <w:t>How do supply and demand affect planning and control?</w:t>
      </w:r>
    </w:p>
    <w:p w14:paraId="7B81325B" w14:textId="3735A88E" w:rsidR="007C6A59" w:rsidRDefault="007C6A59" w:rsidP="007C6A59">
      <w:pPr>
        <w:jc w:val="center"/>
        <w:rPr>
          <w:lang w:val="en-US"/>
        </w:rPr>
      </w:pPr>
      <w:r>
        <w:rPr>
          <w:b/>
          <w:bCs/>
          <w:sz w:val="28"/>
          <w:szCs w:val="28"/>
          <w:lang w:val="en-US"/>
        </w:rPr>
        <w:t>Uncertainty in supply and demand</w:t>
      </w:r>
    </w:p>
    <w:p w14:paraId="1015E37F" w14:textId="28D10F8A" w:rsidR="008B2DAC" w:rsidRDefault="00B1586C" w:rsidP="006F22D0">
      <w:pPr>
        <w:jc w:val="center"/>
        <w:rPr>
          <w:lang w:val="en-US"/>
        </w:rPr>
      </w:pPr>
      <w:r>
        <w:rPr>
          <w:lang w:val="en-US"/>
        </w:rPr>
        <w:t>Sometimes the supply of inputs to an operation may be uncertain, planned activities may take longer than expected, and demand may be unpredictable.</w:t>
      </w:r>
    </w:p>
    <w:p w14:paraId="7037F021" w14:textId="0BD9F56C" w:rsidR="00B1586C" w:rsidRDefault="00B1586C" w:rsidP="00B1586C">
      <w:pPr>
        <w:jc w:val="center"/>
        <w:rPr>
          <w:lang w:val="en-US"/>
        </w:rPr>
      </w:pPr>
      <w:r>
        <w:rPr>
          <w:b/>
          <w:bCs/>
          <w:sz w:val="28"/>
          <w:szCs w:val="28"/>
          <w:lang w:val="en-US"/>
        </w:rPr>
        <w:lastRenderedPageBreak/>
        <w:t>Dependent and independent demand</w:t>
      </w:r>
    </w:p>
    <w:p w14:paraId="54F6A2E4" w14:textId="515308A2" w:rsidR="008B2DAC" w:rsidRDefault="00085E82" w:rsidP="006F22D0">
      <w:pPr>
        <w:jc w:val="center"/>
        <w:rPr>
          <w:lang w:val="en-US"/>
        </w:rPr>
      </w:pPr>
      <w:r w:rsidRPr="00085E82">
        <w:rPr>
          <w:b/>
          <w:bCs/>
          <w:lang w:val="en-US"/>
        </w:rPr>
        <w:t>Dependent demand</w:t>
      </w:r>
      <w:r>
        <w:rPr>
          <w:lang w:val="en-US"/>
        </w:rPr>
        <w:t xml:space="preserve"> = </w:t>
      </w:r>
      <w:r w:rsidRPr="00085E82">
        <w:rPr>
          <w:lang w:val="en-US"/>
        </w:rPr>
        <w:t>Some</w:t>
      </w:r>
      <w:r>
        <w:rPr>
          <w:lang w:val="en-US"/>
        </w:rPr>
        <w:t xml:space="preserve"> operations can predict demand with relative certainty because demand for their services or products is dependent upon some other factor which is known. Other operations act in a dependent-demand manner because of the nature of the service/product they provide</w:t>
      </w:r>
    </w:p>
    <w:p w14:paraId="183E2E55" w14:textId="2558D59A" w:rsidR="00085E82" w:rsidRDefault="00085E82" w:rsidP="006F22D0">
      <w:pPr>
        <w:jc w:val="center"/>
        <w:rPr>
          <w:lang w:val="en-US"/>
        </w:rPr>
      </w:pPr>
      <w:r>
        <w:rPr>
          <w:lang w:val="en-US"/>
        </w:rPr>
        <w:t>Planning and control in dependent-demand situations is largely concerned with how the operation should respond when demand has occurred.</w:t>
      </w:r>
    </w:p>
    <w:p w14:paraId="1C6F68D6" w14:textId="784E96F9" w:rsidR="00085E82" w:rsidRDefault="009973A5" w:rsidP="006F22D0">
      <w:pPr>
        <w:jc w:val="center"/>
        <w:rPr>
          <w:lang w:val="en-US"/>
        </w:rPr>
      </w:pPr>
      <w:r>
        <w:rPr>
          <w:b/>
          <w:bCs/>
          <w:lang w:val="en-US"/>
        </w:rPr>
        <w:t>Independent demand</w:t>
      </w:r>
      <w:r>
        <w:rPr>
          <w:lang w:val="en-US"/>
        </w:rPr>
        <w:t xml:space="preserve"> = need to supply future demand without knowing exactly what the demand will be, do not have firm </w:t>
      </w:r>
      <w:r w:rsidRPr="009973A5">
        <w:rPr>
          <w:b/>
          <w:bCs/>
          <w:lang w:val="en-US"/>
        </w:rPr>
        <w:t>forward</w:t>
      </w:r>
      <w:r>
        <w:rPr>
          <w:b/>
          <w:bCs/>
          <w:lang w:val="en-US"/>
        </w:rPr>
        <w:t xml:space="preserve"> visibility </w:t>
      </w:r>
      <w:r w:rsidRPr="009973A5">
        <w:rPr>
          <w:lang w:val="en-US"/>
        </w:rPr>
        <w:t>of customer orders</w:t>
      </w:r>
      <w:r w:rsidR="00BD6BE8">
        <w:rPr>
          <w:lang w:val="en-US"/>
        </w:rPr>
        <w:t>.</w:t>
      </w:r>
    </w:p>
    <w:p w14:paraId="65876A05" w14:textId="49C05E7F" w:rsidR="009973A5" w:rsidRDefault="00BD6BE8" w:rsidP="006F22D0">
      <w:pPr>
        <w:jc w:val="center"/>
        <w:rPr>
          <w:lang w:val="en-US"/>
        </w:rPr>
      </w:pPr>
      <w:r>
        <w:rPr>
          <w:lang w:val="en-US"/>
        </w:rPr>
        <w:t>Independent demand planning and control makes best guesses concerning future demand, attempts to put the resources in place that can satisfy the demand and attempts to respond quickly if actual demand does not match the forecast</w:t>
      </w:r>
    </w:p>
    <w:p w14:paraId="115B5AE5" w14:textId="14EB7B64" w:rsidR="00A6203E" w:rsidRDefault="00A6203E" w:rsidP="00A6203E">
      <w:pPr>
        <w:jc w:val="center"/>
        <w:rPr>
          <w:lang w:val="en-US"/>
        </w:rPr>
      </w:pPr>
      <w:r>
        <w:rPr>
          <w:b/>
          <w:bCs/>
          <w:sz w:val="28"/>
          <w:szCs w:val="28"/>
          <w:lang w:val="en-US"/>
        </w:rPr>
        <w:t>Responding to demand</w:t>
      </w:r>
    </w:p>
    <w:p w14:paraId="40E79021" w14:textId="3F9B16EB" w:rsidR="00BD6BE8" w:rsidRDefault="002E4E07" w:rsidP="006F22D0">
      <w:pPr>
        <w:jc w:val="center"/>
        <w:rPr>
          <w:lang w:val="en-US"/>
        </w:rPr>
      </w:pPr>
      <w:r>
        <w:rPr>
          <w:b/>
          <w:bCs/>
          <w:lang w:val="en-US"/>
        </w:rPr>
        <w:t>Create and deliver to order (Make to order</w:t>
      </w:r>
      <w:r>
        <w:rPr>
          <w:lang w:val="en-US"/>
        </w:rPr>
        <w:t xml:space="preserve"> in manufacturing</w:t>
      </w:r>
      <w:r>
        <w:rPr>
          <w:b/>
          <w:bCs/>
          <w:lang w:val="en-US"/>
        </w:rPr>
        <w:t>) operation</w:t>
      </w:r>
      <w:r>
        <w:rPr>
          <w:lang w:val="en-US"/>
        </w:rPr>
        <w:t xml:space="preserve"> = standard services/products are not created until the customer has chosen which </w:t>
      </w:r>
      <w:proofErr w:type="gramStart"/>
      <w:r>
        <w:rPr>
          <w:lang w:val="en-US"/>
        </w:rPr>
        <w:t>particular service/product</w:t>
      </w:r>
      <w:proofErr w:type="gramEnd"/>
      <w:r>
        <w:rPr>
          <w:lang w:val="en-US"/>
        </w:rPr>
        <w:t xml:space="preserve"> to have</w:t>
      </w:r>
    </w:p>
    <w:p w14:paraId="2847F7C1" w14:textId="52B1A50B" w:rsidR="002E4E07" w:rsidRDefault="002E4E07" w:rsidP="006F22D0">
      <w:pPr>
        <w:jc w:val="center"/>
        <w:rPr>
          <w:lang w:val="en-US"/>
        </w:rPr>
      </w:pPr>
      <w:r>
        <w:rPr>
          <w:b/>
          <w:bCs/>
          <w:lang w:val="en-US"/>
        </w:rPr>
        <w:t>Partially create and deliver to order operation (Assemble to order</w:t>
      </w:r>
      <w:r>
        <w:rPr>
          <w:lang w:val="en-US"/>
        </w:rPr>
        <w:t xml:space="preserve"> in manufacturing)</w:t>
      </w:r>
      <w:r>
        <w:rPr>
          <w:b/>
          <w:bCs/>
          <w:lang w:val="en-US"/>
        </w:rPr>
        <w:t xml:space="preserve"> operation</w:t>
      </w:r>
      <w:r>
        <w:rPr>
          <w:lang w:val="en-US"/>
        </w:rPr>
        <w:t xml:space="preserve"> = services/products are so predictable that they can start to create them before specific customer orders arrive</w:t>
      </w:r>
    </w:p>
    <w:p w14:paraId="4967E771" w14:textId="73E63C90" w:rsidR="002E4E07" w:rsidRDefault="009B406C" w:rsidP="006F22D0">
      <w:pPr>
        <w:jc w:val="center"/>
        <w:rPr>
          <w:lang w:val="en-US"/>
        </w:rPr>
      </w:pPr>
      <w:r>
        <w:rPr>
          <w:b/>
          <w:bCs/>
          <w:lang w:val="en-US"/>
        </w:rPr>
        <w:t>Created to stock (Make to stock)</w:t>
      </w:r>
      <w:r>
        <w:rPr>
          <w:lang w:val="en-US"/>
        </w:rPr>
        <w:t xml:space="preserve"> </w:t>
      </w:r>
      <w:r>
        <w:rPr>
          <w:b/>
          <w:bCs/>
          <w:lang w:val="en-US"/>
        </w:rPr>
        <w:t>order</w:t>
      </w:r>
      <w:r>
        <w:rPr>
          <w:lang w:val="en-US"/>
        </w:rPr>
        <w:t xml:space="preserve"> = standardized services/products can be created before demand is known</w:t>
      </w:r>
    </w:p>
    <w:p w14:paraId="57D8ECC4" w14:textId="6D769A77" w:rsidR="009B406C" w:rsidRDefault="009B406C" w:rsidP="006F22D0">
      <w:pPr>
        <w:jc w:val="center"/>
        <w:rPr>
          <w:lang w:val="en-US"/>
        </w:rPr>
      </w:pPr>
      <w:r w:rsidRPr="009B406C">
        <w:rPr>
          <w:lang w:val="en-US"/>
        </w:rPr>
        <w:lastRenderedPageBreak/>
        <w:drawing>
          <wp:inline distT="0" distB="0" distL="0" distR="0" wp14:anchorId="7A10BE23" wp14:editId="63003A5C">
            <wp:extent cx="5760720" cy="6763385"/>
            <wp:effectExtent l="0" t="0" r="5080" b="5715"/>
            <wp:docPr id="380298964" name="Bildobjekt 1" descr="En bild som visar text, skärmbild, diagram, Parallel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8964" name="Bildobjekt 1" descr="En bild som visar text, skärmbild, diagram, Parallell&#10;&#10;Automatiskt genererad beskrivning"/>
                    <pic:cNvPicPr/>
                  </pic:nvPicPr>
                  <pic:blipFill>
                    <a:blip r:embed="rId9"/>
                    <a:stretch>
                      <a:fillRect/>
                    </a:stretch>
                  </pic:blipFill>
                  <pic:spPr>
                    <a:xfrm>
                      <a:off x="0" y="0"/>
                      <a:ext cx="5760720" cy="6763385"/>
                    </a:xfrm>
                    <a:prstGeom prst="rect">
                      <a:avLst/>
                    </a:prstGeom>
                  </pic:spPr>
                </pic:pic>
              </a:graphicData>
            </a:graphic>
          </wp:inline>
        </w:drawing>
      </w:r>
    </w:p>
    <w:p w14:paraId="166E0090" w14:textId="0330F5E6" w:rsidR="009B406C" w:rsidRPr="00C118B1" w:rsidRDefault="00C118B1" w:rsidP="006F22D0">
      <w:pPr>
        <w:jc w:val="center"/>
        <w:rPr>
          <w:lang w:val="en-US"/>
        </w:rPr>
      </w:pPr>
      <w:r>
        <w:rPr>
          <w:b/>
          <w:bCs/>
          <w:lang w:val="en-US"/>
        </w:rPr>
        <w:t>Design, resource, create and deliver to order</w:t>
      </w:r>
      <w:r>
        <w:rPr>
          <w:lang w:val="en-US"/>
        </w:rPr>
        <w:t xml:space="preserve"> operations are intended for low-volume and high-variety businesses</w:t>
      </w:r>
    </w:p>
    <w:p w14:paraId="4149D35F" w14:textId="51E7F64C" w:rsidR="00C118B1" w:rsidRDefault="00C118B1" w:rsidP="00C118B1">
      <w:pPr>
        <w:jc w:val="center"/>
        <w:rPr>
          <w:lang w:val="en-US"/>
        </w:rPr>
      </w:pPr>
      <w:proofErr w:type="spellStart"/>
      <w:r>
        <w:rPr>
          <w:b/>
          <w:bCs/>
          <w:sz w:val="28"/>
          <w:szCs w:val="28"/>
          <w:lang w:val="en-US"/>
        </w:rPr>
        <w:t>P:D</w:t>
      </w:r>
      <w:proofErr w:type="spellEnd"/>
      <w:r>
        <w:rPr>
          <w:b/>
          <w:bCs/>
          <w:sz w:val="28"/>
          <w:szCs w:val="28"/>
          <w:lang w:val="en-US"/>
        </w:rPr>
        <w:t xml:space="preserve"> ratios</w:t>
      </w:r>
    </w:p>
    <w:p w14:paraId="4CD717FF" w14:textId="071D9E3D" w:rsidR="00085E82" w:rsidRDefault="00382ACB" w:rsidP="006F22D0">
      <w:pPr>
        <w:jc w:val="center"/>
        <w:rPr>
          <w:lang w:val="en-US"/>
        </w:rPr>
      </w:pPr>
      <w:proofErr w:type="spellStart"/>
      <w:r w:rsidRPr="00382ACB">
        <w:rPr>
          <w:b/>
          <w:bCs/>
          <w:lang w:val="en-US"/>
        </w:rPr>
        <w:t>P:D</w:t>
      </w:r>
      <w:proofErr w:type="spellEnd"/>
      <w:r w:rsidRPr="00382ACB">
        <w:rPr>
          <w:b/>
          <w:bCs/>
          <w:lang w:val="en-US"/>
        </w:rPr>
        <w:t xml:space="preserve"> ratio</w:t>
      </w:r>
      <w:r>
        <w:rPr>
          <w:lang w:val="en-US"/>
        </w:rPr>
        <w:t xml:space="preserve"> = contrasts the </w:t>
      </w:r>
      <w:proofErr w:type="spellStart"/>
      <w:r>
        <w:rPr>
          <w:lang w:val="en-US"/>
        </w:rPr>
        <w:t>toal</w:t>
      </w:r>
      <w:proofErr w:type="spellEnd"/>
      <w:r>
        <w:rPr>
          <w:lang w:val="en-US"/>
        </w:rPr>
        <w:t xml:space="preserve"> length of time customers </w:t>
      </w:r>
      <w:proofErr w:type="gramStart"/>
      <w:r>
        <w:rPr>
          <w:lang w:val="en-US"/>
        </w:rPr>
        <w:t>have to</w:t>
      </w:r>
      <w:proofErr w:type="gramEnd"/>
      <w:r>
        <w:rPr>
          <w:lang w:val="en-US"/>
        </w:rPr>
        <w:t xml:space="preserve"> wait between asking for the service or product and receiving it. </w:t>
      </w:r>
      <w:r>
        <w:rPr>
          <w:b/>
          <w:bCs/>
          <w:lang w:val="en-US"/>
        </w:rPr>
        <w:t>D = demand time</w:t>
      </w:r>
      <w:r>
        <w:rPr>
          <w:lang w:val="en-US"/>
        </w:rPr>
        <w:t xml:space="preserve">, </w:t>
      </w:r>
      <w:r>
        <w:rPr>
          <w:b/>
          <w:bCs/>
          <w:lang w:val="en-US"/>
        </w:rPr>
        <w:t>P = total throughput time from start to finish</w:t>
      </w:r>
    </w:p>
    <w:p w14:paraId="03A3A1E3" w14:textId="37F55171" w:rsidR="00382ACB" w:rsidRDefault="00382ACB" w:rsidP="006F22D0">
      <w:pPr>
        <w:jc w:val="center"/>
        <w:rPr>
          <w:lang w:val="en-US"/>
        </w:rPr>
      </w:pPr>
      <w:r>
        <w:rPr>
          <w:b/>
          <w:bCs/>
          <w:lang w:val="en-US"/>
        </w:rPr>
        <w:t>Throughput time</w:t>
      </w:r>
      <w:r>
        <w:rPr>
          <w:lang w:val="en-US"/>
        </w:rPr>
        <w:t xml:space="preserve"> = how long the operation takes to design the service or product, obtain the resources, create and deliver it</w:t>
      </w:r>
    </w:p>
    <w:p w14:paraId="2A31B475" w14:textId="49CA3D4E" w:rsidR="00961044" w:rsidRDefault="00961044" w:rsidP="00961044">
      <w:pPr>
        <w:jc w:val="center"/>
        <w:rPr>
          <w:b/>
          <w:bCs/>
          <w:sz w:val="26"/>
          <w:szCs w:val="26"/>
          <w:lang w:val="en-US"/>
        </w:rPr>
      </w:pPr>
      <w:r>
        <w:rPr>
          <w:b/>
          <w:bCs/>
          <w:sz w:val="26"/>
          <w:szCs w:val="26"/>
          <w:lang w:val="en-US"/>
        </w:rPr>
        <w:lastRenderedPageBreak/>
        <w:t>P and D times depend on the operation</w:t>
      </w:r>
    </w:p>
    <w:p w14:paraId="5C79193B" w14:textId="14D4C6C6" w:rsidR="00382ACB" w:rsidRDefault="003614A7" w:rsidP="006F22D0">
      <w:pPr>
        <w:jc w:val="center"/>
        <w:rPr>
          <w:lang w:val="en-US"/>
        </w:rPr>
      </w:pPr>
      <w:r>
        <w:rPr>
          <w:lang w:val="en-US"/>
        </w:rPr>
        <w:t>The ratio of P to D gets larger as operations move from “design, resource, create and deliver to order” to “Collect/choose from stock”. That means that as one moves down the spectrum towards the “Create to stock” and “Collect/choose from stock” end the operation has anticipated customer demand and already created the services and products even though it has no guarantee that the anticipated demand will really happen.</w:t>
      </w:r>
    </w:p>
    <w:p w14:paraId="6F9BD7A8" w14:textId="67E4BA19" w:rsidR="003614A7" w:rsidRDefault="00A2414B" w:rsidP="006F22D0">
      <w:pPr>
        <w:jc w:val="center"/>
        <w:rPr>
          <w:lang w:val="en-US"/>
        </w:rPr>
      </w:pPr>
      <w:r>
        <w:rPr>
          <w:lang w:val="en-US"/>
        </w:rPr>
        <w:t xml:space="preserve">The larger the </w:t>
      </w:r>
      <w:proofErr w:type="spellStart"/>
      <w:r>
        <w:rPr>
          <w:lang w:val="en-US"/>
        </w:rPr>
        <w:t>P:D</w:t>
      </w:r>
      <w:proofErr w:type="spellEnd"/>
      <w:r>
        <w:rPr>
          <w:lang w:val="en-US"/>
        </w:rPr>
        <w:t xml:space="preserve"> ratio, the more speculative the operation’s planning and control activities will be. By reducing the </w:t>
      </w:r>
      <w:proofErr w:type="spellStart"/>
      <w:r>
        <w:rPr>
          <w:lang w:val="en-US"/>
        </w:rPr>
        <w:t>P:D</w:t>
      </w:r>
      <w:proofErr w:type="spellEnd"/>
      <w:r>
        <w:rPr>
          <w:lang w:val="en-US"/>
        </w:rPr>
        <w:t xml:space="preserve"> ratio, operations reduce their degree of speculative activity </w:t>
      </w:r>
      <w:proofErr w:type="gramStart"/>
      <w:r>
        <w:rPr>
          <w:lang w:val="en-US"/>
        </w:rPr>
        <w:t>and also</w:t>
      </w:r>
      <w:proofErr w:type="gramEnd"/>
      <w:r>
        <w:rPr>
          <w:lang w:val="en-US"/>
        </w:rPr>
        <w:t xml:space="preserve"> reduce their dependence on forecasting</w:t>
      </w:r>
    </w:p>
    <w:p w14:paraId="21C596D3" w14:textId="744A6715" w:rsidR="00A2414B" w:rsidRPr="00382ACB" w:rsidRDefault="003A324D" w:rsidP="006F22D0">
      <w:pPr>
        <w:jc w:val="center"/>
        <w:rPr>
          <w:lang w:val="en-US"/>
        </w:rPr>
      </w:pPr>
      <w:r>
        <w:rPr>
          <w:lang w:val="en-US"/>
        </w:rPr>
        <w:t xml:space="preserve">When the </w:t>
      </w:r>
      <w:proofErr w:type="spellStart"/>
      <w:r>
        <w:rPr>
          <w:lang w:val="en-US"/>
        </w:rPr>
        <w:t>P:D</w:t>
      </w:r>
      <w:proofErr w:type="spellEnd"/>
      <w:r>
        <w:rPr>
          <w:lang w:val="en-US"/>
        </w:rPr>
        <w:t xml:space="preserve"> ratio approaches 1, not all uncertainty is eliminated since the volume of demand may be known but not the time taken to perform each order.</w:t>
      </w:r>
    </w:p>
    <w:p w14:paraId="224DF28D" w14:textId="1C8A8941" w:rsidR="008B2DAC" w:rsidRDefault="003A324D" w:rsidP="006F22D0">
      <w:pPr>
        <w:jc w:val="center"/>
        <w:rPr>
          <w:lang w:val="en-US"/>
        </w:rPr>
      </w:pPr>
      <w:r w:rsidRPr="003A324D">
        <w:rPr>
          <w:lang w:val="en-US"/>
        </w:rPr>
        <w:drawing>
          <wp:inline distT="0" distB="0" distL="0" distR="0" wp14:anchorId="09C056FC" wp14:editId="4A139B4D">
            <wp:extent cx="5760720" cy="2536825"/>
            <wp:effectExtent l="0" t="0" r="5080" b="3175"/>
            <wp:docPr id="160395242" name="Bildobjekt 1" descr="En bild som visar text, diagram,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242" name="Bildobjekt 1" descr="En bild som visar text, diagram, linje, skärmbild&#10;&#10;Automatiskt genererad beskrivning"/>
                    <pic:cNvPicPr/>
                  </pic:nvPicPr>
                  <pic:blipFill>
                    <a:blip r:embed="rId10"/>
                    <a:stretch>
                      <a:fillRect/>
                    </a:stretch>
                  </pic:blipFill>
                  <pic:spPr>
                    <a:xfrm>
                      <a:off x="0" y="0"/>
                      <a:ext cx="5760720" cy="2536825"/>
                    </a:xfrm>
                    <a:prstGeom prst="rect">
                      <a:avLst/>
                    </a:prstGeom>
                  </pic:spPr>
                </pic:pic>
              </a:graphicData>
            </a:graphic>
          </wp:inline>
        </w:drawing>
      </w:r>
    </w:p>
    <w:p w14:paraId="5AA89003" w14:textId="036E467D" w:rsidR="0041457D" w:rsidRDefault="0041457D" w:rsidP="0041457D">
      <w:pPr>
        <w:jc w:val="center"/>
        <w:rPr>
          <w:lang w:val="en-US"/>
        </w:rPr>
      </w:pPr>
      <w:r>
        <w:rPr>
          <w:b/>
          <w:bCs/>
          <w:sz w:val="28"/>
          <w:szCs w:val="28"/>
          <w:lang w:val="en-US"/>
        </w:rPr>
        <w:t>Sales and operations planning (</w:t>
      </w:r>
      <w:proofErr w:type="spellStart"/>
      <w:r>
        <w:rPr>
          <w:b/>
          <w:bCs/>
          <w:sz w:val="28"/>
          <w:szCs w:val="28"/>
          <w:lang w:val="en-US"/>
        </w:rPr>
        <w:t>S&amp;OP</w:t>
      </w:r>
      <w:proofErr w:type="spellEnd"/>
      <w:r>
        <w:rPr>
          <w:b/>
          <w:bCs/>
          <w:sz w:val="28"/>
          <w:szCs w:val="28"/>
          <w:lang w:val="en-US"/>
        </w:rPr>
        <w:t>)</w:t>
      </w:r>
    </w:p>
    <w:p w14:paraId="34DE600F" w14:textId="35E376B8" w:rsidR="0041457D" w:rsidRDefault="001866AD" w:rsidP="006F22D0">
      <w:pPr>
        <w:jc w:val="center"/>
        <w:rPr>
          <w:lang w:val="en-US"/>
        </w:rPr>
      </w:pPr>
      <w:r>
        <w:rPr>
          <w:lang w:val="en-US"/>
        </w:rPr>
        <w:t>One of the problems with traditional planning and control is that although several functions were often routinely involved in the process, each function could have a very different set of objectives.</w:t>
      </w:r>
    </w:p>
    <w:p w14:paraId="3ED3816C" w14:textId="2ACA2B80" w:rsidR="001866AD" w:rsidRDefault="001866AD" w:rsidP="006F22D0">
      <w:pPr>
        <w:jc w:val="center"/>
        <w:rPr>
          <w:lang w:val="en-US"/>
        </w:rPr>
      </w:pPr>
      <w:r>
        <w:rPr>
          <w:lang w:val="en-US"/>
        </w:rPr>
        <w:t>Functions are impacted by operations planning decisions and are probably involved in their own planning processes that partly depend on the output from the operations planning process.</w:t>
      </w:r>
    </w:p>
    <w:p w14:paraId="216B3FB3" w14:textId="36B99E6D" w:rsidR="001866AD" w:rsidRDefault="001866AD" w:rsidP="006F22D0">
      <w:pPr>
        <w:jc w:val="center"/>
        <w:rPr>
          <w:lang w:val="en-US"/>
        </w:rPr>
      </w:pPr>
      <w:r>
        <w:rPr>
          <w:b/>
          <w:bCs/>
          <w:lang w:val="en-US"/>
        </w:rPr>
        <w:t>Sales and operations planning</w:t>
      </w:r>
      <w:r>
        <w:rPr>
          <w:lang w:val="en-US"/>
        </w:rPr>
        <w:t xml:space="preserve"> = planning process that attempts to ensure that all tactical plans are aligned across the business’s various functions and with the company’s longer-term strategic plans</w:t>
      </w:r>
      <w:r w:rsidR="00E62DA9">
        <w:rPr>
          <w:lang w:val="en-US"/>
        </w:rPr>
        <w:t>. It is a formal business process that looks over a period of 18 to 24 months ahead</w:t>
      </w:r>
      <w:r w:rsidR="00183289">
        <w:rPr>
          <w:lang w:val="en-US"/>
        </w:rPr>
        <w:t>. An aggregated process that does not deal with detailed activities but rather focuses on the overall volume of output</w:t>
      </w:r>
    </w:p>
    <w:p w14:paraId="3097172B" w14:textId="77777777" w:rsidR="003F560D" w:rsidRDefault="003F560D" w:rsidP="003F560D">
      <w:pPr>
        <w:jc w:val="center"/>
        <w:rPr>
          <w:b/>
          <w:bCs/>
          <w:sz w:val="28"/>
          <w:szCs w:val="28"/>
          <w:lang w:val="en-US"/>
        </w:rPr>
      </w:pPr>
    </w:p>
    <w:p w14:paraId="048E3A9A" w14:textId="1C958EE1" w:rsidR="003F560D" w:rsidRDefault="003F560D" w:rsidP="003F560D">
      <w:pPr>
        <w:jc w:val="center"/>
        <w:rPr>
          <w:lang w:val="en-US"/>
        </w:rPr>
      </w:pPr>
      <w:r>
        <w:rPr>
          <w:b/>
          <w:bCs/>
          <w:sz w:val="28"/>
          <w:szCs w:val="28"/>
          <w:lang w:val="en-US"/>
        </w:rPr>
        <w:lastRenderedPageBreak/>
        <w:t>The activities of planning and control</w:t>
      </w:r>
    </w:p>
    <w:p w14:paraId="2999A374" w14:textId="01395FC4" w:rsidR="00183289" w:rsidRDefault="00B751BD" w:rsidP="006F22D0">
      <w:pPr>
        <w:jc w:val="center"/>
        <w:rPr>
          <w:lang w:val="en-US"/>
        </w:rPr>
      </w:pPr>
      <w:r>
        <w:rPr>
          <w:lang w:val="en-US"/>
        </w:rPr>
        <w:t xml:space="preserve">Planning and control </w:t>
      </w:r>
      <w:proofErr w:type="gramStart"/>
      <w:r>
        <w:rPr>
          <w:lang w:val="en-US"/>
        </w:rPr>
        <w:t>requires</w:t>
      </w:r>
      <w:proofErr w:type="gramEnd"/>
      <w:r>
        <w:rPr>
          <w:lang w:val="en-US"/>
        </w:rPr>
        <w:t xml:space="preserve"> the reconciliation of supply and demand in terms of volumes, timing and quality.</w:t>
      </w:r>
    </w:p>
    <w:p w14:paraId="6994EE07" w14:textId="47E43564" w:rsidR="00B751BD" w:rsidRDefault="00301526" w:rsidP="006F22D0">
      <w:pPr>
        <w:jc w:val="center"/>
        <w:rPr>
          <w:lang w:val="en-US"/>
        </w:rPr>
      </w:pPr>
      <w:r>
        <w:rPr>
          <w:lang w:val="en-US"/>
        </w:rPr>
        <w:t>There are 4 overlapping activities that plan and control volume and timing:</w:t>
      </w:r>
      <w:r>
        <w:rPr>
          <w:b/>
          <w:bCs/>
          <w:lang w:val="en-US"/>
        </w:rPr>
        <w:t xml:space="preserve"> loading, sequencing, scheduling, and monitoring and control</w:t>
      </w:r>
    </w:p>
    <w:p w14:paraId="0EB878FE" w14:textId="2A14FA8D" w:rsidR="00301526" w:rsidRPr="00301526" w:rsidRDefault="00301526" w:rsidP="006F22D0">
      <w:pPr>
        <w:jc w:val="center"/>
        <w:rPr>
          <w:lang w:val="en-US"/>
        </w:rPr>
      </w:pPr>
      <w:r w:rsidRPr="00301526">
        <w:rPr>
          <w:lang w:val="en-US"/>
        </w:rPr>
        <w:drawing>
          <wp:inline distT="0" distB="0" distL="0" distR="0" wp14:anchorId="01DCC4E6" wp14:editId="37BE79CD">
            <wp:extent cx="4444410" cy="2600901"/>
            <wp:effectExtent l="0" t="0" r="635" b="3175"/>
            <wp:docPr id="1980427718" name="Bildobjekt 1" descr="En bild som visar text, cirkel, diagram,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7718" name="Bildobjekt 1" descr="En bild som visar text, cirkel, diagram, skärmbild&#10;&#10;Automatiskt genererad beskrivning"/>
                    <pic:cNvPicPr/>
                  </pic:nvPicPr>
                  <pic:blipFill>
                    <a:blip r:embed="rId11"/>
                    <a:stretch>
                      <a:fillRect/>
                    </a:stretch>
                  </pic:blipFill>
                  <pic:spPr>
                    <a:xfrm>
                      <a:off x="0" y="0"/>
                      <a:ext cx="4453404" cy="2606164"/>
                    </a:xfrm>
                    <a:prstGeom prst="rect">
                      <a:avLst/>
                    </a:prstGeom>
                  </pic:spPr>
                </pic:pic>
              </a:graphicData>
            </a:graphic>
          </wp:inline>
        </w:drawing>
      </w:r>
    </w:p>
    <w:p w14:paraId="426792DE" w14:textId="389C20FC" w:rsidR="00190F3D" w:rsidRPr="00190F3D" w:rsidRDefault="00190F3D" w:rsidP="00190F3D">
      <w:pPr>
        <w:pStyle w:val="Liststycke"/>
        <w:numPr>
          <w:ilvl w:val="1"/>
          <w:numId w:val="2"/>
        </w:numPr>
        <w:jc w:val="center"/>
        <w:rPr>
          <w:lang w:val="en-US"/>
        </w:rPr>
      </w:pPr>
      <w:r w:rsidRPr="00190F3D">
        <w:rPr>
          <w:b/>
          <w:bCs/>
          <w:sz w:val="32"/>
          <w:szCs w:val="32"/>
          <w:lang w:val="en-US"/>
        </w:rPr>
        <w:t>What is loading?</w:t>
      </w:r>
    </w:p>
    <w:p w14:paraId="1C42DBE5" w14:textId="25C552BC" w:rsidR="001866AD" w:rsidRDefault="00894F0B" w:rsidP="006F22D0">
      <w:pPr>
        <w:jc w:val="center"/>
        <w:rPr>
          <w:lang w:val="en-US"/>
        </w:rPr>
      </w:pPr>
      <w:r>
        <w:rPr>
          <w:b/>
          <w:bCs/>
          <w:lang w:val="en-US"/>
        </w:rPr>
        <w:t>Loading</w:t>
      </w:r>
      <w:r>
        <w:rPr>
          <w:lang w:val="en-US"/>
        </w:rPr>
        <w:t xml:space="preserve"> = the amount of work that is allocated to a work </w:t>
      </w:r>
      <w:proofErr w:type="spellStart"/>
      <w:r>
        <w:rPr>
          <w:lang w:val="en-US"/>
        </w:rPr>
        <w:t>centre</w:t>
      </w:r>
      <w:proofErr w:type="spellEnd"/>
    </w:p>
    <w:p w14:paraId="0FDF4839" w14:textId="1214D043" w:rsidR="00894F0B" w:rsidRDefault="00322966" w:rsidP="006F22D0">
      <w:pPr>
        <w:jc w:val="center"/>
        <w:rPr>
          <w:lang w:val="en-US"/>
        </w:rPr>
      </w:pPr>
      <w:r>
        <w:rPr>
          <w:lang w:val="en-US"/>
        </w:rPr>
        <w:t>A machine can be available for X hours a week, but that does not mean that X hours of work can be loaded onto that machine. For some periods the machine cannot be worked i.e. during weekends, and of the time the machine is available for work, other losses further reduce the available time i.e. when changing components.</w:t>
      </w:r>
    </w:p>
    <w:p w14:paraId="39A2A236" w14:textId="13737427" w:rsidR="007E6A16" w:rsidRDefault="007E6A16" w:rsidP="006F22D0">
      <w:pPr>
        <w:jc w:val="center"/>
        <w:rPr>
          <w:lang w:val="en-US"/>
        </w:rPr>
      </w:pPr>
      <w:r w:rsidRPr="007E6A16">
        <w:rPr>
          <w:lang w:val="en-US"/>
        </w:rPr>
        <w:drawing>
          <wp:inline distT="0" distB="0" distL="0" distR="0" wp14:anchorId="4F3BB304" wp14:editId="46BC064F">
            <wp:extent cx="5760720" cy="1967230"/>
            <wp:effectExtent l="0" t="0" r="5080" b="1270"/>
            <wp:docPr id="138227990" name="Bildobjekt 1" descr="En bild som visar text, linje,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7990" name="Bildobjekt 1" descr="En bild som visar text, linje, Teckensnitt, skärmbild&#10;&#10;Automatiskt genererad beskrivning"/>
                    <pic:cNvPicPr/>
                  </pic:nvPicPr>
                  <pic:blipFill>
                    <a:blip r:embed="rId12"/>
                    <a:stretch>
                      <a:fillRect/>
                    </a:stretch>
                  </pic:blipFill>
                  <pic:spPr>
                    <a:xfrm>
                      <a:off x="0" y="0"/>
                      <a:ext cx="5760720" cy="1967230"/>
                    </a:xfrm>
                    <a:prstGeom prst="rect">
                      <a:avLst/>
                    </a:prstGeom>
                  </pic:spPr>
                </pic:pic>
              </a:graphicData>
            </a:graphic>
          </wp:inline>
        </w:drawing>
      </w:r>
    </w:p>
    <w:p w14:paraId="5C5B6CAF" w14:textId="591CBDED" w:rsidR="00145587" w:rsidRDefault="00145587" w:rsidP="00145587">
      <w:pPr>
        <w:jc w:val="center"/>
        <w:rPr>
          <w:b/>
          <w:bCs/>
          <w:sz w:val="26"/>
          <w:szCs w:val="26"/>
          <w:lang w:val="en-US"/>
        </w:rPr>
      </w:pPr>
      <w:r>
        <w:rPr>
          <w:b/>
          <w:bCs/>
          <w:sz w:val="26"/>
          <w:szCs w:val="26"/>
          <w:lang w:val="en-US"/>
        </w:rPr>
        <w:t>Finite and infinite loading</w:t>
      </w:r>
    </w:p>
    <w:p w14:paraId="0772692A" w14:textId="04579457" w:rsidR="00322966" w:rsidRDefault="00145587" w:rsidP="006F22D0">
      <w:pPr>
        <w:jc w:val="center"/>
        <w:rPr>
          <w:lang w:val="en-US"/>
        </w:rPr>
      </w:pPr>
      <w:r>
        <w:rPr>
          <w:b/>
          <w:bCs/>
          <w:lang w:val="en-US"/>
        </w:rPr>
        <w:t>Finite loading</w:t>
      </w:r>
      <w:r>
        <w:rPr>
          <w:lang w:val="en-US"/>
        </w:rPr>
        <w:t xml:space="preserve"> = approach that only allocates work to a work </w:t>
      </w:r>
      <w:proofErr w:type="spellStart"/>
      <w:r>
        <w:rPr>
          <w:lang w:val="en-US"/>
        </w:rPr>
        <w:t>centre</w:t>
      </w:r>
      <w:proofErr w:type="spellEnd"/>
      <w:r>
        <w:rPr>
          <w:lang w:val="en-US"/>
        </w:rPr>
        <w:t xml:space="preserve"> (person, machine) up to a set limit which is the estimate of capacity for the work </w:t>
      </w:r>
      <w:proofErr w:type="spellStart"/>
      <w:r>
        <w:rPr>
          <w:lang w:val="en-US"/>
        </w:rPr>
        <w:t>centre</w:t>
      </w:r>
      <w:proofErr w:type="spellEnd"/>
      <w:r>
        <w:rPr>
          <w:lang w:val="en-US"/>
        </w:rPr>
        <w:t>. Work over and under this capacity is not accepted</w:t>
      </w:r>
    </w:p>
    <w:p w14:paraId="40AD2940" w14:textId="598A6911" w:rsidR="00145587" w:rsidRDefault="00145587" w:rsidP="006F22D0">
      <w:pPr>
        <w:jc w:val="center"/>
        <w:rPr>
          <w:lang w:val="en-US"/>
        </w:rPr>
      </w:pPr>
      <w:r>
        <w:rPr>
          <w:lang w:val="en-US"/>
        </w:rPr>
        <w:lastRenderedPageBreak/>
        <w:t>Finite loading is relevant for operations where:</w:t>
      </w:r>
    </w:p>
    <w:p w14:paraId="0DE97F65" w14:textId="6FD1694A" w:rsidR="00145587" w:rsidRDefault="00145587" w:rsidP="00145587">
      <w:pPr>
        <w:pStyle w:val="Liststycke"/>
        <w:numPr>
          <w:ilvl w:val="0"/>
          <w:numId w:val="5"/>
        </w:numPr>
        <w:jc w:val="center"/>
        <w:rPr>
          <w:lang w:val="en-US"/>
        </w:rPr>
      </w:pPr>
      <w:r>
        <w:rPr>
          <w:lang w:val="en-US"/>
        </w:rPr>
        <w:t>It is possible to limit the load</w:t>
      </w:r>
    </w:p>
    <w:p w14:paraId="419B5BA4" w14:textId="242D2790" w:rsidR="00145587" w:rsidRDefault="00145587" w:rsidP="00145587">
      <w:pPr>
        <w:pStyle w:val="Liststycke"/>
        <w:numPr>
          <w:ilvl w:val="0"/>
          <w:numId w:val="5"/>
        </w:numPr>
        <w:jc w:val="center"/>
        <w:rPr>
          <w:lang w:val="en-US"/>
        </w:rPr>
      </w:pPr>
      <w:r>
        <w:rPr>
          <w:lang w:val="en-US"/>
        </w:rPr>
        <w:t>It is necessary to limit the load</w:t>
      </w:r>
    </w:p>
    <w:p w14:paraId="67303578" w14:textId="5A5E7204" w:rsidR="00145587" w:rsidRDefault="00145587" w:rsidP="00145587">
      <w:pPr>
        <w:pStyle w:val="Liststycke"/>
        <w:numPr>
          <w:ilvl w:val="0"/>
          <w:numId w:val="5"/>
        </w:numPr>
        <w:jc w:val="center"/>
        <w:rPr>
          <w:lang w:val="en-US"/>
        </w:rPr>
      </w:pPr>
      <w:r>
        <w:rPr>
          <w:lang w:val="en-US"/>
        </w:rPr>
        <w:t>The cost of limiting the load is not prohibitive</w:t>
      </w:r>
    </w:p>
    <w:p w14:paraId="62DF75F1" w14:textId="1DA7E21B" w:rsidR="007E6A16" w:rsidRPr="007E6A16" w:rsidRDefault="007E6A16" w:rsidP="007E6A16">
      <w:pPr>
        <w:jc w:val="center"/>
        <w:rPr>
          <w:lang w:val="en-US"/>
        </w:rPr>
      </w:pPr>
      <w:r>
        <w:rPr>
          <w:lang w:val="en-US"/>
        </w:rPr>
        <w:t xml:space="preserve">In complex planning and control activities where there are multiple stages, each with different capacities and with a varying mix of arriving at the facilities, the constraints imposed by finite loading make loading calculations complex and </w:t>
      </w:r>
      <w:r>
        <w:rPr>
          <w:b/>
          <w:bCs/>
          <w:lang w:val="en-US"/>
        </w:rPr>
        <w:t>not worth</w:t>
      </w:r>
      <w:r>
        <w:rPr>
          <w:lang w:val="en-US"/>
        </w:rPr>
        <w:t xml:space="preserve"> the considerable computational power that would be needed</w:t>
      </w:r>
    </w:p>
    <w:p w14:paraId="2A9AB534" w14:textId="333EEF2E" w:rsidR="00145587" w:rsidRDefault="00145587" w:rsidP="00145587">
      <w:pPr>
        <w:jc w:val="center"/>
        <w:rPr>
          <w:lang w:val="en-US"/>
        </w:rPr>
      </w:pPr>
      <w:r>
        <w:rPr>
          <w:b/>
          <w:bCs/>
          <w:lang w:val="en-US"/>
        </w:rPr>
        <w:t>Infinite loading</w:t>
      </w:r>
      <w:r>
        <w:rPr>
          <w:lang w:val="en-US"/>
        </w:rPr>
        <w:t xml:space="preserve"> = approach to loading work that does not limit accepting work but instead tries to cope with it</w:t>
      </w:r>
    </w:p>
    <w:p w14:paraId="69647F14" w14:textId="77532DD1" w:rsidR="007E6A16" w:rsidRDefault="007E6A16" w:rsidP="00145587">
      <w:pPr>
        <w:jc w:val="center"/>
        <w:rPr>
          <w:lang w:val="en-US"/>
        </w:rPr>
      </w:pPr>
      <w:r>
        <w:rPr>
          <w:lang w:val="en-US"/>
        </w:rPr>
        <w:t>Infinite loading is relevant for operations where:</w:t>
      </w:r>
    </w:p>
    <w:p w14:paraId="3957C8BD" w14:textId="3514405A" w:rsidR="007E6A16" w:rsidRDefault="007E6A16" w:rsidP="007E6A16">
      <w:pPr>
        <w:pStyle w:val="Liststycke"/>
        <w:numPr>
          <w:ilvl w:val="0"/>
          <w:numId w:val="5"/>
        </w:numPr>
        <w:jc w:val="center"/>
        <w:rPr>
          <w:lang w:val="en-US"/>
        </w:rPr>
      </w:pPr>
      <w:r>
        <w:rPr>
          <w:lang w:val="en-US"/>
        </w:rPr>
        <w:t>It is not possible to limit the load</w:t>
      </w:r>
    </w:p>
    <w:p w14:paraId="3A862F7F" w14:textId="57BB9509" w:rsidR="007E6A16" w:rsidRDefault="007E6A16" w:rsidP="007E6A16">
      <w:pPr>
        <w:pStyle w:val="Liststycke"/>
        <w:numPr>
          <w:ilvl w:val="0"/>
          <w:numId w:val="5"/>
        </w:numPr>
        <w:jc w:val="center"/>
        <w:rPr>
          <w:lang w:val="en-US"/>
        </w:rPr>
      </w:pPr>
      <w:r>
        <w:rPr>
          <w:lang w:val="en-US"/>
        </w:rPr>
        <w:t>It is not necessary to limit the load</w:t>
      </w:r>
    </w:p>
    <w:p w14:paraId="1986D4A2" w14:textId="50A4F9B2" w:rsidR="007E6A16" w:rsidRPr="007E6A16" w:rsidRDefault="007E6A16" w:rsidP="007E6A16">
      <w:pPr>
        <w:pStyle w:val="Liststycke"/>
        <w:numPr>
          <w:ilvl w:val="0"/>
          <w:numId w:val="5"/>
        </w:numPr>
        <w:jc w:val="center"/>
        <w:rPr>
          <w:lang w:val="en-US"/>
        </w:rPr>
      </w:pPr>
      <w:r>
        <w:rPr>
          <w:lang w:val="en-US"/>
        </w:rPr>
        <w:t>The cost of limiting the load is prohibitive</w:t>
      </w:r>
    </w:p>
    <w:p w14:paraId="05116757" w14:textId="21A05CB8" w:rsidR="008B2DAC" w:rsidRDefault="00DE3500" w:rsidP="006F22D0">
      <w:pPr>
        <w:jc w:val="center"/>
        <w:rPr>
          <w:lang w:val="en-US"/>
        </w:rPr>
      </w:pPr>
      <w:r w:rsidRPr="00DE3500">
        <w:rPr>
          <w:lang w:val="en-US"/>
        </w:rPr>
        <w:drawing>
          <wp:inline distT="0" distB="0" distL="0" distR="0" wp14:anchorId="2011D0E4" wp14:editId="6E3FD857">
            <wp:extent cx="4369982" cy="2756769"/>
            <wp:effectExtent l="0" t="0" r="0" b="0"/>
            <wp:docPr id="472945284" name="Bildobjekt 1" descr="En bild som visar diagram,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5284" name="Bildobjekt 1" descr="En bild som visar diagram, skärmbild, text&#10;&#10;Automatiskt genererad beskrivning"/>
                    <pic:cNvPicPr/>
                  </pic:nvPicPr>
                  <pic:blipFill>
                    <a:blip r:embed="rId13"/>
                    <a:stretch>
                      <a:fillRect/>
                    </a:stretch>
                  </pic:blipFill>
                  <pic:spPr>
                    <a:xfrm>
                      <a:off x="0" y="0"/>
                      <a:ext cx="4394124" cy="2771999"/>
                    </a:xfrm>
                    <a:prstGeom prst="rect">
                      <a:avLst/>
                    </a:prstGeom>
                  </pic:spPr>
                </pic:pic>
              </a:graphicData>
            </a:graphic>
          </wp:inline>
        </w:drawing>
      </w:r>
    </w:p>
    <w:p w14:paraId="26D2C720" w14:textId="1E5EEDEA" w:rsidR="00E51F4F" w:rsidRPr="00E51F4F" w:rsidRDefault="00E51F4F" w:rsidP="00E51F4F">
      <w:pPr>
        <w:pStyle w:val="Liststycke"/>
        <w:numPr>
          <w:ilvl w:val="1"/>
          <w:numId w:val="2"/>
        </w:numPr>
        <w:jc w:val="center"/>
        <w:rPr>
          <w:lang w:val="en-US"/>
        </w:rPr>
      </w:pPr>
      <w:r w:rsidRPr="00E51F4F">
        <w:rPr>
          <w:b/>
          <w:bCs/>
          <w:sz w:val="32"/>
          <w:szCs w:val="32"/>
          <w:lang w:val="en-US"/>
        </w:rPr>
        <w:t>What is sequencing?</w:t>
      </w:r>
    </w:p>
    <w:p w14:paraId="734BF25E" w14:textId="56EA91F9" w:rsidR="008B2DAC" w:rsidRDefault="00647FB3" w:rsidP="006F22D0">
      <w:pPr>
        <w:jc w:val="center"/>
        <w:rPr>
          <w:lang w:val="en-US"/>
        </w:rPr>
      </w:pPr>
      <w:r>
        <w:rPr>
          <w:b/>
          <w:bCs/>
          <w:lang w:val="en-US"/>
        </w:rPr>
        <w:t>Sequencing</w:t>
      </w:r>
      <w:r>
        <w:rPr>
          <w:lang w:val="en-US"/>
        </w:rPr>
        <w:t xml:space="preserve"> = decisions taken on the order in which the work will be tackled</w:t>
      </w:r>
      <w:r w:rsidR="00B8160A">
        <w:rPr>
          <w:lang w:val="en-US"/>
        </w:rPr>
        <w:t>. Priorities given to work in an operation are determined by a predefined set of rules:</w:t>
      </w:r>
    </w:p>
    <w:p w14:paraId="082277A8" w14:textId="52999A2F" w:rsidR="00B8160A" w:rsidRDefault="00B8160A" w:rsidP="006F22D0">
      <w:pPr>
        <w:jc w:val="center"/>
        <w:rPr>
          <w:lang w:val="en-US"/>
        </w:rPr>
      </w:pPr>
      <w:r>
        <w:rPr>
          <w:b/>
          <w:bCs/>
          <w:lang w:val="en-US"/>
        </w:rPr>
        <w:t>Physical constraints</w:t>
      </w:r>
      <w:r>
        <w:rPr>
          <w:lang w:val="en-US"/>
        </w:rPr>
        <w:t xml:space="preserve"> = the physical nature of the inputs being processed may determine the priority of work, for example lighter colors might be sequenced before darker colors. </w:t>
      </w:r>
      <w:proofErr w:type="gramStart"/>
      <w:r>
        <w:rPr>
          <w:lang w:val="en-US"/>
        </w:rPr>
        <w:t>Also</w:t>
      </w:r>
      <w:proofErr w:type="gramEnd"/>
      <w:r>
        <w:rPr>
          <w:lang w:val="en-US"/>
        </w:rPr>
        <w:t xml:space="preserve"> jobs that fit together physically may be scheduled together to reduce waste</w:t>
      </w:r>
    </w:p>
    <w:p w14:paraId="0BC7499B" w14:textId="4A139BB1" w:rsidR="00B8160A" w:rsidRDefault="0036525C" w:rsidP="006F22D0">
      <w:pPr>
        <w:jc w:val="center"/>
        <w:rPr>
          <w:lang w:val="en-US"/>
        </w:rPr>
      </w:pPr>
      <w:r>
        <w:rPr>
          <w:b/>
          <w:bCs/>
          <w:lang w:val="en-US"/>
        </w:rPr>
        <w:t>Customer priority</w:t>
      </w:r>
      <w:r>
        <w:rPr>
          <w:lang w:val="en-US"/>
        </w:rPr>
        <w:t xml:space="preserve"> = </w:t>
      </w:r>
      <w:r w:rsidR="0088293C">
        <w:rPr>
          <w:lang w:val="en-US"/>
        </w:rPr>
        <w:t xml:space="preserve">allows an important or aggrieved customer/item to be processed prior to others irrespective of the order of arrival of the customer or item. Typically used by operations whose customer base is </w:t>
      </w:r>
      <w:r w:rsidR="0088293C">
        <w:rPr>
          <w:b/>
          <w:bCs/>
          <w:lang w:val="en-US"/>
        </w:rPr>
        <w:t>skewed</w:t>
      </w:r>
      <w:r w:rsidR="0088293C">
        <w:rPr>
          <w:lang w:val="en-US"/>
        </w:rPr>
        <w:t xml:space="preserve"> containing a mass of </w:t>
      </w:r>
      <w:r w:rsidR="0088293C">
        <w:rPr>
          <w:lang w:val="en-US"/>
        </w:rPr>
        <w:lastRenderedPageBreak/>
        <w:t>small customers and a few large very important customers (i.e. banks).</w:t>
      </w:r>
      <w:r w:rsidR="00FB296C">
        <w:rPr>
          <w:lang w:val="en-US"/>
        </w:rPr>
        <w:t xml:space="preserve"> It may erode the service given to many others and lower the overall performance of the operation if </w:t>
      </w:r>
      <w:proofErr w:type="gramStart"/>
      <w:r w:rsidR="00FB296C">
        <w:rPr>
          <w:lang w:val="en-US"/>
        </w:rPr>
        <w:t>work flows</w:t>
      </w:r>
      <w:proofErr w:type="gramEnd"/>
      <w:r w:rsidR="00FB296C">
        <w:rPr>
          <w:lang w:val="en-US"/>
        </w:rPr>
        <w:t xml:space="preserve"> are disrupted to accommodate important customers.</w:t>
      </w:r>
    </w:p>
    <w:p w14:paraId="177120DB" w14:textId="4348AC49" w:rsidR="00FB296C" w:rsidRDefault="00994769" w:rsidP="006F22D0">
      <w:pPr>
        <w:jc w:val="center"/>
        <w:rPr>
          <w:lang w:val="en-US"/>
        </w:rPr>
      </w:pPr>
      <w:r>
        <w:rPr>
          <w:b/>
          <w:bCs/>
          <w:lang w:val="en-US"/>
        </w:rPr>
        <w:t>Due date (DD)</w:t>
      </w:r>
      <w:r>
        <w:rPr>
          <w:lang w:val="en-US"/>
        </w:rPr>
        <w:t xml:space="preserve"> = </w:t>
      </w:r>
      <w:r w:rsidR="00E74DB1">
        <w:rPr>
          <w:lang w:val="en-US"/>
        </w:rPr>
        <w:t>work is sequenced according to when it is due for delivery, irrespective of the size of each job or the importance of each customer.</w:t>
      </w:r>
      <w:r w:rsidR="000402E9">
        <w:rPr>
          <w:lang w:val="en-US"/>
        </w:rPr>
        <w:t xml:space="preserve"> DD usually improves the delivery dependability and average delivery speed but may not provide optimal productivity as a more efficient sequencing of work may reduce total costs. Can be flexible when new, urgent work arrives at the work centre.</w:t>
      </w:r>
    </w:p>
    <w:p w14:paraId="4B6C9615" w14:textId="2BB32A00" w:rsidR="000402E9" w:rsidRDefault="007864F2" w:rsidP="006F22D0">
      <w:pPr>
        <w:jc w:val="center"/>
        <w:rPr>
          <w:lang w:val="en-US"/>
        </w:rPr>
      </w:pPr>
      <w:r>
        <w:rPr>
          <w:b/>
          <w:bCs/>
          <w:lang w:val="en-US"/>
        </w:rPr>
        <w:t>Last in First out LIFO</w:t>
      </w:r>
      <w:r>
        <w:rPr>
          <w:lang w:val="en-US"/>
        </w:rPr>
        <w:t xml:space="preserve"> = for example unloading an elevator</w:t>
      </w:r>
    </w:p>
    <w:p w14:paraId="41A7E531" w14:textId="66436457" w:rsidR="007864F2" w:rsidRDefault="007864F2" w:rsidP="006F22D0">
      <w:pPr>
        <w:jc w:val="center"/>
        <w:rPr>
          <w:lang w:val="en-US"/>
        </w:rPr>
      </w:pPr>
      <w:r>
        <w:rPr>
          <w:b/>
          <w:bCs/>
          <w:lang w:val="en-US"/>
        </w:rPr>
        <w:t>First in First out FIFO</w:t>
      </w:r>
      <w:r>
        <w:rPr>
          <w:lang w:val="en-US"/>
        </w:rPr>
        <w:t xml:space="preserve"> = customers are served in exactly the sequence they arrive in. </w:t>
      </w:r>
    </w:p>
    <w:p w14:paraId="1B91CC4D" w14:textId="34FDFE9E" w:rsidR="00A9349A" w:rsidRDefault="00A9349A" w:rsidP="006F22D0">
      <w:pPr>
        <w:jc w:val="center"/>
        <w:rPr>
          <w:lang w:val="en-US"/>
        </w:rPr>
      </w:pPr>
      <w:r>
        <w:rPr>
          <w:b/>
          <w:bCs/>
          <w:lang w:val="en-US"/>
        </w:rPr>
        <w:t>Longest operation time LOT</w:t>
      </w:r>
      <w:r>
        <w:rPr>
          <w:lang w:val="en-US"/>
        </w:rPr>
        <w:t xml:space="preserve"> = </w:t>
      </w:r>
      <w:r w:rsidR="00035028">
        <w:rPr>
          <w:lang w:val="en-US"/>
        </w:rPr>
        <w:t xml:space="preserve">the longest jobs are sequenced first. Advantage of occupying work </w:t>
      </w:r>
      <w:proofErr w:type="spellStart"/>
      <w:r w:rsidR="00035028">
        <w:rPr>
          <w:lang w:val="en-US"/>
        </w:rPr>
        <w:t>centres</w:t>
      </w:r>
      <w:proofErr w:type="spellEnd"/>
      <w:r w:rsidR="00035028">
        <w:rPr>
          <w:lang w:val="en-US"/>
        </w:rPr>
        <w:t xml:space="preserve"> for long periods. Keeps </w:t>
      </w:r>
      <w:r w:rsidR="004C1191">
        <w:rPr>
          <w:lang w:val="en-US"/>
        </w:rPr>
        <w:t>utilization</w:t>
      </w:r>
      <w:r w:rsidR="00035028">
        <w:rPr>
          <w:lang w:val="en-US"/>
        </w:rPr>
        <w:t xml:space="preserve"> high but does not </w:t>
      </w:r>
      <w:proofErr w:type="gramStart"/>
      <w:r w:rsidR="00035028">
        <w:rPr>
          <w:lang w:val="en-US"/>
        </w:rPr>
        <w:t>take into account</w:t>
      </w:r>
      <w:proofErr w:type="gramEnd"/>
      <w:r w:rsidR="00035028">
        <w:rPr>
          <w:lang w:val="en-US"/>
        </w:rPr>
        <w:t xml:space="preserve"> delivery speed, reliability or flexibility</w:t>
      </w:r>
    </w:p>
    <w:p w14:paraId="6A9CD9D1" w14:textId="1B6F1C60" w:rsidR="00035028" w:rsidRDefault="004C1191" w:rsidP="006F22D0">
      <w:pPr>
        <w:jc w:val="center"/>
        <w:rPr>
          <w:lang w:val="en-US"/>
        </w:rPr>
      </w:pPr>
      <w:r>
        <w:rPr>
          <w:b/>
          <w:bCs/>
          <w:lang w:val="en-US"/>
        </w:rPr>
        <w:t>Shortest operation time first</w:t>
      </w:r>
      <w:r>
        <w:rPr>
          <w:lang w:val="en-US"/>
        </w:rPr>
        <w:t xml:space="preserve"> </w:t>
      </w:r>
      <w:r>
        <w:rPr>
          <w:b/>
          <w:bCs/>
          <w:lang w:val="en-US"/>
        </w:rPr>
        <w:t>SOT</w:t>
      </w:r>
      <w:r>
        <w:rPr>
          <w:lang w:val="en-US"/>
        </w:rPr>
        <w:t xml:space="preserve"> = </w:t>
      </w:r>
      <w:r w:rsidR="00EB0095">
        <w:rPr>
          <w:lang w:val="en-US"/>
        </w:rPr>
        <w:t xml:space="preserve">in a stage where operations become cash constrained the sequencing rules may be adjusted to tackle short jobs first. These can be </w:t>
      </w:r>
      <w:proofErr w:type="gramStart"/>
      <w:r w:rsidR="00EB0095">
        <w:rPr>
          <w:lang w:val="en-US"/>
        </w:rPr>
        <w:t>invoiced</w:t>
      </w:r>
      <w:proofErr w:type="gramEnd"/>
      <w:r w:rsidR="00EB0095">
        <w:rPr>
          <w:lang w:val="en-US"/>
        </w:rPr>
        <w:t xml:space="preserve"> and payment received to ease cash-flow problems. Improves delivery performance, if the unit of measurement of delivery is jobs but may affect total productivity and can damage service to larger customers</w:t>
      </w:r>
    </w:p>
    <w:p w14:paraId="6F942310" w14:textId="1C9054EE" w:rsidR="00EB0095" w:rsidRDefault="00555C12" w:rsidP="006F22D0">
      <w:pPr>
        <w:jc w:val="center"/>
        <w:rPr>
          <w:lang w:val="en-US"/>
        </w:rPr>
      </w:pPr>
      <w:r>
        <w:rPr>
          <w:b/>
          <w:bCs/>
          <w:lang w:val="en-US"/>
        </w:rPr>
        <w:t>Judging sequencing rules</w:t>
      </w:r>
      <w:r>
        <w:rPr>
          <w:lang w:val="en-US"/>
        </w:rPr>
        <w:t xml:space="preserve"> = the 5 performance objectives could be used to judge the effectiveness of </w:t>
      </w:r>
      <w:proofErr w:type="spellStart"/>
      <w:r>
        <w:rPr>
          <w:lang w:val="en-US"/>
        </w:rPr>
        <w:t>sequenceing</w:t>
      </w:r>
      <w:proofErr w:type="spellEnd"/>
      <w:r>
        <w:rPr>
          <w:lang w:val="en-US"/>
        </w:rPr>
        <w:t xml:space="preserve"> rules. The following performance objectives are often used:</w:t>
      </w:r>
    </w:p>
    <w:p w14:paraId="55D46D16" w14:textId="17F31C49" w:rsidR="00555C12" w:rsidRDefault="00555C12" w:rsidP="00555C12">
      <w:pPr>
        <w:pStyle w:val="Liststycke"/>
        <w:numPr>
          <w:ilvl w:val="0"/>
          <w:numId w:val="5"/>
        </w:numPr>
        <w:jc w:val="center"/>
        <w:rPr>
          <w:lang w:val="en-US"/>
        </w:rPr>
      </w:pPr>
      <w:r>
        <w:rPr>
          <w:lang w:val="en-US"/>
        </w:rPr>
        <w:t>Meeting due date promised to customer (</w:t>
      </w:r>
      <w:r>
        <w:rPr>
          <w:b/>
          <w:bCs/>
          <w:lang w:val="en-US"/>
        </w:rPr>
        <w:t>dependability</w:t>
      </w:r>
      <w:r>
        <w:rPr>
          <w:lang w:val="en-US"/>
        </w:rPr>
        <w:t>)</w:t>
      </w:r>
    </w:p>
    <w:p w14:paraId="245CC63B" w14:textId="56D9250C" w:rsidR="00555C12" w:rsidRDefault="00555C12" w:rsidP="00555C12">
      <w:pPr>
        <w:pStyle w:val="Liststycke"/>
        <w:numPr>
          <w:ilvl w:val="0"/>
          <w:numId w:val="5"/>
        </w:numPr>
        <w:jc w:val="center"/>
        <w:rPr>
          <w:lang w:val="en-US"/>
        </w:rPr>
      </w:pPr>
      <w:proofErr w:type="spellStart"/>
      <w:r>
        <w:rPr>
          <w:lang w:val="en-US"/>
        </w:rPr>
        <w:t>Minimising</w:t>
      </w:r>
      <w:proofErr w:type="spellEnd"/>
      <w:r>
        <w:rPr>
          <w:lang w:val="en-US"/>
        </w:rPr>
        <w:t xml:space="preserve"> the time the job spends in the process, also known as flow time (</w:t>
      </w:r>
      <w:r>
        <w:rPr>
          <w:b/>
          <w:bCs/>
          <w:lang w:val="en-US"/>
        </w:rPr>
        <w:t>speed</w:t>
      </w:r>
      <w:r>
        <w:rPr>
          <w:lang w:val="en-US"/>
        </w:rPr>
        <w:t>)</w:t>
      </w:r>
    </w:p>
    <w:p w14:paraId="3863CAFE" w14:textId="58A3E679" w:rsidR="00555C12" w:rsidRDefault="00555C12" w:rsidP="00555C12">
      <w:pPr>
        <w:pStyle w:val="Liststycke"/>
        <w:numPr>
          <w:ilvl w:val="0"/>
          <w:numId w:val="5"/>
        </w:numPr>
        <w:jc w:val="center"/>
        <w:rPr>
          <w:lang w:val="en-US"/>
        </w:rPr>
      </w:pPr>
      <w:r>
        <w:rPr>
          <w:lang w:val="en-US"/>
        </w:rPr>
        <w:t>Minimizing the work-in-progress inventory (</w:t>
      </w:r>
      <w:r>
        <w:rPr>
          <w:b/>
          <w:bCs/>
          <w:lang w:val="en-US"/>
        </w:rPr>
        <w:t>element of cost</w:t>
      </w:r>
      <w:r>
        <w:rPr>
          <w:lang w:val="en-US"/>
        </w:rPr>
        <w:t>)</w:t>
      </w:r>
    </w:p>
    <w:p w14:paraId="45036810" w14:textId="48A93D17" w:rsidR="00555C12" w:rsidRDefault="00555C12" w:rsidP="00555C12">
      <w:pPr>
        <w:pStyle w:val="Liststycke"/>
        <w:numPr>
          <w:ilvl w:val="0"/>
          <w:numId w:val="5"/>
        </w:numPr>
        <w:jc w:val="center"/>
        <w:rPr>
          <w:lang w:val="en-US"/>
        </w:rPr>
      </w:pPr>
      <w:r>
        <w:rPr>
          <w:lang w:val="en-US"/>
        </w:rPr>
        <w:t xml:space="preserve">Minimizing idle time of work </w:t>
      </w:r>
      <w:proofErr w:type="spellStart"/>
      <w:r>
        <w:rPr>
          <w:lang w:val="en-US"/>
        </w:rPr>
        <w:t>centres</w:t>
      </w:r>
      <w:proofErr w:type="spellEnd"/>
      <w:r>
        <w:rPr>
          <w:lang w:val="en-US"/>
        </w:rPr>
        <w:t xml:space="preserve"> (</w:t>
      </w:r>
      <w:r>
        <w:rPr>
          <w:b/>
          <w:bCs/>
          <w:lang w:val="en-US"/>
        </w:rPr>
        <w:t>element of cost</w:t>
      </w:r>
      <w:r>
        <w:rPr>
          <w:lang w:val="en-US"/>
        </w:rPr>
        <w:t>)</w:t>
      </w:r>
    </w:p>
    <w:p w14:paraId="5AE76B38" w14:textId="4AB2B3E4" w:rsidR="00555C12" w:rsidRDefault="00510FC6" w:rsidP="00555C12">
      <w:pPr>
        <w:jc w:val="center"/>
        <w:rPr>
          <w:lang w:val="en-US"/>
        </w:rPr>
      </w:pPr>
      <w:r w:rsidRPr="00510FC6">
        <w:rPr>
          <w:lang w:val="en-US"/>
        </w:rPr>
        <w:drawing>
          <wp:inline distT="0" distB="0" distL="0" distR="0" wp14:anchorId="44ABFDBB" wp14:editId="10DE7F38">
            <wp:extent cx="5760720" cy="1878330"/>
            <wp:effectExtent l="0" t="0" r="5080" b="1270"/>
            <wp:docPr id="1089511380"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1380" name="Bildobjekt 1" descr="En bild som visar text, skärmbild, Teckensnitt, nummer&#10;&#10;Automatiskt genererad beskrivning"/>
                    <pic:cNvPicPr/>
                  </pic:nvPicPr>
                  <pic:blipFill>
                    <a:blip r:embed="rId14"/>
                    <a:stretch>
                      <a:fillRect/>
                    </a:stretch>
                  </pic:blipFill>
                  <pic:spPr>
                    <a:xfrm>
                      <a:off x="0" y="0"/>
                      <a:ext cx="5760720" cy="1878330"/>
                    </a:xfrm>
                    <a:prstGeom prst="rect">
                      <a:avLst/>
                    </a:prstGeom>
                  </pic:spPr>
                </pic:pic>
              </a:graphicData>
            </a:graphic>
          </wp:inline>
        </w:drawing>
      </w:r>
    </w:p>
    <w:p w14:paraId="580A6C92" w14:textId="1892E6A6" w:rsidR="00510FC6" w:rsidRPr="00555C12" w:rsidRDefault="00510FC6" w:rsidP="00555C12">
      <w:pPr>
        <w:jc w:val="center"/>
        <w:rPr>
          <w:lang w:val="en-US"/>
        </w:rPr>
      </w:pPr>
      <w:r>
        <w:rPr>
          <w:lang w:val="en-US"/>
        </w:rPr>
        <w:t>SOT rule results in both the best average time in process and the best in terms of average lateness</w:t>
      </w:r>
    </w:p>
    <w:p w14:paraId="02B930C6" w14:textId="5E7E841A" w:rsidR="001B4364" w:rsidRPr="001B4364" w:rsidRDefault="001B4364" w:rsidP="001B4364">
      <w:pPr>
        <w:pStyle w:val="Liststycke"/>
        <w:numPr>
          <w:ilvl w:val="1"/>
          <w:numId w:val="2"/>
        </w:numPr>
        <w:jc w:val="center"/>
        <w:rPr>
          <w:lang w:val="en-US"/>
        </w:rPr>
      </w:pPr>
      <w:r w:rsidRPr="001B4364">
        <w:rPr>
          <w:b/>
          <w:bCs/>
          <w:sz w:val="32"/>
          <w:szCs w:val="32"/>
          <w:lang w:val="en-US"/>
        </w:rPr>
        <w:lastRenderedPageBreak/>
        <w:t xml:space="preserve">What is </w:t>
      </w:r>
      <w:r w:rsidRPr="001B4364">
        <w:rPr>
          <w:b/>
          <w:bCs/>
          <w:sz w:val="32"/>
          <w:szCs w:val="32"/>
          <w:lang w:val="en-US"/>
        </w:rPr>
        <w:t>scheduling</w:t>
      </w:r>
      <w:r w:rsidRPr="001B4364">
        <w:rPr>
          <w:b/>
          <w:bCs/>
          <w:sz w:val="32"/>
          <w:szCs w:val="32"/>
          <w:lang w:val="en-US"/>
        </w:rPr>
        <w:t>?</w:t>
      </w:r>
    </w:p>
    <w:p w14:paraId="03692920" w14:textId="6826DA46" w:rsidR="00E74DB1" w:rsidRDefault="000E6E0B" w:rsidP="006F22D0">
      <w:pPr>
        <w:jc w:val="center"/>
        <w:rPr>
          <w:lang w:val="en-US"/>
        </w:rPr>
      </w:pPr>
      <w:r>
        <w:rPr>
          <w:b/>
          <w:bCs/>
          <w:lang w:val="en-US"/>
        </w:rPr>
        <w:t xml:space="preserve">Scheduling </w:t>
      </w:r>
      <w:r>
        <w:rPr>
          <w:lang w:val="en-US"/>
        </w:rPr>
        <w:t>= Some operations require a detailed timetable showing at what time or date jobs should start and when they should end</w:t>
      </w:r>
      <w:r w:rsidR="002F7C2F">
        <w:rPr>
          <w:lang w:val="en-US"/>
        </w:rPr>
        <w:t xml:space="preserve">. They are familiar statements of volume and timing in many </w:t>
      </w:r>
      <w:proofErr w:type="gramStart"/>
      <w:r w:rsidR="002F7C2F">
        <w:rPr>
          <w:lang w:val="en-US"/>
        </w:rPr>
        <w:t>consumer</w:t>
      </w:r>
      <w:proofErr w:type="gramEnd"/>
      <w:r w:rsidR="002F7C2F">
        <w:rPr>
          <w:lang w:val="en-US"/>
        </w:rPr>
        <w:t xml:space="preserve"> environments</w:t>
      </w:r>
    </w:p>
    <w:p w14:paraId="5B277DD5" w14:textId="778A7CD8" w:rsidR="0053019A" w:rsidRDefault="0053019A" w:rsidP="006F22D0">
      <w:pPr>
        <w:jc w:val="center"/>
        <w:rPr>
          <w:lang w:val="en-US"/>
        </w:rPr>
      </w:pPr>
      <w:r>
        <w:rPr>
          <w:lang w:val="en-US"/>
        </w:rPr>
        <w:t>Schedules of work are used in operations where some planning is required to ensure that customer demand is met</w:t>
      </w:r>
    </w:p>
    <w:p w14:paraId="5216EEAA" w14:textId="27B32604" w:rsidR="0053019A" w:rsidRDefault="005B43E1" w:rsidP="006F22D0">
      <w:pPr>
        <w:jc w:val="center"/>
        <w:rPr>
          <w:lang w:val="en-US"/>
        </w:rPr>
      </w:pPr>
      <w:r>
        <w:rPr>
          <w:lang w:val="en-US"/>
        </w:rPr>
        <w:t>Rapid-response service operations cannot schedule the operation in a short-term sens</w:t>
      </w:r>
      <w:r w:rsidR="007D24D5">
        <w:rPr>
          <w:lang w:val="en-US"/>
        </w:rPr>
        <w:t>e</w:t>
      </w:r>
      <w:r>
        <w:rPr>
          <w:lang w:val="en-US"/>
        </w:rPr>
        <w:t xml:space="preserve"> since they only can respond at the time demand is placed upon them since customers arrive in an unplanned way.</w:t>
      </w:r>
    </w:p>
    <w:p w14:paraId="4A6A411E" w14:textId="31EC32F7" w:rsidR="0001448B" w:rsidRDefault="0001448B" w:rsidP="0001448B">
      <w:pPr>
        <w:jc w:val="center"/>
        <w:rPr>
          <w:b/>
          <w:bCs/>
          <w:sz w:val="26"/>
          <w:szCs w:val="26"/>
          <w:lang w:val="en-US"/>
        </w:rPr>
      </w:pPr>
      <w:r>
        <w:rPr>
          <w:b/>
          <w:bCs/>
          <w:sz w:val="26"/>
          <w:szCs w:val="26"/>
          <w:lang w:val="en-US"/>
        </w:rPr>
        <w:t>The complexity of scheduling</w:t>
      </w:r>
    </w:p>
    <w:p w14:paraId="083C0053" w14:textId="594E424B" w:rsidR="005B43E1" w:rsidRDefault="00F255F0" w:rsidP="006F22D0">
      <w:pPr>
        <w:jc w:val="center"/>
        <w:rPr>
          <w:lang w:val="en-US"/>
        </w:rPr>
      </w:pPr>
      <w:r>
        <w:rPr>
          <w:lang w:val="en-US"/>
        </w:rPr>
        <w:t>Scheduling is complex due to many reasons:</w:t>
      </w:r>
    </w:p>
    <w:p w14:paraId="2E097541" w14:textId="7B3334CE" w:rsidR="00F255F0" w:rsidRDefault="00F255F0" w:rsidP="00F255F0">
      <w:pPr>
        <w:pStyle w:val="Liststycke"/>
        <w:numPr>
          <w:ilvl w:val="0"/>
          <w:numId w:val="8"/>
        </w:numPr>
        <w:jc w:val="center"/>
        <w:rPr>
          <w:lang w:val="en-US"/>
        </w:rPr>
      </w:pPr>
      <w:r>
        <w:rPr>
          <w:lang w:val="en-US"/>
        </w:rPr>
        <w:t>First schedulers must deal with several different types of resource simultaneously (machines have different capabilities and capacities, staff have different skills)</w:t>
      </w:r>
    </w:p>
    <w:p w14:paraId="30F00854" w14:textId="13EA342E" w:rsidR="00F255F0" w:rsidRDefault="00F255F0" w:rsidP="00F255F0">
      <w:pPr>
        <w:pStyle w:val="Liststycke"/>
        <w:numPr>
          <w:ilvl w:val="0"/>
          <w:numId w:val="8"/>
        </w:numPr>
        <w:jc w:val="center"/>
        <w:rPr>
          <w:lang w:val="en-US"/>
        </w:rPr>
      </w:pPr>
      <w:r>
        <w:rPr>
          <w:lang w:val="en-US"/>
        </w:rPr>
        <w:t xml:space="preserve">The number of possible schedules increases rapidly as the number of activities and processes increases, for n jobs there are </w:t>
      </w:r>
      <w:proofErr w:type="spellStart"/>
      <w:r>
        <w:rPr>
          <w:lang w:val="en-US"/>
        </w:rPr>
        <w:t>n</w:t>
      </w:r>
      <w:proofErr w:type="spellEnd"/>
      <w:r>
        <w:rPr>
          <w:lang w:val="en-US"/>
        </w:rPr>
        <w:t>! factorial ways of scheduling the jobs through a single process</w:t>
      </w:r>
    </w:p>
    <w:p w14:paraId="52350B52" w14:textId="4A51E05B" w:rsidR="00F255F0" w:rsidRPr="00C34DF7" w:rsidRDefault="00F255F0" w:rsidP="00F255F0">
      <w:pPr>
        <w:pStyle w:val="Liststycke"/>
        <w:numPr>
          <w:ilvl w:val="0"/>
          <w:numId w:val="8"/>
        </w:numPr>
        <w:jc w:val="center"/>
        <w:rPr>
          <w:lang w:val="en-US"/>
        </w:rPr>
      </w:pPr>
      <w:r w:rsidRPr="00C34DF7">
        <w:rPr>
          <w:lang w:val="en-US"/>
        </w:rPr>
        <w:t xml:space="preserve">When there are many machines however, their sequencing is independent of each other so the formula for the number of possible schedules is </w:t>
      </w:r>
      <w:r w:rsidRPr="00F255F0">
        <w:rPr>
          <w:lang w:val="en-US"/>
        </w:rPr>
        <w:drawing>
          <wp:inline distT="0" distB="0" distL="0" distR="0" wp14:anchorId="1A90C7ED" wp14:editId="4F4E610D">
            <wp:extent cx="2594345" cy="197396"/>
            <wp:effectExtent l="0" t="0" r="0" b="6350"/>
            <wp:docPr id="109959993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9936" name=""/>
                    <pic:cNvPicPr/>
                  </pic:nvPicPr>
                  <pic:blipFill>
                    <a:blip r:embed="rId15"/>
                    <a:stretch>
                      <a:fillRect/>
                    </a:stretch>
                  </pic:blipFill>
                  <pic:spPr>
                    <a:xfrm>
                      <a:off x="0" y="0"/>
                      <a:ext cx="2654482" cy="201972"/>
                    </a:xfrm>
                    <a:prstGeom prst="rect">
                      <a:avLst/>
                    </a:prstGeom>
                  </pic:spPr>
                </pic:pic>
              </a:graphicData>
            </a:graphic>
          </wp:inline>
        </w:drawing>
      </w:r>
      <w:r w:rsidRPr="00C34DF7">
        <w:rPr>
          <w:lang w:val="en-US"/>
        </w:rPr>
        <w:t xml:space="preserve"> where n = number of jobs, m = number of machines</w:t>
      </w:r>
    </w:p>
    <w:p w14:paraId="2B73492D" w14:textId="246EE7FA" w:rsidR="00C34DF7" w:rsidRDefault="00C34DF7" w:rsidP="00C34DF7">
      <w:pPr>
        <w:jc w:val="center"/>
        <w:rPr>
          <w:b/>
          <w:bCs/>
          <w:sz w:val="26"/>
          <w:szCs w:val="26"/>
          <w:lang w:val="en-US"/>
        </w:rPr>
      </w:pPr>
      <w:r>
        <w:rPr>
          <w:b/>
          <w:bCs/>
          <w:sz w:val="26"/>
          <w:szCs w:val="26"/>
          <w:lang w:val="en-US"/>
        </w:rPr>
        <w:t>Forward and backward scheduling</w:t>
      </w:r>
    </w:p>
    <w:p w14:paraId="72B41C3A" w14:textId="7D7221DA" w:rsidR="005B43E1" w:rsidRDefault="002127B6" w:rsidP="006F22D0">
      <w:pPr>
        <w:jc w:val="center"/>
        <w:rPr>
          <w:lang w:val="en-US"/>
        </w:rPr>
      </w:pPr>
      <w:r>
        <w:rPr>
          <w:b/>
          <w:bCs/>
          <w:lang w:val="en-US"/>
        </w:rPr>
        <w:t>Forward scheduling</w:t>
      </w:r>
      <w:r>
        <w:rPr>
          <w:lang w:val="en-US"/>
        </w:rPr>
        <w:t xml:space="preserve"> = starting work as soon as it arrives</w:t>
      </w:r>
    </w:p>
    <w:p w14:paraId="1EF7A64B" w14:textId="2113E993" w:rsidR="002127B6" w:rsidRDefault="002127B6" w:rsidP="006F22D0">
      <w:pPr>
        <w:jc w:val="center"/>
        <w:rPr>
          <w:lang w:val="en-US"/>
        </w:rPr>
      </w:pPr>
      <w:r>
        <w:rPr>
          <w:b/>
          <w:bCs/>
          <w:lang w:val="en-US"/>
        </w:rPr>
        <w:t>Backward scheduling</w:t>
      </w:r>
      <w:r>
        <w:rPr>
          <w:lang w:val="en-US"/>
        </w:rPr>
        <w:t xml:space="preserve"> = starting jobs at the last possible moment to prevent them from being late</w:t>
      </w:r>
    </w:p>
    <w:p w14:paraId="24874473" w14:textId="24C4393D" w:rsidR="002127B6" w:rsidRPr="002127B6" w:rsidRDefault="002127B6" w:rsidP="006F22D0">
      <w:pPr>
        <w:jc w:val="center"/>
        <w:rPr>
          <w:lang w:val="en-US"/>
        </w:rPr>
      </w:pPr>
      <w:r w:rsidRPr="002127B6">
        <w:rPr>
          <w:lang w:val="en-US"/>
        </w:rPr>
        <w:drawing>
          <wp:inline distT="0" distB="0" distL="0" distR="0" wp14:anchorId="16D4B061" wp14:editId="25818F9B">
            <wp:extent cx="5433238" cy="1154683"/>
            <wp:effectExtent l="0" t="0" r="2540" b="1270"/>
            <wp:docPr id="1313244328"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4328" name="Bildobjekt 1" descr="En bild som visar text, skärmbild, Teckensnitt, nummer&#10;&#10;Automatiskt genererad beskrivning"/>
                    <pic:cNvPicPr/>
                  </pic:nvPicPr>
                  <pic:blipFill>
                    <a:blip r:embed="rId16"/>
                    <a:stretch>
                      <a:fillRect/>
                    </a:stretch>
                  </pic:blipFill>
                  <pic:spPr>
                    <a:xfrm>
                      <a:off x="0" y="0"/>
                      <a:ext cx="5458097" cy="1159966"/>
                    </a:xfrm>
                    <a:prstGeom prst="rect">
                      <a:avLst/>
                    </a:prstGeom>
                  </pic:spPr>
                </pic:pic>
              </a:graphicData>
            </a:graphic>
          </wp:inline>
        </w:drawing>
      </w:r>
    </w:p>
    <w:p w14:paraId="60F6A2CD" w14:textId="1C9EEA4E" w:rsidR="00647FB3" w:rsidRPr="00647FB3" w:rsidRDefault="002127B6" w:rsidP="006F22D0">
      <w:pPr>
        <w:jc w:val="center"/>
        <w:rPr>
          <w:lang w:val="en-US"/>
        </w:rPr>
      </w:pPr>
      <w:r w:rsidRPr="002127B6">
        <w:rPr>
          <w:lang w:val="en-US"/>
        </w:rPr>
        <w:drawing>
          <wp:inline distT="0" distB="0" distL="0" distR="0" wp14:anchorId="178F72C7" wp14:editId="37FE1774">
            <wp:extent cx="4986670" cy="1290642"/>
            <wp:effectExtent l="0" t="0" r="4445" b="5080"/>
            <wp:docPr id="136351195"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95" name="Bildobjekt 1" descr="En bild som visar text, skärmbild, Teckensnitt, nummer&#10;&#10;Automatiskt genererad beskrivning"/>
                    <pic:cNvPicPr/>
                  </pic:nvPicPr>
                  <pic:blipFill>
                    <a:blip r:embed="rId17"/>
                    <a:stretch>
                      <a:fillRect/>
                    </a:stretch>
                  </pic:blipFill>
                  <pic:spPr>
                    <a:xfrm>
                      <a:off x="0" y="0"/>
                      <a:ext cx="5030569" cy="1302004"/>
                    </a:xfrm>
                    <a:prstGeom prst="rect">
                      <a:avLst/>
                    </a:prstGeom>
                  </pic:spPr>
                </pic:pic>
              </a:graphicData>
            </a:graphic>
          </wp:inline>
        </w:drawing>
      </w:r>
    </w:p>
    <w:p w14:paraId="018E3864" w14:textId="507E7374" w:rsidR="002127B6" w:rsidRDefault="002127B6" w:rsidP="002127B6">
      <w:pPr>
        <w:jc w:val="center"/>
        <w:rPr>
          <w:b/>
          <w:bCs/>
          <w:sz w:val="26"/>
          <w:szCs w:val="26"/>
          <w:lang w:val="en-US"/>
        </w:rPr>
      </w:pPr>
      <w:r>
        <w:rPr>
          <w:b/>
          <w:bCs/>
          <w:sz w:val="26"/>
          <w:szCs w:val="26"/>
          <w:lang w:val="en-US"/>
        </w:rPr>
        <w:lastRenderedPageBreak/>
        <w:t>Gantt charts</w:t>
      </w:r>
    </w:p>
    <w:p w14:paraId="1B2AC05D" w14:textId="4627D260" w:rsidR="008B2DAC" w:rsidRDefault="003E62D7" w:rsidP="006F22D0">
      <w:pPr>
        <w:jc w:val="center"/>
        <w:rPr>
          <w:lang w:val="en-US"/>
        </w:rPr>
      </w:pPr>
      <w:r>
        <w:rPr>
          <w:b/>
          <w:bCs/>
          <w:lang w:val="en-US"/>
        </w:rPr>
        <w:t>Gantt chart</w:t>
      </w:r>
      <w:r>
        <w:rPr>
          <w:lang w:val="en-US"/>
        </w:rPr>
        <w:t xml:space="preserve"> = simple device which represents time as a bar or channel on a chart. The start and finish times for activities can be indicated on the chart and sometimes the actual progress of the job is also indicated</w:t>
      </w:r>
    </w:p>
    <w:p w14:paraId="279C33A8" w14:textId="6BCFE3FD" w:rsidR="003E62D7" w:rsidRDefault="003E62D7" w:rsidP="006F22D0">
      <w:pPr>
        <w:jc w:val="center"/>
        <w:rPr>
          <w:lang w:val="en-US"/>
        </w:rPr>
      </w:pPr>
      <w:r>
        <w:rPr>
          <w:lang w:val="en-US"/>
        </w:rPr>
        <w:t xml:space="preserve">Advantage is that they provide a simple visual representation both of what should be happening and of what </w:t>
      </w:r>
      <w:proofErr w:type="gramStart"/>
      <w:r>
        <w:rPr>
          <w:lang w:val="en-US"/>
        </w:rPr>
        <w:t>actually is</w:t>
      </w:r>
      <w:proofErr w:type="gramEnd"/>
      <w:r>
        <w:rPr>
          <w:lang w:val="en-US"/>
        </w:rPr>
        <w:t xml:space="preserve"> happening in the operation</w:t>
      </w:r>
    </w:p>
    <w:p w14:paraId="66D9F950" w14:textId="6068A4A5" w:rsidR="00C83C02" w:rsidRDefault="00C83C02" w:rsidP="00C83C02">
      <w:pPr>
        <w:jc w:val="center"/>
        <w:rPr>
          <w:b/>
          <w:bCs/>
          <w:sz w:val="26"/>
          <w:szCs w:val="26"/>
          <w:lang w:val="en-US"/>
        </w:rPr>
      </w:pPr>
      <w:r>
        <w:rPr>
          <w:b/>
          <w:bCs/>
          <w:sz w:val="26"/>
          <w:szCs w:val="26"/>
          <w:lang w:val="en-US"/>
        </w:rPr>
        <w:t>Scheduling work patterns</w:t>
      </w:r>
    </w:p>
    <w:p w14:paraId="5D6272D0" w14:textId="77777777" w:rsidR="00231389" w:rsidRDefault="00231389" w:rsidP="006F22D0">
      <w:pPr>
        <w:jc w:val="center"/>
        <w:rPr>
          <w:lang w:val="en-US"/>
        </w:rPr>
      </w:pPr>
      <w:r>
        <w:rPr>
          <w:lang w:val="en-US"/>
        </w:rPr>
        <w:t xml:space="preserve">Where the dominant resource in an operation is its staff, then the schedule of work times effectively determines the capacity of the operation itself. </w:t>
      </w:r>
    </w:p>
    <w:p w14:paraId="4E211972" w14:textId="7D9C29A5" w:rsidR="00C83C02" w:rsidRPr="003E62D7" w:rsidRDefault="00231389" w:rsidP="006F22D0">
      <w:pPr>
        <w:jc w:val="center"/>
        <w:rPr>
          <w:lang w:val="en-US"/>
        </w:rPr>
      </w:pPr>
      <w:r w:rsidRPr="00231389">
        <w:rPr>
          <w:b/>
          <w:bCs/>
          <w:lang w:val="en-US"/>
        </w:rPr>
        <w:t>Rostering</w:t>
      </w:r>
      <w:r>
        <w:rPr>
          <w:lang w:val="en-US"/>
        </w:rPr>
        <w:t xml:space="preserve"> = </w:t>
      </w:r>
      <w:r w:rsidRPr="00231389">
        <w:rPr>
          <w:lang w:val="en-US"/>
        </w:rPr>
        <w:t>Main</w:t>
      </w:r>
      <w:r>
        <w:rPr>
          <w:lang w:val="en-US"/>
        </w:rPr>
        <w:t xml:space="preserve"> task of scheduling in that case is to make sure that sufficient numbers of people are working at any point in time to provide a capacity appropriate for the level of demand at that point in time</w:t>
      </w:r>
    </w:p>
    <w:p w14:paraId="0FED08FC" w14:textId="11B27A12" w:rsidR="008B2DAC" w:rsidRDefault="00772204" w:rsidP="006F22D0">
      <w:pPr>
        <w:jc w:val="center"/>
        <w:rPr>
          <w:lang w:val="en-US"/>
        </w:rPr>
      </w:pPr>
      <w:r>
        <w:rPr>
          <w:lang w:val="en-US"/>
        </w:rPr>
        <w:t>High-visibility operations need to schedule the working hours of their staff with demand in mind. Those operations cannot store their outputs in inventories and must respond directly to customer demand</w:t>
      </w:r>
    </w:p>
    <w:p w14:paraId="6792E7E8" w14:textId="26D0E1FE" w:rsidR="00772204" w:rsidRDefault="00772204" w:rsidP="006F22D0">
      <w:pPr>
        <w:jc w:val="center"/>
        <w:rPr>
          <w:lang w:val="en-US"/>
        </w:rPr>
      </w:pPr>
      <w:r>
        <w:rPr>
          <w:lang w:val="en-US"/>
        </w:rPr>
        <w:t>2 timescales must be considered, during the day working hours need to be agreed with individual staff members and during the week, days off need to be agreed. All must be scheduled such that:</w:t>
      </w:r>
    </w:p>
    <w:p w14:paraId="15CC6A5D" w14:textId="7C0D55A1" w:rsidR="00772204" w:rsidRDefault="00772204" w:rsidP="00772204">
      <w:pPr>
        <w:pStyle w:val="Liststycke"/>
        <w:numPr>
          <w:ilvl w:val="0"/>
          <w:numId w:val="5"/>
        </w:numPr>
        <w:jc w:val="center"/>
        <w:rPr>
          <w:lang w:val="en-US"/>
        </w:rPr>
      </w:pPr>
      <w:r>
        <w:rPr>
          <w:lang w:val="en-US"/>
        </w:rPr>
        <w:t>Capacity matches demand</w:t>
      </w:r>
    </w:p>
    <w:p w14:paraId="2454ACC6" w14:textId="62BE493C" w:rsidR="00772204" w:rsidRDefault="00772204" w:rsidP="00772204">
      <w:pPr>
        <w:pStyle w:val="Liststycke"/>
        <w:numPr>
          <w:ilvl w:val="0"/>
          <w:numId w:val="5"/>
        </w:numPr>
        <w:jc w:val="center"/>
        <w:rPr>
          <w:lang w:val="en-US"/>
        </w:rPr>
      </w:pPr>
      <w:r>
        <w:rPr>
          <w:lang w:val="en-US"/>
        </w:rPr>
        <w:t>The length of each shift is neither excessively long nor too short to be attractive to staff</w:t>
      </w:r>
    </w:p>
    <w:p w14:paraId="2E1EDECA" w14:textId="5FF00849" w:rsidR="00772204" w:rsidRDefault="00772204" w:rsidP="00772204">
      <w:pPr>
        <w:pStyle w:val="Liststycke"/>
        <w:numPr>
          <w:ilvl w:val="0"/>
          <w:numId w:val="5"/>
        </w:numPr>
        <w:jc w:val="center"/>
        <w:rPr>
          <w:lang w:val="en-US"/>
        </w:rPr>
      </w:pPr>
      <w:r>
        <w:rPr>
          <w:lang w:val="en-US"/>
        </w:rPr>
        <w:t>Working at unsocial hours is minimized</w:t>
      </w:r>
    </w:p>
    <w:p w14:paraId="1D6C95F8" w14:textId="019B833B" w:rsidR="00771090" w:rsidRDefault="00771090" w:rsidP="00772204">
      <w:pPr>
        <w:pStyle w:val="Liststycke"/>
        <w:numPr>
          <w:ilvl w:val="0"/>
          <w:numId w:val="5"/>
        </w:numPr>
        <w:jc w:val="center"/>
        <w:rPr>
          <w:lang w:val="en-US"/>
        </w:rPr>
      </w:pPr>
      <w:r>
        <w:rPr>
          <w:lang w:val="en-US"/>
        </w:rPr>
        <w:t>Days off match agreed staff conditions</w:t>
      </w:r>
    </w:p>
    <w:p w14:paraId="71A39818" w14:textId="570A0460" w:rsidR="00771090" w:rsidRDefault="00771090" w:rsidP="00772204">
      <w:pPr>
        <w:pStyle w:val="Liststycke"/>
        <w:numPr>
          <w:ilvl w:val="0"/>
          <w:numId w:val="5"/>
        </w:numPr>
        <w:jc w:val="center"/>
        <w:rPr>
          <w:lang w:val="en-US"/>
        </w:rPr>
      </w:pPr>
      <w:r>
        <w:rPr>
          <w:lang w:val="en-US"/>
        </w:rPr>
        <w:t>Vacations and other time-off blocks are accommodated</w:t>
      </w:r>
    </w:p>
    <w:p w14:paraId="52DD0FCC" w14:textId="2A873E15" w:rsidR="00772204" w:rsidRPr="00F62A5F" w:rsidRDefault="00771090" w:rsidP="00772204">
      <w:pPr>
        <w:pStyle w:val="Liststycke"/>
        <w:numPr>
          <w:ilvl w:val="0"/>
          <w:numId w:val="5"/>
        </w:numPr>
        <w:jc w:val="center"/>
        <w:rPr>
          <w:lang w:val="en-US"/>
        </w:rPr>
      </w:pPr>
      <w:r w:rsidRPr="00F62A5F">
        <w:rPr>
          <w:lang w:val="en-US"/>
        </w:rPr>
        <w:t>Sufficient flexibility is built into the schedule to cover for unexpected changes in supply (staff illness) and demand (surge in customer calls</w:t>
      </w:r>
      <w:r w:rsidR="00F62A5F">
        <w:rPr>
          <w:lang w:val="en-US"/>
        </w:rPr>
        <w:t>)</w:t>
      </w:r>
    </w:p>
    <w:p w14:paraId="1F3FDDF9" w14:textId="37414119" w:rsidR="003C37A2" w:rsidRDefault="003C37A2" w:rsidP="003C37A2">
      <w:pPr>
        <w:jc w:val="center"/>
        <w:rPr>
          <w:lang w:val="en-US"/>
        </w:rPr>
      </w:pPr>
      <w:r>
        <w:rPr>
          <w:b/>
          <w:bCs/>
          <w:sz w:val="28"/>
          <w:szCs w:val="28"/>
          <w:lang w:val="en-US"/>
        </w:rPr>
        <w:t>Theory of constraints (TOC)</w:t>
      </w:r>
    </w:p>
    <w:p w14:paraId="599D60CE" w14:textId="12AA785A" w:rsidR="00CD4704" w:rsidRDefault="009E0E5C" w:rsidP="006F22D0">
      <w:pPr>
        <w:jc w:val="center"/>
        <w:rPr>
          <w:lang w:val="en-US"/>
        </w:rPr>
      </w:pPr>
      <w:r>
        <w:rPr>
          <w:b/>
          <w:bCs/>
          <w:lang w:val="en-US"/>
        </w:rPr>
        <w:t>Theory of constraints</w:t>
      </w:r>
      <w:r>
        <w:rPr>
          <w:lang w:val="en-US"/>
        </w:rPr>
        <w:t xml:space="preserve"> = focuses scheduling effort on the bottleneck pars of the operation. By identifying the location of constraints, working to remove them, and then looking for the next constraint, an operation is always focusing on the part that critically determines the pace of output</w:t>
      </w:r>
    </w:p>
    <w:p w14:paraId="6238255E" w14:textId="4C44AC50" w:rsidR="009E0E5C" w:rsidRDefault="009E0E5C" w:rsidP="006F22D0">
      <w:pPr>
        <w:jc w:val="center"/>
        <w:rPr>
          <w:lang w:val="en-US"/>
        </w:rPr>
      </w:pPr>
      <w:proofErr w:type="spellStart"/>
      <w:r>
        <w:rPr>
          <w:b/>
          <w:bCs/>
          <w:lang w:val="en-US"/>
        </w:rPr>
        <w:t>Optimised</w:t>
      </w:r>
      <w:proofErr w:type="spellEnd"/>
      <w:r>
        <w:rPr>
          <w:b/>
          <w:bCs/>
          <w:lang w:val="en-US"/>
        </w:rPr>
        <w:t xml:space="preserve"> technology OPT</w:t>
      </w:r>
      <w:r>
        <w:rPr>
          <w:lang w:val="en-US"/>
        </w:rPr>
        <w:t xml:space="preserve"> = approach that uses the idea of theory of </w:t>
      </w:r>
      <w:proofErr w:type="spellStart"/>
      <w:r>
        <w:rPr>
          <w:lang w:val="en-US"/>
        </w:rPr>
        <w:t>constraintns</w:t>
      </w:r>
      <w:proofErr w:type="spellEnd"/>
      <w:r>
        <w:rPr>
          <w:lang w:val="en-US"/>
        </w:rPr>
        <w:t>. Helps to schedule production systems to the pace dictated by the most heavily loaded resources (bottlenecks). If the rate of activity in any part of the system exceeds that of the bottleneck, then items are being produced that cannot be used. If the rate of working falls below the pace at the bottleneck, then the entire system is underutilized</w:t>
      </w:r>
    </w:p>
    <w:p w14:paraId="0704CB2B" w14:textId="1D55BF30" w:rsidR="009E0E5C" w:rsidRDefault="00F54718" w:rsidP="006F22D0">
      <w:pPr>
        <w:jc w:val="center"/>
        <w:rPr>
          <w:lang w:val="en-US"/>
        </w:rPr>
      </w:pPr>
      <w:r w:rsidRPr="00F54718">
        <w:rPr>
          <w:lang w:val="en-US"/>
        </w:rPr>
        <w:lastRenderedPageBreak/>
        <w:drawing>
          <wp:inline distT="0" distB="0" distL="0" distR="0" wp14:anchorId="7D9462F5" wp14:editId="316B1BA1">
            <wp:extent cx="5760720" cy="4747895"/>
            <wp:effectExtent l="0" t="0" r="5080" b="1905"/>
            <wp:docPr id="1994961706" name="Bildobjekt 1" descr="En bild som visar text, Teckensnitt, skärmbild,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1706" name="Bildobjekt 1" descr="En bild som visar text, Teckensnitt, skärmbild, nummer&#10;&#10;Automatiskt genererad beskrivning"/>
                    <pic:cNvPicPr/>
                  </pic:nvPicPr>
                  <pic:blipFill>
                    <a:blip r:embed="rId18"/>
                    <a:stretch>
                      <a:fillRect/>
                    </a:stretch>
                  </pic:blipFill>
                  <pic:spPr>
                    <a:xfrm>
                      <a:off x="0" y="0"/>
                      <a:ext cx="5760720" cy="4747895"/>
                    </a:xfrm>
                    <a:prstGeom prst="rect">
                      <a:avLst/>
                    </a:prstGeom>
                  </pic:spPr>
                </pic:pic>
              </a:graphicData>
            </a:graphic>
          </wp:inline>
        </w:drawing>
      </w:r>
    </w:p>
    <w:p w14:paraId="01DF8E2B" w14:textId="7A62CE66" w:rsidR="002C7805" w:rsidRPr="002C7805" w:rsidRDefault="002C7805" w:rsidP="002C7805">
      <w:pPr>
        <w:pStyle w:val="Liststycke"/>
        <w:numPr>
          <w:ilvl w:val="1"/>
          <w:numId w:val="2"/>
        </w:numPr>
        <w:jc w:val="center"/>
        <w:rPr>
          <w:lang w:val="en-US"/>
        </w:rPr>
      </w:pPr>
      <w:r w:rsidRPr="002C7805">
        <w:rPr>
          <w:b/>
          <w:bCs/>
          <w:sz w:val="32"/>
          <w:szCs w:val="32"/>
          <w:lang w:val="en-US"/>
        </w:rPr>
        <w:t>What is monitoring and control?</w:t>
      </w:r>
    </w:p>
    <w:p w14:paraId="79CC65D2" w14:textId="5C4B00B3" w:rsidR="00F54718" w:rsidRDefault="000349CC" w:rsidP="006F22D0">
      <w:pPr>
        <w:jc w:val="center"/>
        <w:rPr>
          <w:lang w:val="en-US"/>
        </w:rPr>
      </w:pPr>
      <w:r>
        <w:rPr>
          <w:lang w:val="en-US"/>
        </w:rPr>
        <w:t xml:space="preserve">Each part of the operation </w:t>
      </w:r>
      <w:proofErr w:type="gramStart"/>
      <w:r>
        <w:rPr>
          <w:lang w:val="en-US"/>
        </w:rPr>
        <w:t>has to</w:t>
      </w:r>
      <w:proofErr w:type="gramEnd"/>
      <w:r>
        <w:rPr>
          <w:lang w:val="en-US"/>
        </w:rPr>
        <w:t xml:space="preserve"> be monitored to ensure that planned activities are indeed happening. Any deviation from the plans can then be rectified through some kind of intervention in the operation, which itself will probably involve some re-planning.</w:t>
      </w:r>
    </w:p>
    <w:p w14:paraId="19540EC7" w14:textId="053BC3E6" w:rsidR="00342F04" w:rsidRDefault="00342F04" w:rsidP="006F22D0">
      <w:pPr>
        <w:jc w:val="center"/>
        <w:rPr>
          <w:lang w:val="en-US"/>
        </w:rPr>
      </w:pPr>
      <w:r w:rsidRPr="00342F04">
        <w:rPr>
          <w:lang w:val="en-US"/>
        </w:rPr>
        <w:drawing>
          <wp:inline distT="0" distB="0" distL="0" distR="0" wp14:anchorId="60D70AB8" wp14:editId="2FF211A7">
            <wp:extent cx="3700130" cy="2483112"/>
            <wp:effectExtent l="0" t="0" r="0" b="0"/>
            <wp:docPr id="752257088" name="Bildobjekt 1"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7088" name="Bildobjekt 1" descr="En bild som visar text, skärmbild&#10;&#10;Automatiskt genererad beskrivning"/>
                    <pic:cNvPicPr/>
                  </pic:nvPicPr>
                  <pic:blipFill>
                    <a:blip r:embed="rId19"/>
                    <a:stretch>
                      <a:fillRect/>
                    </a:stretch>
                  </pic:blipFill>
                  <pic:spPr>
                    <a:xfrm>
                      <a:off x="0" y="0"/>
                      <a:ext cx="3736360" cy="2507426"/>
                    </a:xfrm>
                    <a:prstGeom prst="rect">
                      <a:avLst/>
                    </a:prstGeom>
                  </pic:spPr>
                </pic:pic>
              </a:graphicData>
            </a:graphic>
          </wp:inline>
        </w:drawing>
      </w:r>
    </w:p>
    <w:p w14:paraId="34AAA119" w14:textId="48980C9A" w:rsidR="009D11AB" w:rsidRDefault="009D11AB" w:rsidP="009D11AB">
      <w:pPr>
        <w:jc w:val="center"/>
        <w:rPr>
          <w:b/>
          <w:bCs/>
          <w:sz w:val="26"/>
          <w:szCs w:val="26"/>
          <w:lang w:val="en-US"/>
        </w:rPr>
      </w:pPr>
      <w:r>
        <w:rPr>
          <w:b/>
          <w:bCs/>
          <w:sz w:val="26"/>
          <w:szCs w:val="26"/>
          <w:lang w:val="en-US"/>
        </w:rPr>
        <w:lastRenderedPageBreak/>
        <w:t>Push and pull control</w:t>
      </w:r>
    </w:p>
    <w:p w14:paraId="36582067" w14:textId="06D93989" w:rsidR="000349CC" w:rsidRDefault="00BB69D5" w:rsidP="006F22D0">
      <w:pPr>
        <w:jc w:val="center"/>
        <w:rPr>
          <w:lang w:val="en-US"/>
        </w:rPr>
      </w:pPr>
      <w:r>
        <w:rPr>
          <w:lang w:val="en-US"/>
        </w:rPr>
        <w:t>Periodic intervention into the activities of the operation is one element of control. The key distinction is between intervention signals which push work through the processes within the operation, and those which pull work only when it is required.</w:t>
      </w:r>
    </w:p>
    <w:p w14:paraId="2CCF6413" w14:textId="2B0EB0FF" w:rsidR="00BB69D5" w:rsidRDefault="00BB69D5" w:rsidP="006F22D0">
      <w:pPr>
        <w:jc w:val="center"/>
        <w:rPr>
          <w:lang w:val="en-US"/>
        </w:rPr>
      </w:pPr>
      <w:r>
        <w:rPr>
          <w:b/>
          <w:bCs/>
          <w:lang w:val="en-US"/>
        </w:rPr>
        <w:t>Push system of control</w:t>
      </w:r>
      <w:r>
        <w:rPr>
          <w:lang w:val="en-US"/>
        </w:rPr>
        <w:t xml:space="preserve"> = activities are scheduled by means of a central system and completed in line with central instructions. Each work </w:t>
      </w:r>
      <w:proofErr w:type="spellStart"/>
      <w:r>
        <w:rPr>
          <w:lang w:val="en-US"/>
        </w:rPr>
        <w:t>centre</w:t>
      </w:r>
      <w:proofErr w:type="spellEnd"/>
      <w:r>
        <w:rPr>
          <w:lang w:val="en-US"/>
        </w:rPr>
        <w:t xml:space="preserve"> pushes out work without considering whether the succeeding work </w:t>
      </w:r>
      <w:proofErr w:type="spellStart"/>
      <w:r>
        <w:rPr>
          <w:lang w:val="en-US"/>
        </w:rPr>
        <w:t>centre</w:t>
      </w:r>
      <w:proofErr w:type="spellEnd"/>
      <w:r>
        <w:rPr>
          <w:lang w:val="en-US"/>
        </w:rPr>
        <w:t xml:space="preserve"> can make use of it. Inventory and queues often characterize push systems</w:t>
      </w:r>
    </w:p>
    <w:p w14:paraId="028AB34A" w14:textId="7326E95B" w:rsidR="00BB69D5" w:rsidRDefault="00BB69D5" w:rsidP="006F22D0">
      <w:pPr>
        <w:jc w:val="center"/>
        <w:rPr>
          <w:lang w:val="en-US"/>
        </w:rPr>
      </w:pPr>
      <w:r>
        <w:rPr>
          <w:b/>
          <w:bCs/>
          <w:lang w:val="en-US"/>
        </w:rPr>
        <w:t>Pull system of control</w:t>
      </w:r>
      <w:r>
        <w:rPr>
          <w:lang w:val="en-US"/>
        </w:rPr>
        <w:t xml:space="preserve"> =</w:t>
      </w:r>
      <w:r w:rsidR="00580710">
        <w:rPr>
          <w:lang w:val="en-US"/>
        </w:rPr>
        <w:t xml:space="preserve"> the pace and specification of what is done are set by the customer workstation which pulls work from the preceding supplier workstation. Customer acts as the only trigger for movement. If a request is not passed back from the customer to the supplier, the supplier cannot produce anything or move any materials.</w:t>
      </w:r>
    </w:p>
    <w:p w14:paraId="2538C8AD" w14:textId="194B5A55" w:rsidR="00580710" w:rsidRDefault="00580710" w:rsidP="00580710">
      <w:pPr>
        <w:jc w:val="center"/>
        <w:rPr>
          <w:b/>
          <w:bCs/>
          <w:sz w:val="26"/>
          <w:szCs w:val="26"/>
          <w:lang w:val="en-US"/>
        </w:rPr>
      </w:pPr>
      <w:r>
        <w:rPr>
          <w:b/>
          <w:bCs/>
          <w:sz w:val="26"/>
          <w:szCs w:val="26"/>
          <w:lang w:val="en-US"/>
        </w:rPr>
        <w:t>The inventory consequences of push and pull</w:t>
      </w:r>
    </w:p>
    <w:p w14:paraId="60407E43" w14:textId="4695E5A1" w:rsidR="00580710" w:rsidRDefault="00342F04" w:rsidP="006F22D0">
      <w:pPr>
        <w:jc w:val="center"/>
        <w:rPr>
          <w:lang w:val="en-US"/>
        </w:rPr>
      </w:pPr>
      <w:r>
        <w:rPr>
          <w:lang w:val="en-US"/>
        </w:rPr>
        <w:t>Pull systems are less likely to result in inventory build-up and are favored by lean operations.</w:t>
      </w:r>
    </w:p>
    <w:p w14:paraId="6301C2BB" w14:textId="0180985B" w:rsidR="00342F04" w:rsidRDefault="00342F04" w:rsidP="006F22D0">
      <w:pPr>
        <w:jc w:val="center"/>
        <w:rPr>
          <w:lang w:val="en-US"/>
        </w:rPr>
      </w:pPr>
      <w:r>
        <w:rPr>
          <w:lang w:val="en-US"/>
        </w:rPr>
        <w:t>A push system is represented by an operation, each stage of which is on a lower level than the previous stage. When items are processed by each stage, gravity pushes them down the slope to the next stage. Any delay or variability in processing time at that stage will result in the items accumulating as inventory.</w:t>
      </w:r>
    </w:p>
    <w:p w14:paraId="5FEE4EBD" w14:textId="2EEE1C55" w:rsidR="00342F04" w:rsidRDefault="00342F04" w:rsidP="006F22D0">
      <w:pPr>
        <w:jc w:val="center"/>
        <w:rPr>
          <w:lang w:val="en-US"/>
        </w:rPr>
      </w:pPr>
      <w:r>
        <w:rPr>
          <w:lang w:val="en-US"/>
        </w:rPr>
        <w:t>In the pull system items cannot naturally flow uphill so they can only progress if the next stage along deliberately pulls them forward and inventory cannot accumulate as easily under such circumstances.</w:t>
      </w:r>
    </w:p>
    <w:p w14:paraId="4718A15C" w14:textId="75C735AB" w:rsidR="00342F04" w:rsidRPr="00BB69D5" w:rsidRDefault="00342F04" w:rsidP="006F22D0">
      <w:pPr>
        <w:jc w:val="center"/>
        <w:rPr>
          <w:lang w:val="en-US"/>
        </w:rPr>
      </w:pPr>
      <w:r w:rsidRPr="00342F04">
        <w:rPr>
          <w:lang w:val="en-US"/>
        </w:rPr>
        <w:drawing>
          <wp:inline distT="0" distB="0" distL="0" distR="0" wp14:anchorId="7662DF26" wp14:editId="241E3D22">
            <wp:extent cx="4189228" cy="2988612"/>
            <wp:effectExtent l="0" t="0" r="1905" b="0"/>
            <wp:docPr id="551746247" name="Bildobjekt 1" descr="En bild som visar skärmbild, pers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6247" name="Bildobjekt 1" descr="En bild som visar skärmbild, person&#10;&#10;Automatiskt genererad beskrivning"/>
                    <pic:cNvPicPr/>
                  </pic:nvPicPr>
                  <pic:blipFill>
                    <a:blip r:embed="rId20"/>
                    <a:stretch>
                      <a:fillRect/>
                    </a:stretch>
                  </pic:blipFill>
                  <pic:spPr>
                    <a:xfrm>
                      <a:off x="0" y="0"/>
                      <a:ext cx="4196229" cy="2993607"/>
                    </a:xfrm>
                    <a:prstGeom prst="rect">
                      <a:avLst/>
                    </a:prstGeom>
                  </pic:spPr>
                </pic:pic>
              </a:graphicData>
            </a:graphic>
          </wp:inline>
        </w:drawing>
      </w:r>
    </w:p>
    <w:p w14:paraId="2552C4CE" w14:textId="77777777" w:rsidR="00CD4704" w:rsidRDefault="00CD4704" w:rsidP="006F22D0">
      <w:pPr>
        <w:jc w:val="center"/>
        <w:rPr>
          <w:lang w:val="en-US"/>
        </w:rPr>
      </w:pPr>
    </w:p>
    <w:p w14:paraId="2DDF0CFD" w14:textId="6933903D" w:rsidR="0072691E" w:rsidRDefault="0072691E" w:rsidP="0072691E">
      <w:pPr>
        <w:jc w:val="center"/>
        <w:rPr>
          <w:lang w:val="en-US"/>
        </w:rPr>
      </w:pPr>
      <w:r>
        <w:rPr>
          <w:b/>
          <w:bCs/>
          <w:sz w:val="28"/>
          <w:szCs w:val="28"/>
          <w:lang w:val="en-US"/>
        </w:rPr>
        <w:lastRenderedPageBreak/>
        <w:t>Drum, buffer, rope</w:t>
      </w:r>
    </w:p>
    <w:p w14:paraId="17D84AC3" w14:textId="225FDFE8" w:rsidR="00CD4704" w:rsidRDefault="0072691E" w:rsidP="006F22D0">
      <w:pPr>
        <w:jc w:val="center"/>
        <w:rPr>
          <w:lang w:val="en-US"/>
        </w:rPr>
      </w:pPr>
      <w:r>
        <w:rPr>
          <w:b/>
          <w:bCs/>
          <w:lang w:val="en-US"/>
        </w:rPr>
        <w:t>Drum, buffer, rope concept</w:t>
      </w:r>
      <w:r>
        <w:rPr>
          <w:lang w:val="en-US"/>
        </w:rPr>
        <w:t xml:space="preserve"> = idea that helps decide exactly where in a process control should occur.</w:t>
      </w:r>
    </w:p>
    <w:p w14:paraId="0E2BAD70" w14:textId="77777777" w:rsidR="0072691E" w:rsidRDefault="0072691E" w:rsidP="006F22D0">
      <w:pPr>
        <w:jc w:val="center"/>
        <w:rPr>
          <w:lang w:val="en-US"/>
        </w:rPr>
      </w:pPr>
      <w:r>
        <w:rPr>
          <w:lang w:val="en-US"/>
        </w:rPr>
        <w:t xml:space="preserve">Most do not have the same amount of work loaded onto each separate work </w:t>
      </w:r>
      <w:proofErr w:type="spellStart"/>
      <w:r>
        <w:rPr>
          <w:lang w:val="en-US"/>
        </w:rPr>
        <w:t>centre</w:t>
      </w:r>
      <w:proofErr w:type="spellEnd"/>
      <w:r>
        <w:rPr>
          <w:lang w:val="en-US"/>
        </w:rPr>
        <w:t xml:space="preserve"> (not perfectly balanced). → there is likely to be a part of the process that is acting as a bottleneck on the work flowing through the process. </w:t>
      </w:r>
    </w:p>
    <w:p w14:paraId="2FDB150B" w14:textId="455EE905" w:rsidR="0072691E" w:rsidRDefault="0072691E" w:rsidP="006F22D0">
      <w:pPr>
        <w:jc w:val="center"/>
        <w:rPr>
          <w:lang w:val="en-US"/>
        </w:rPr>
      </w:pPr>
      <w:r w:rsidRPr="0072691E">
        <w:rPr>
          <w:b/>
          <w:bCs/>
          <w:lang w:val="en-US"/>
        </w:rPr>
        <w:t>Drum</w:t>
      </w:r>
      <w:r>
        <w:rPr>
          <w:lang w:val="en-US"/>
        </w:rPr>
        <w:t xml:space="preserve"> = </w:t>
      </w:r>
      <w:r w:rsidRPr="0072691E">
        <w:rPr>
          <w:lang w:val="en-US"/>
        </w:rPr>
        <w:t>TOC</w:t>
      </w:r>
      <w:r>
        <w:rPr>
          <w:lang w:val="en-US"/>
        </w:rPr>
        <w:t xml:space="preserve"> argues that the bottleneck in the process should be the control point of the whole process, it sets the beat for the rest of the process to follow</w:t>
      </w:r>
    </w:p>
    <w:p w14:paraId="53708F0C" w14:textId="1D1BC71D" w:rsidR="0072691E" w:rsidRDefault="0072691E" w:rsidP="006F22D0">
      <w:pPr>
        <w:jc w:val="center"/>
        <w:rPr>
          <w:lang w:val="en-US"/>
        </w:rPr>
      </w:pPr>
      <w:r>
        <w:rPr>
          <w:lang w:val="en-US"/>
        </w:rPr>
        <w:t xml:space="preserve">Since it does not have sufficient capacity, a bottleneck is working all the time and therefore it is sensible to keep a </w:t>
      </w:r>
      <w:r w:rsidRPr="0072691E">
        <w:rPr>
          <w:b/>
          <w:bCs/>
          <w:lang w:val="en-US"/>
        </w:rPr>
        <w:t>buffer</w:t>
      </w:r>
      <w:r>
        <w:rPr>
          <w:lang w:val="en-US"/>
        </w:rPr>
        <w:t xml:space="preserve"> of inventory in front of it to make sure that it always has something to work on</w:t>
      </w:r>
    </w:p>
    <w:p w14:paraId="4E30FAB8" w14:textId="1C9AE090" w:rsidR="0072691E" w:rsidRPr="0072691E" w:rsidRDefault="0072691E" w:rsidP="006F22D0">
      <w:pPr>
        <w:jc w:val="center"/>
        <w:rPr>
          <w:lang w:val="en-US"/>
        </w:rPr>
      </w:pPr>
      <w:r>
        <w:rPr>
          <w:b/>
          <w:bCs/>
          <w:lang w:val="en-US"/>
        </w:rPr>
        <w:t>Rope</w:t>
      </w:r>
      <w:r>
        <w:rPr>
          <w:lang w:val="en-US"/>
        </w:rPr>
        <w:t xml:space="preserve"> = form of communication between the bottleneck and the input to the process that is needed to make sure that activities before the bottleneck do not overproduce</w:t>
      </w:r>
    </w:p>
    <w:p w14:paraId="50260738" w14:textId="2ED7A215" w:rsidR="00CD4704" w:rsidRDefault="0072691E" w:rsidP="006F22D0">
      <w:pPr>
        <w:jc w:val="center"/>
        <w:rPr>
          <w:lang w:val="en-US"/>
        </w:rPr>
      </w:pPr>
      <w:r w:rsidRPr="0072691E">
        <w:rPr>
          <w:lang w:val="en-US"/>
        </w:rPr>
        <w:drawing>
          <wp:inline distT="0" distB="0" distL="0" distR="0" wp14:anchorId="2171DCD8" wp14:editId="2EA08BEB">
            <wp:extent cx="5760720" cy="1657350"/>
            <wp:effectExtent l="0" t="0" r="5080" b="6350"/>
            <wp:docPr id="404848526"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8526" name="Bildobjekt 1" descr="En bild som visar text, Teckensnitt, skärmbild, linje&#10;&#10;Automatiskt genererad beskrivning"/>
                    <pic:cNvPicPr/>
                  </pic:nvPicPr>
                  <pic:blipFill>
                    <a:blip r:embed="rId21"/>
                    <a:stretch>
                      <a:fillRect/>
                    </a:stretch>
                  </pic:blipFill>
                  <pic:spPr>
                    <a:xfrm>
                      <a:off x="0" y="0"/>
                      <a:ext cx="5760720" cy="1657350"/>
                    </a:xfrm>
                    <a:prstGeom prst="rect">
                      <a:avLst/>
                    </a:prstGeom>
                  </pic:spPr>
                </pic:pic>
              </a:graphicData>
            </a:graphic>
          </wp:inline>
        </w:drawing>
      </w:r>
    </w:p>
    <w:p w14:paraId="228856E4" w14:textId="77777777" w:rsidR="00CD4704" w:rsidRPr="008B2DAC" w:rsidRDefault="00CD4704" w:rsidP="006F22D0">
      <w:pPr>
        <w:jc w:val="center"/>
        <w:rPr>
          <w:lang w:val="en-US"/>
        </w:rPr>
      </w:pPr>
    </w:p>
    <w:sectPr w:rsidR="00CD4704" w:rsidRPr="008B2DAC">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E281C" w14:textId="77777777" w:rsidR="0047243B" w:rsidRDefault="0047243B" w:rsidP="00B958A0">
      <w:pPr>
        <w:spacing w:after="0" w:line="240" w:lineRule="auto"/>
      </w:pPr>
      <w:r>
        <w:separator/>
      </w:r>
    </w:p>
  </w:endnote>
  <w:endnote w:type="continuationSeparator" w:id="0">
    <w:p w14:paraId="3CEF6F6A" w14:textId="77777777" w:rsidR="0047243B" w:rsidRDefault="0047243B" w:rsidP="00B95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8CE04" w14:textId="77777777" w:rsidR="0047243B" w:rsidRDefault="0047243B" w:rsidP="00B958A0">
      <w:pPr>
        <w:spacing w:after="0" w:line="240" w:lineRule="auto"/>
      </w:pPr>
      <w:r>
        <w:separator/>
      </w:r>
    </w:p>
  </w:footnote>
  <w:footnote w:type="continuationSeparator" w:id="0">
    <w:p w14:paraId="27FCA479" w14:textId="77777777" w:rsidR="0047243B" w:rsidRDefault="0047243B" w:rsidP="00B95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E4168" w14:textId="762B1AA4" w:rsidR="00B958A0" w:rsidRDefault="00B958A0">
    <w:pPr>
      <w:pStyle w:val="Sidhuvud"/>
    </w:pPr>
    <w:r>
      <w:t>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5518A"/>
    <w:multiLevelType w:val="multilevel"/>
    <w:tmpl w:val="0C3C9FE8"/>
    <w:lvl w:ilvl="0">
      <w:start w:val="10"/>
      <w:numFmt w:val="decimal"/>
      <w:lvlText w:val="%1"/>
      <w:lvlJc w:val="left"/>
      <w:pPr>
        <w:ind w:left="620" w:hanging="620"/>
      </w:pPr>
      <w:rPr>
        <w:rFonts w:hint="default"/>
        <w:sz w:val="32"/>
      </w:rPr>
    </w:lvl>
    <w:lvl w:ilvl="1">
      <w:start w:val="1"/>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 w15:restartNumberingAfterBreak="0">
    <w:nsid w:val="10BF22DA"/>
    <w:multiLevelType w:val="hybridMultilevel"/>
    <w:tmpl w:val="FFEA535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3BB66ED7"/>
    <w:multiLevelType w:val="multilevel"/>
    <w:tmpl w:val="0C3C9FE8"/>
    <w:lvl w:ilvl="0">
      <w:start w:val="10"/>
      <w:numFmt w:val="decimal"/>
      <w:lvlText w:val="%1"/>
      <w:lvlJc w:val="left"/>
      <w:pPr>
        <w:ind w:left="620" w:hanging="620"/>
      </w:pPr>
      <w:rPr>
        <w:rFonts w:hint="default"/>
        <w:sz w:val="32"/>
      </w:rPr>
    </w:lvl>
    <w:lvl w:ilvl="1">
      <w:start w:val="1"/>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3" w15:restartNumberingAfterBreak="0">
    <w:nsid w:val="3DB50C51"/>
    <w:multiLevelType w:val="multilevel"/>
    <w:tmpl w:val="0C3C9FE8"/>
    <w:lvl w:ilvl="0">
      <w:start w:val="10"/>
      <w:numFmt w:val="decimal"/>
      <w:lvlText w:val="%1"/>
      <w:lvlJc w:val="left"/>
      <w:pPr>
        <w:ind w:left="620" w:hanging="620"/>
      </w:pPr>
      <w:rPr>
        <w:rFonts w:hint="default"/>
        <w:sz w:val="32"/>
      </w:rPr>
    </w:lvl>
    <w:lvl w:ilvl="1">
      <w:start w:val="1"/>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4" w15:restartNumberingAfterBreak="0">
    <w:nsid w:val="42143FE5"/>
    <w:multiLevelType w:val="multilevel"/>
    <w:tmpl w:val="254C2B76"/>
    <w:lvl w:ilvl="0">
      <w:start w:val="8"/>
      <w:numFmt w:val="decimal"/>
      <w:lvlText w:val="%1"/>
      <w:lvlJc w:val="left"/>
      <w:pPr>
        <w:ind w:left="440" w:hanging="440"/>
      </w:pPr>
      <w:rPr>
        <w:rFonts w:hint="default"/>
      </w:rPr>
    </w:lvl>
    <w:lvl w:ilvl="1">
      <w:start w:val="1"/>
      <w:numFmt w:val="decimal"/>
      <w:lvlText w:val="%1.%2"/>
      <w:lvlJc w:val="left"/>
      <w:pPr>
        <w:ind w:left="1440" w:hanging="720"/>
      </w:pPr>
      <w:rPr>
        <w:rFonts w:hint="default"/>
        <w:b/>
        <w:bCs/>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42C40B83"/>
    <w:multiLevelType w:val="hybridMultilevel"/>
    <w:tmpl w:val="0374D6EE"/>
    <w:lvl w:ilvl="0" w:tplc="76A88C9E">
      <w:start w:val="1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5A879F5"/>
    <w:multiLevelType w:val="multilevel"/>
    <w:tmpl w:val="121AF02E"/>
    <w:lvl w:ilvl="0">
      <w:start w:val="10"/>
      <w:numFmt w:val="decimal"/>
      <w:lvlText w:val="%1"/>
      <w:lvlJc w:val="left"/>
      <w:pPr>
        <w:ind w:left="620" w:hanging="620"/>
      </w:pPr>
      <w:rPr>
        <w:rFonts w:hint="default"/>
        <w:sz w:val="32"/>
      </w:rPr>
    </w:lvl>
    <w:lvl w:ilvl="1">
      <w:start w:val="1"/>
      <w:numFmt w:val="decimal"/>
      <w:lvlText w:val="%1.%2"/>
      <w:lvlJc w:val="left"/>
      <w:pPr>
        <w:ind w:left="1440" w:hanging="7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7" w15:restartNumberingAfterBreak="0">
    <w:nsid w:val="62726F2E"/>
    <w:multiLevelType w:val="multilevel"/>
    <w:tmpl w:val="0C3C9FE8"/>
    <w:lvl w:ilvl="0">
      <w:start w:val="10"/>
      <w:numFmt w:val="decimal"/>
      <w:lvlText w:val="%1"/>
      <w:lvlJc w:val="left"/>
      <w:pPr>
        <w:ind w:left="620" w:hanging="620"/>
      </w:pPr>
      <w:rPr>
        <w:rFonts w:hint="default"/>
        <w:sz w:val="32"/>
      </w:rPr>
    </w:lvl>
    <w:lvl w:ilvl="1">
      <w:start w:val="1"/>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8" w15:restartNumberingAfterBreak="0">
    <w:nsid w:val="658B6248"/>
    <w:multiLevelType w:val="multilevel"/>
    <w:tmpl w:val="0C3C9FE8"/>
    <w:lvl w:ilvl="0">
      <w:start w:val="10"/>
      <w:numFmt w:val="decimal"/>
      <w:lvlText w:val="%1"/>
      <w:lvlJc w:val="left"/>
      <w:pPr>
        <w:ind w:left="620" w:hanging="620"/>
      </w:pPr>
      <w:rPr>
        <w:rFonts w:hint="default"/>
        <w:sz w:val="32"/>
      </w:rPr>
    </w:lvl>
    <w:lvl w:ilvl="1">
      <w:start w:val="1"/>
      <w:numFmt w:val="decimal"/>
      <w:lvlText w:val="%1.%2"/>
      <w:lvlJc w:val="left"/>
      <w:pPr>
        <w:ind w:left="1440" w:hanging="720"/>
      </w:pPr>
      <w:rPr>
        <w:rFonts w:hint="default"/>
        <w:b/>
        <w:bCs/>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num w:numId="1" w16cid:durableId="2146268592">
    <w:abstractNumId w:val="4"/>
  </w:num>
  <w:num w:numId="2" w16cid:durableId="1402026548">
    <w:abstractNumId w:val="2"/>
  </w:num>
  <w:num w:numId="3" w16cid:durableId="283969927">
    <w:abstractNumId w:val="6"/>
  </w:num>
  <w:num w:numId="4" w16cid:durableId="1460414099">
    <w:abstractNumId w:val="0"/>
  </w:num>
  <w:num w:numId="5" w16cid:durableId="582840005">
    <w:abstractNumId w:val="5"/>
  </w:num>
  <w:num w:numId="6" w16cid:durableId="904679438">
    <w:abstractNumId w:val="3"/>
  </w:num>
  <w:num w:numId="7" w16cid:durableId="488905482">
    <w:abstractNumId w:val="8"/>
  </w:num>
  <w:num w:numId="8" w16cid:durableId="1846482511">
    <w:abstractNumId w:val="1"/>
  </w:num>
  <w:num w:numId="9" w16cid:durableId="1318707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72"/>
    <w:rsid w:val="0001448B"/>
    <w:rsid w:val="000349CC"/>
    <w:rsid w:val="00035028"/>
    <w:rsid w:val="000402E9"/>
    <w:rsid w:val="00085E82"/>
    <w:rsid w:val="000E6E0B"/>
    <w:rsid w:val="001053CC"/>
    <w:rsid w:val="00130457"/>
    <w:rsid w:val="00145587"/>
    <w:rsid w:val="00183289"/>
    <w:rsid w:val="001866AD"/>
    <w:rsid w:val="00190F3D"/>
    <w:rsid w:val="001B4364"/>
    <w:rsid w:val="00200F1C"/>
    <w:rsid w:val="002127B6"/>
    <w:rsid w:val="00231389"/>
    <w:rsid w:val="00283C37"/>
    <w:rsid w:val="002C7805"/>
    <w:rsid w:val="002E4E07"/>
    <w:rsid w:val="002F7C2F"/>
    <w:rsid w:val="00301526"/>
    <w:rsid w:val="00322966"/>
    <w:rsid w:val="00326992"/>
    <w:rsid w:val="00342F04"/>
    <w:rsid w:val="003614A7"/>
    <w:rsid w:val="0036525C"/>
    <w:rsid w:val="00382ACB"/>
    <w:rsid w:val="003A324D"/>
    <w:rsid w:val="003C37A2"/>
    <w:rsid w:val="003E62D7"/>
    <w:rsid w:val="003F560D"/>
    <w:rsid w:val="0041457D"/>
    <w:rsid w:val="00441816"/>
    <w:rsid w:val="0047243B"/>
    <w:rsid w:val="004809DA"/>
    <w:rsid w:val="004C1191"/>
    <w:rsid w:val="00510FC6"/>
    <w:rsid w:val="0053019A"/>
    <w:rsid w:val="00555C12"/>
    <w:rsid w:val="00580710"/>
    <w:rsid w:val="005B43E1"/>
    <w:rsid w:val="00643490"/>
    <w:rsid w:val="00647FB3"/>
    <w:rsid w:val="0068175F"/>
    <w:rsid w:val="006F22D0"/>
    <w:rsid w:val="0072691E"/>
    <w:rsid w:val="00771090"/>
    <w:rsid w:val="00772204"/>
    <w:rsid w:val="007864F2"/>
    <w:rsid w:val="007C6A59"/>
    <w:rsid w:val="007D24D5"/>
    <w:rsid w:val="007E6A16"/>
    <w:rsid w:val="008151A8"/>
    <w:rsid w:val="00842306"/>
    <w:rsid w:val="0088293C"/>
    <w:rsid w:val="00894F0B"/>
    <w:rsid w:val="008B2DAC"/>
    <w:rsid w:val="00950301"/>
    <w:rsid w:val="00961044"/>
    <w:rsid w:val="00962D9B"/>
    <w:rsid w:val="00965205"/>
    <w:rsid w:val="00994769"/>
    <w:rsid w:val="009973A5"/>
    <w:rsid w:val="009B406C"/>
    <w:rsid w:val="009D11AB"/>
    <w:rsid w:val="009E0E5C"/>
    <w:rsid w:val="009F271A"/>
    <w:rsid w:val="00A2414B"/>
    <w:rsid w:val="00A37F72"/>
    <w:rsid w:val="00A5353C"/>
    <w:rsid w:val="00A6203E"/>
    <w:rsid w:val="00A9349A"/>
    <w:rsid w:val="00AA2104"/>
    <w:rsid w:val="00AC0D97"/>
    <w:rsid w:val="00B1586C"/>
    <w:rsid w:val="00B751BD"/>
    <w:rsid w:val="00B8160A"/>
    <w:rsid w:val="00B958A0"/>
    <w:rsid w:val="00BB69D5"/>
    <w:rsid w:val="00BD6BE8"/>
    <w:rsid w:val="00C118B1"/>
    <w:rsid w:val="00C34DF7"/>
    <w:rsid w:val="00C83C02"/>
    <w:rsid w:val="00CC6FBA"/>
    <w:rsid w:val="00CD4704"/>
    <w:rsid w:val="00CD490D"/>
    <w:rsid w:val="00CE12F4"/>
    <w:rsid w:val="00D449FF"/>
    <w:rsid w:val="00D745C4"/>
    <w:rsid w:val="00DA2671"/>
    <w:rsid w:val="00DE3500"/>
    <w:rsid w:val="00E358C4"/>
    <w:rsid w:val="00E51F4F"/>
    <w:rsid w:val="00E62DA9"/>
    <w:rsid w:val="00E74DB1"/>
    <w:rsid w:val="00EB0095"/>
    <w:rsid w:val="00ED3A43"/>
    <w:rsid w:val="00F255F0"/>
    <w:rsid w:val="00F54718"/>
    <w:rsid w:val="00F62A5F"/>
    <w:rsid w:val="00FB296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4FCB1"/>
  <w15:chartTrackingRefBased/>
  <w15:docId w15:val="{96BBEBDA-2FFA-B641-AD6C-00836EA22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F72"/>
  </w:style>
  <w:style w:type="paragraph" w:styleId="Rubrik1">
    <w:name w:val="heading 1"/>
    <w:basedOn w:val="Normal"/>
    <w:next w:val="Normal"/>
    <w:link w:val="Rubrik1Char"/>
    <w:uiPriority w:val="9"/>
    <w:qFormat/>
    <w:rsid w:val="00A37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A37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A37F72"/>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A37F72"/>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A37F72"/>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A37F72"/>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A37F72"/>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A37F72"/>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A37F72"/>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A37F72"/>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A37F72"/>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A37F72"/>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A37F72"/>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A37F72"/>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A37F72"/>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A37F72"/>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A37F72"/>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A37F72"/>
    <w:rPr>
      <w:rFonts w:eastAsiaTheme="majorEastAsia" w:cstheme="majorBidi"/>
      <w:color w:val="272727" w:themeColor="text1" w:themeTint="D8"/>
    </w:rPr>
  </w:style>
  <w:style w:type="paragraph" w:styleId="Rubrik">
    <w:name w:val="Title"/>
    <w:basedOn w:val="Normal"/>
    <w:next w:val="Normal"/>
    <w:link w:val="RubrikChar"/>
    <w:uiPriority w:val="10"/>
    <w:qFormat/>
    <w:rsid w:val="00A37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A37F72"/>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A37F72"/>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A37F72"/>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A37F72"/>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A37F72"/>
    <w:rPr>
      <w:i/>
      <w:iCs/>
      <w:color w:val="404040" w:themeColor="text1" w:themeTint="BF"/>
    </w:rPr>
  </w:style>
  <w:style w:type="paragraph" w:styleId="Liststycke">
    <w:name w:val="List Paragraph"/>
    <w:basedOn w:val="Normal"/>
    <w:uiPriority w:val="34"/>
    <w:qFormat/>
    <w:rsid w:val="00A37F72"/>
    <w:pPr>
      <w:ind w:left="720"/>
      <w:contextualSpacing/>
    </w:pPr>
  </w:style>
  <w:style w:type="character" w:styleId="Starkbetoning">
    <w:name w:val="Intense Emphasis"/>
    <w:basedOn w:val="Standardstycketeckensnitt"/>
    <w:uiPriority w:val="21"/>
    <w:qFormat/>
    <w:rsid w:val="00A37F72"/>
    <w:rPr>
      <w:i/>
      <w:iCs/>
      <w:color w:val="0F4761" w:themeColor="accent1" w:themeShade="BF"/>
    </w:rPr>
  </w:style>
  <w:style w:type="paragraph" w:styleId="Starktcitat">
    <w:name w:val="Intense Quote"/>
    <w:basedOn w:val="Normal"/>
    <w:next w:val="Normal"/>
    <w:link w:val="StarktcitatChar"/>
    <w:uiPriority w:val="30"/>
    <w:qFormat/>
    <w:rsid w:val="00A37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A37F72"/>
    <w:rPr>
      <w:i/>
      <w:iCs/>
      <w:color w:val="0F4761" w:themeColor="accent1" w:themeShade="BF"/>
    </w:rPr>
  </w:style>
  <w:style w:type="character" w:styleId="Starkreferens">
    <w:name w:val="Intense Reference"/>
    <w:basedOn w:val="Standardstycketeckensnitt"/>
    <w:uiPriority w:val="32"/>
    <w:qFormat/>
    <w:rsid w:val="00A37F72"/>
    <w:rPr>
      <w:b/>
      <w:bCs/>
      <w:smallCaps/>
      <w:color w:val="0F4761" w:themeColor="accent1" w:themeShade="BF"/>
      <w:spacing w:val="5"/>
    </w:rPr>
  </w:style>
  <w:style w:type="paragraph" w:styleId="Sidhuvud">
    <w:name w:val="header"/>
    <w:basedOn w:val="Normal"/>
    <w:link w:val="SidhuvudChar"/>
    <w:uiPriority w:val="99"/>
    <w:unhideWhenUsed/>
    <w:rsid w:val="00B958A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B958A0"/>
  </w:style>
  <w:style w:type="paragraph" w:styleId="Sidfot">
    <w:name w:val="footer"/>
    <w:basedOn w:val="Normal"/>
    <w:link w:val="SidfotChar"/>
    <w:uiPriority w:val="99"/>
    <w:unhideWhenUsed/>
    <w:rsid w:val="00B958A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B95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13</Pages>
  <Words>2637</Words>
  <Characters>13980</Characters>
  <Application>Microsoft Office Word</Application>
  <DocSecurity>0</DocSecurity>
  <Lines>116</Lines>
  <Paragraphs>33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Järvheden</dc:creator>
  <cp:keywords/>
  <dc:description/>
  <cp:lastModifiedBy>Alexander Järvheden</cp:lastModifiedBy>
  <cp:revision>96</cp:revision>
  <dcterms:created xsi:type="dcterms:W3CDTF">2025-01-02T18:29:00Z</dcterms:created>
  <dcterms:modified xsi:type="dcterms:W3CDTF">2025-01-02T22:56:00Z</dcterms:modified>
</cp:coreProperties>
</file>