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B9196B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Содержание </w:t>
      </w:r>
      <w:r w:rsidR="005E0255" w:rsidRPr="00AE177B">
        <w:rPr>
          <w:rFonts w:ascii="Times New Roman" w:hAnsi="Times New Roman" w:cs="Times New Roman"/>
          <w:sz w:val="36"/>
          <w:szCs w:val="36"/>
        </w:rPr>
        <w:t>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="005E0255"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B9196B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945954" w:history="1">
            <w:r w:rsidR="00B9196B" w:rsidRPr="00E40659">
              <w:rPr>
                <w:rStyle w:val="Hyperlink"/>
                <w:noProof/>
              </w:rPr>
              <w:t>Общее описание игры</w:t>
            </w:r>
            <w:r w:rsidR="00B9196B">
              <w:rPr>
                <w:noProof/>
                <w:webHidden/>
              </w:rPr>
              <w:tab/>
            </w:r>
            <w:r w:rsidR="00B9196B">
              <w:rPr>
                <w:noProof/>
                <w:webHidden/>
              </w:rPr>
              <w:fldChar w:fldCharType="begin"/>
            </w:r>
            <w:r w:rsidR="00B9196B">
              <w:rPr>
                <w:noProof/>
                <w:webHidden/>
              </w:rPr>
              <w:instrText xml:space="preserve"> PAGEREF _Toc497945954 \h </w:instrText>
            </w:r>
            <w:r w:rsidR="00B9196B">
              <w:rPr>
                <w:noProof/>
                <w:webHidden/>
              </w:rPr>
            </w:r>
            <w:r w:rsidR="00B9196B">
              <w:rPr>
                <w:noProof/>
                <w:webHidden/>
              </w:rPr>
              <w:fldChar w:fldCharType="separate"/>
            </w:r>
            <w:r w:rsidR="00B9196B">
              <w:rPr>
                <w:noProof/>
                <w:webHidden/>
              </w:rPr>
              <w:t>1</w:t>
            </w:r>
            <w:r w:rsidR="00B9196B">
              <w:rPr>
                <w:noProof/>
                <w:webHidden/>
              </w:rPr>
              <w:fldChar w:fldCharType="end"/>
            </w:r>
          </w:hyperlink>
        </w:p>
        <w:p w:rsidR="00B9196B" w:rsidRDefault="002A05E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45955" w:history="1">
            <w:r w:rsidR="00B9196B" w:rsidRPr="00E40659">
              <w:rPr>
                <w:rStyle w:val="Hyperlink"/>
                <w:noProof/>
              </w:rPr>
              <w:t>Магазин бойцов</w:t>
            </w:r>
            <w:r w:rsidR="00B9196B">
              <w:rPr>
                <w:noProof/>
                <w:webHidden/>
              </w:rPr>
              <w:tab/>
            </w:r>
            <w:r w:rsidR="00B9196B">
              <w:rPr>
                <w:noProof/>
                <w:webHidden/>
              </w:rPr>
              <w:fldChar w:fldCharType="begin"/>
            </w:r>
            <w:r w:rsidR="00B9196B">
              <w:rPr>
                <w:noProof/>
                <w:webHidden/>
              </w:rPr>
              <w:instrText xml:space="preserve"> PAGEREF _Toc497945955 \h </w:instrText>
            </w:r>
            <w:r w:rsidR="00B9196B">
              <w:rPr>
                <w:noProof/>
                <w:webHidden/>
              </w:rPr>
            </w:r>
            <w:r w:rsidR="00B9196B">
              <w:rPr>
                <w:noProof/>
                <w:webHidden/>
              </w:rPr>
              <w:fldChar w:fldCharType="separate"/>
            </w:r>
            <w:r w:rsidR="00B9196B">
              <w:rPr>
                <w:noProof/>
                <w:webHidden/>
              </w:rPr>
              <w:t>1</w:t>
            </w:r>
            <w:r w:rsidR="00B9196B">
              <w:rPr>
                <w:noProof/>
                <w:webHidden/>
              </w:rPr>
              <w:fldChar w:fldCharType="end"/>
            </w:r>
          </w:hyperlink>
        </w:p>
        <w:p w:rsidR="00B9196B" w:rsidRDefault="002A05E5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45956" w:history="1">
            <w:r w:rsidR="00B9196B" w:rsidRPr="00E40659">
              <w:rPr>
                <w:rStyle w:val="Hyperlink"/>
                <w:noProof/>
              </w:rPr>
              <w:t>Карта бойца</w:t>
            </w:r>
            <w:r w:rsidR="00B9196B">
              <w:rPr>
                <w:noProof/>
                <w:webHidden/>
              </w:rPr>
              <w:tab/>
            </w:r>
            <w:r w:rsidR="00B9196B">
              <w:rPr>
                <w:noProof/>
                <w:webHidden/>
              </w:rPr>
              <w:fldChar w:fldCharType="begin"/>
            </w:r>
            <w:r w:rsidR="00B9196B">
              <w:rPr>
                <w:noProof/>
                <w:webHidden/>
              </w:rPr>
              <w:instrText xml:space="preserve"> PAGEREF _Toc497945956 \h </w:instrText>
            </w:r>
            <w:r w:rsidR="00B9196B">
              <w:rPr>
                <w:noProof/>
                <w:webHidden/>
              </w:rPr>
            </w:r>
            <w:r w:rsidR="00B9196B">
              <w:rPr>
                <w:noProof/>
                <w:webHidden/>
              </w:rPr>
              <w:fldChar w:fldCharType="separate"/>
            </w:r>
            <w:r w:rsidR="00B9196B">
              <w:rPr>
                <w:noProof/>
                <w:webHidden/>
              </w:rPr>
              <w:t>2</w:t>
            </w:r>
            <w:r w:rsidR="00B9196B"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F47583" w:rsidRPr="005B19A3" w:rsidRDefault="00B9196B" w:rsidP="00B9196B">
      <w:pPr>
        <w:pStyle w:val="Heading1"/>
      </w:pPr>
      <w:bookmarkStart w:id="0" w:name="_Toc497945954"/>
      <w:r>
        <w:t>Общее</w:t>
      </w:r>
      <w:r w:rsidR="00F47583" w:rsidRPr="005B19A3">
        <w:t xml:space="preserve"> </w:t>
      </w:r>
      <w:r>
        <w:t>описание</w:t>
      </w:r>
      <w:r w:rsidR="00F47583" w:rsidRPr="005B19A3">
        <w:t xml:space="preserve"> игры</w:t>
      </w:r>
      <w:bookmarkStart w:id="1" w:name="_GoBack"/>
      <w:bookmarkEnd w:id="0"/>
      <w:bookmarkEnd w:id="1"/>
    </w:p>
    <w:p w:rsidR="00B07E81" w:rsidRDefault="00B07E81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У игрока есть начальная сумма золота.</w:t>
      </w:r>
    </w:p>
    <w:p w:rsidR="0077505C" w:rsidRPr="0077505C" w:rsidRDefault="0077505C" w:rsidP="00B9196B">
      <w:pPr>
        <w:pStyle w:val="Heading2"/>
        <w:ind w:firstLine="708"/>
      </w:pPr>
      <w:bookmarkStart w:id="2" w:name="_Toc497945955"/>
      <w:r>
        <w:t>Магазин бойцов</w:t>
      </w:r>
      <w:bookmarkEnd w:id="2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присутствуют магазин экипировки и магазин бойцов.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магазине бойцов генерируется 10 бойцов с различными уровнями, характеристиками, экипировкой, именами. Имена берутся из словаря имен. Затем для каждого бойца определяется его опасность. Опасность бойца определяется по формуле, зависящей от характеристик бойца и его экипировки. Стоимость бойца в магазине равняется опасности бойца.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Обновить список бойцов, выставленных на продажу магазином, можно за 20 золотых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«Обновить»</w:t>
      </w:r>
      <w:r>
        <w:rPr>
          <w:rFonts w:ascii="Times New Roman" w:hAnsi="Times New Roman" w:cs="Times New Roman"/>
          <w:sz w:val="28"/>
          <w:szCs w:val="32"/>
        </w:rPr>
        <w:t>. Также данный список обновится после боя.</w:t>
      </w:r>
    </w:p>
    <w:p w:rsidR="00F14406" w:rsidRP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Открытие панели магазина бойцов осуществляется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</w:t>
      </w:r>
      <w:r>
        <w:rPr>
          <w:rFonts w:ascii="Times New Roman" w:hAnsi="Times New Roman" w:cs="Times New Roman"/>
          <w:sz w:val="28"/>
          <w:szCs w:val="32"/>
          <w:highlight w:val="yellow"/>
        </w:rPr>
        <w:t>Магазин бойцов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Игрок может купить себе бойца если у него достаточно золота и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есть место в бараке</w:t>
      </w:r>
      <w:r>
        <w:rPr>
          <w:rFonts w:ascii="Times New Roman" w:hAnsi="Times New Roman" w:cs="Times New Roman"/>
          <w:sz w:val="28"/>
          <w:szCs w:val="32"/>
        </w:rPr>
        <w:t>. Барак вмещает 15 бойцов.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Покупка бойца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осуществляется кликом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(и подтверждением покупки?)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7505C" w:rsidRDefault="0077505C" w:rsidP="0077505C">
      <w:pPr>
        <w:pStyle w:val="Heading3"/>
        <w:ind w:left="708" w:firstLine="708"/>
        <w:rPr>
          <w:rFonts w:cs="Times New Roman"/>
          <w:szCs w:val="32"/>
        </w:rPr>
      </w:pPr>
      <w:bookmarkStart w:id="3" w:name="_Toc497945956"/>
      <w:r>
        <w:t>Карта бойца</w:t>
      </w:r>
      <w:bookmarkEnd w:id="3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представлен в интерфейсе картой бойца, в которой указывается основная информация о бойце</w:t>
      </w:r>
      <w:r w:rsidRPr="005A5C84">
        <w:rPr>
          <w:rFonts w:ascii="Times New Roman" w:hAnsi="Times New Roman" w:cs="Times New Roman"/>
          <w:sz w:val="28"/>
          <w:szCs w:val="32"/>
        </w:rPr>
        <w:t>: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 w:rsidR="00F66FB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5A5C84" w:rsidRDefault="005A5C84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бойца появляется окно с более подробной информацией</w:t>
      </w:r>
      <w:r w:rsidR="000E405E">
        <w:rPr>
          <w:rFonts w:ascii="Times New Roman" w:hAnsi="Times New Roman" w:cs="Times New Roman"/>
          <w:sz w:val="28"/>
          <w:szCs w:val="32"/>
        </w:rPr>
        <w:t xml:space="preserve"> о бойце.</w:t>
      </w:r>
    </w:p>
    <w:p w:rsidR="000E405E" w:rsidRPr="000E405E" w:rsidRDefault="000E405E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окно включает в себя следующую информацию</w:t>
      </w:r>
      <w:r w:rsidRPr="000E405E">
        <w:rPr>
          <w:rFonts w:ascii="Times New Roman" w:hAnsi="Times New Roman" w:cs="Times New Roman"/>
          <w:sz w:val="28"/>
          <w:szCs w:val="32"/>
        </w:rPr>
        <w:t>: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Значения двух основных характеристик (Сила и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Живучесть/</w:t>
      </w:r>
      <w:r w:rsidRPr="000E405E">
        <w:rPr>
          <w:highlight w:val="yellow"/>
        </w:rPr>
        <w:t xml:space="preserve">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жизнеспособность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0E405E">
        <w:rPr>
          <w:rFonts w:ascii="Times New Roman" w:hAnsi="Times New Roman" w:cs="Times New Roman"/>
          <w:sz w:val="28"/>
          <w:szCs w:val="32"/>
        </w:rPr>
        <w:t>;</w:t>
      </w:r>
    </w:p>
    <w:p w:rsidR="000E405E" w:rsidRP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здоровья</w:t>
      </w:r>
      <w:r w:rsidR="000E405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Шкала опыта, отображающая сколько очков опыта есть у бойца и сколько нужно для перехода на следующий уровень</w:t>
      </w:r>
      <w:r w:rsidR="000E405E" w:rsidRPr="00620793">
        <w:rPr>
          <w:rFonts w:ascii="Times New Roman" w:hAnsi="Times New Roman" w:cs="Times New Roman"/>
          <w:sz w:val="28"/>
          <w:szCs w:val="32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характеристик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Суммарный урон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бойца, показывающее как будет выглядеть боец на арене.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Единственный способ получения бойцов для игрока – покупка в магазине бойцов.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620793">
        <w:rPr>
          <w:rFonts w:ascii="Times New Roman" w:hAnsi="Times New Roman" w:cs="Times New Roman"/>
          <w:sz w:val="28"/>
          <w:szCs w:val="32"/>
          <w:highlight w:val="yellow"/>
        </w:rPr>
        <w:t>Бойца могут быть проданы игроком за половину стоимости.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покупке карта бойца добавляется в список бойцов игрока.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</w:t>
      </w:r>
      <w:r w:rsidRPr="009326AF">
        <w:rPr>
          <w:rFonts w:ascii="Times New Roman" w:hAnsi="Times New Roman" w:cs="Times New Roman"/>
          <w:sz w:val="28"/>
          <w:szCs w:val="32"/>
          <w:highlight w:val="yellow"/>
        </w:rPr>
        <w:t>клике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, находящейся в списке бойцов игрока, открывается панель экипировки.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содержит общее хранилище игрока и панель экипировки бойца.</w:t>
      </w:r>
    </w:p>
    <w:p w:rsidR="00FE2CE1" w:rsidRP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Общее хранилище игрока содержит 4 вкладки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Шлемы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Каждая из вкладок содержит список вещей, относящихся к слоту, соответствующему названию вкладки.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предмет экипировки представлен картой экипировки, содержащей следующую информацию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 w:rsidR="00FE2CE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экипировки появляется окно с дополнительной информацией, содержащее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дополнительной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предмета.</w:t>
      </w:r>
    </w:p>
    <w:p w:rsidR="008F58F2" w:rsidRDefault="008F58F2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8F58F2">
        <w:rPr>
          <w:rFonts w:ascii="Times New Roman" w:hAnsi="Times New Roman" w:cs="Times New Roman"/>
          <w:sz w:val="28"/>
          <w:szCs w:val="32"/>
        </w:rPr>
        <w:t xml:space="preserve">У </w:t>
      </w:r>
      <w:r>
        <w:rPr>
          <w:rFonts w:ascii="Times New Roman" w:hAnsi="Times New Roman" w:cs="Times New Roman"/>
          <w:sz w:val="28"/>
          <w:szCs w:val="32"/>
        </w:rPr>
        <w:t>каждого бойца есть 4 слота экипировки. Они отображаются при открытии панели экипировки бойца.</w:t>
      </w:r>
    </w:p>
    <w:p w:rsidR="003F1E1E" w:rsidRPr="003F1E1E" w:rsidRDefault="003F1E1E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экипировки из общего хранилища откроется окно выбора действия, содержащее следующие варианты</w:t>
      </w:r>
      <w:r w:rsidRPr="003F1E1E">
        <w:rPr>
          <w:rFonts w:ascii="Times New Roman" w:hAnsi="Times New Roman" w:cs="Times New Roman"/>
          <w:sz w:val="28"/>
          <w:szCs w:val="32"/>
        </w:rPr>
        <w:t>:</w:t>
      </w:r>
    </w:p>
    <w:p w:rsid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Экипировать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F1E1E" w:rsidRP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Продать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Экипировать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переместится в соответствующий слот бойца, если в данном слоте уже находится карта экипировки, то она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будет продана по цене равной половине стоимости.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находящейся в слоте бойца, данная карта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Получить карты экипировки можно либо покупая бойцов, либо купив в магазине экипировки.</w:t>
      </w:r>
    </w:p>
    <w:p w:rsidR="00EA6854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Доступ в магазин экипировки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Магазин экипировки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 w:rsidR="00EA6854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3F1E1E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магазине экипировки карты экипировки распределены по вкладкам, так же, как и в общем хранилище. </w:t>
      </w:r>
    </w:p>
    <w:p w:rsidR="00EA6854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Покупка экипировки осущест</w:t>
      </w:r>
      <w:r w:rsidR="003A7DE1">
        <w:rPr>
          <w:rFonts w:ascii="Times New Roman" w:hAnsi="Times New Roman" w:cs="Times New Roman"/>
          <w:sz w:val="28"/>
          <w:szCs w:val="32"/>
        </w:rPr>
        <w:t>вляется аналогично покупке бойцов</w:t>
      </w:r>
      <w:r>
        <w:rPr>
          <w:rFonts w:ascii="Times New Roman" w:hAnsi="Times New Roman" w:cs="Times New Roman"/>
          <w:sz w:val="28"/>
          <w:szCs w:val="32"/>
        </w:rPr>
        <w:t>.</w:t>
      </w:r>
      <w:r w:rsidR="00ED69D1">
        <w:rPr>
          <w:rFonts w:ascii="Times New Roman" w:hAnsi="Times New Roman" w:cs="Times New Roman"/>
          <w:sz w:val="28"/>
          <w:szCs w:val="32"/>
        </w:rPr>
        <w:t xml:space="preserve"> Купленная экипировка появляется в общем хранилище.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D1">
        <w:rPr>
          <w:rFonts w:ascii="Times New Roman" w:hAnsi="Times New Roman" w:cs="Times New Roman"/>
          <w:sz w:val="28"/>
          <w:szCs w:val="32"/>
          <w:highlight w:val="yellow"/>
        </w:rPr>
        <w:t>Вся экипировка в игре создана изначальна и не генерируется в процессе игры.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Панель экипировки бойца содержит информацию аналогичную окну с расширенной информацией и дополнительно слоты с экипировкой персонажа.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Также на данной панели происходит распределение очков характеристик бойца. Для того чтобы вложить очко характеристик в одну из основных характеристик, необходимо нажать на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+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рядом с повышаемой характеристикой. 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основные характеристики появляется окно с их кратким описанием.</w:t>
      </w:r>
    </w:p>
    <w:p w:rsidR="008D3088" w:rsidRDefault="008D3088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данном окне возможно совершить продажу бойца по цене равной половине стоимости. 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продать бойца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осуществляется поиск боя.</w:t>
      </w:r>
    </w:p>
    <w:p w:rsidR="00513CA3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Попасть в меню поиска боя можно нажав на кнопку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Поиск боя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  <w:r w:rsidR="00513C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80BD7" w:rsidRDefault="00513CA3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Данное меню содержит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игрока, участвующих в бою</w:t>
      </w:r>
      <w:r w:rsidRPr="00513CA3">
        <w:rPr>
          <w:rFonts w:ascii="Times New Roman" w:hAnsi="Times New Roman" w:cs="Times New Roman"/>
          <w:sz w:val="28"/>
          <w:szCs w:val="32"/>
        </w:rPr>
        <w:t>;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противника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Показатель сложности боя.</w:t>
      </w:r>
    </w:p>
    <w:p w:rsidR="00513CA3" w:rsidRDefault="00DF05FE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Поиск боя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Найти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Стоимость поиска боя – 5 золотых</w:t>
      </w:r>
      <w:r>
        <w:rPr>
          <w:rFonts w:ascii="Times New Roman" w:hAnsi="Times New Roman" w:cs="Times New Roman"/>
          <w:sz w:val="28"/>
          <w:szCs w:val="32"/>
        </w:rPr>
        <w:t xml:space="preserve">. При поиске боя список бойцов противника заполняется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сгенерированными бойцами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Генерация бойцов противника происходит аналогично генерации бойцов в магазине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Игрок может добавить бойцов в список участвующих в бою нажатие ЛКМ по карте бойца из списка бойцов при открытом меню поиска боя.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Для возврата бойца обратно в список бойцов необходимо кликнуть ЛКМ по карте бойца в списке бойцов, участвующих в бою.</w:t>
      </w:r>
    </w:p>
    <w:p w:rsid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Показатель сложности боя отображает приблизительную сложность боя. Он рассчитывается как разность между суммарной опасностью бойцов из списка бойцов игрока, участвующих в бою и суммарной опасностью бойцов из списка бойцов противника. </w:t>
      </w:r>
    </w:p>
    <w:p w:rsidR="007230CF" w:rsidRP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Показатель может принимать следующие значения:</w:t>
      </w:r>
    </w:p>
    <w:p w:rsidR="00EA0D5A" w:rsidRPr="00EA0D5A" w:rsidRDefault="00EA0D5A" w:rsidP="00BA15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«Низкая», зеленый цвет текста</w:t>
      </w:r>
      <w:r w:rsidRPr="00EA0D5A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«Средняя», желтый/оранжевый цвет текста;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 xml:space="preserve">«Высокая», </w:t>
      </w:r>
      <w:r>
        <w:rPr>
          <w:rFonts w:ascii="Times New Roman" w:hAnsi="Times New Roman" w:cs="Times New Roman"/>
          <w:sz w:val="28"/>
          <w:szCs w:val="32"/>
          <w:highlight w:val="yellow"/>
        </w:rPr>
        <w:t xml:space="preserve">красный 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цвет текста</w:t>
      </w:r>
      <w:r>
        <w:rPr>
          <w:rFonts w:ascii="Times New Roman" w:hAnsi="Times New Roman" w:cs="Times New Roman"/>
          <w:sz w:val="28"/>
          <w:szCs w:val="32"/>
          <w:highlight w:val="yellow"/>
          <w:lang w:val="en-US"/>
        </w:rPr>
        <w:t>.</w:t>
      </w:r>
    </w:p>
    <w:p w:rsidR="00513CA3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 сложности боя зависит количество золота, получаемого игроком в случае победы и количество очков опыта получаемых бойцами.</w:t>
      </w:r>
    </w:p>
    <w:p w:rsidR="00F22C84" w:rsidRDefault="00F22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отмены боя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Отмена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7D78E1">
        <w:rPr>
          <w:rFonts w:ascii="Times New Roman" w:hAnsi="Times New Roman" w:cs="Times New Roman"/>
          <w:sz w:val="28"/>
          <w:szCs w:val="32"/>
        </w:rPr>
        <w:t xml:space="preserve">После нажатия кнопки </w:t>
      </w:r>
      <w:r w:rsidR="007D78E1" w:rsidRPr="003F1E1E">
        <w:rPr>
          <w:rFonts w:ascii="Times New Roman" w:hAnsi="Times New Roman" w:cs="Times New Roman"/>
          <w:sz w:val="28"/>
          <w:szCs w:val="32"/>
        </w:rPr>
        <w:t>«</w:t>
      </w:r>
      <w:r w:rsidR="007D78E1">
        <w:rPr>
          <w:rFonts w:ascii="Times New Roman" w:hAnsi="Times New Roman" w:cs="Times New Roman"/>
          <w:sz w:val="28"/>
          <w:szCs w:val="32"/>
        </w:rPr>
        <w:t>Отмена</w:t>
      </w:r>
      <w:r w:rsidR="007D78E1" w:rsidRPr="003F1E1E">
        <w:rPr>
          <w:rFonts w:ascii="Times New Roman" w:hAnsi="Times New Roman" w:cs="Times New Roman"/>
          <w:sz w:val="28"/>
          <w:szCs w:val="32"/>
        </w:rPr>
        <w:t>»</w:t>
      </w:r>
      <w:r w:rsidR="007D78E1">
        <w:rPr>
          <w:rFonts w:ascii="Times New Roman" w:hAnsi="Times New Roman" w:cs="Times New Roman"/>
          <w:sz w:val="28"/>
          <w:szCs w:val="32"/>
        </w:rPr>
        <w:t xml:space="preserve"> происходит выход из меню поиска боя и сброс обоих списков. 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Бойцы игрока,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находящиеся</w:t>
      </w:r>
      <w:r>
        <w:rPr>
          <w:rFonts w:ascii="Times New Roman" w:hAnsi="Times New Roman" w:cs="Times New Roman"/>
          <w:sz w:val="28"/>
          <w:szCs w:val="32"/>
        </w:rPr>
        <w:t xml:space="preserve"> в списке бойцов, участвующих в бою, после отмены боя возвращаются обратно в список бойцов.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отмены боя необходимо заново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производить</w:t>
      </w:r>
      <w:r>
        <w:rPr>
          <w:rFonts w:ascii="Times New Roman" w:hAnsi="Times New Roman" w:cs="Times New Roman"/>
          <w:sz w:val="28"/>
          <w:szCs w:val="32"/>
        </w:rPr>
        <w:t xml:space="preserve"> поиск боя. </w:t>
      </w:r>
    </w:p>
    <w:p w:rsidR="007D78E1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переходе в другое меню, например, в магазин бойцов, меню поиска боя закрывается, но все данные боя сохраняются. При повторном открытии меню поиска боя оба списка будут в том же состоянии, что и на момент закрытия. 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Максимальное число бойцов, которых игрок может включить в список бойцов, участвующих в бою – 5.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Показатель сложности боя обновляется при изменении игроком списка бойцов, участвующих в бою.</w:t>
      </w:r>
    </w:p>
    <w:p w:rsidR="00C77257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начать бой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Начать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>Кнопка «Начать бой» является неактивной пока игрок не добавит в список бойцов, участвующих в бою, хотя бы одного бойца.</w:t>
      </w:r>
    </w:p>
    <w:p w:rsidR="00EA0D5A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</w:t>
      </w:r>
      <w:r w:rsidRPr="00ED69EF">
        <w:rPr>
          <w:rFonts w:ascii="Times New Roman" w:hAnsi="Times New Roman" w:cs="Times New Roman"/>
          <w:sz w:val="28"/>
          <w:szCs w:val="32"/>
          <w:highlight w:val="yellow"/>
        </w:rPr>
        <w:t>успешного начала боя</w:t>
      </w:r>
      <w:r>
        <w:rPr>
          <w:rFonts w:ascii="Times New Roman" w:hAnsi="Times New Roman" w:cs="Times New Roman"/>
          <w:sz w:val="28"/>
          <w:szCs w:val="32"/>
        </w:rPr>
        <w:t xml:space="preserve"> произойдет переход на уровень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Арена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на котором будет проходить сражение команды бойцов игрока и команды бойцов противника.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сражения игрок получает награду в случае победы и выжившие бойцы получают очки опыта. Затем происходит переход обратно на уровень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Выжившие бойцы возвращаются обратно в список бойцов.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>Дальнейшая игра происходит аналогично.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 xml:space="preserve">Поражение в игре засчитывается, когда у игрока отсутствуют бойцы и в списке бойцов, и в списке бойцов, участвующих в бою, и при этом нет золота на покупку бойца в магазине из текущего </w:t>
      </w:r>
      <w:r w:rsidR="00D609E9" w:rsidRPr="00D609E9">
        <w:rPr>
          <w:rFonts w:ascii="Times New Roman" w:hAnsi="Times New Roman" w:cs="Times New Roman"/>
          <w:sz w:val="28"/>
          <w:szCs w:val="32"/>
          <w:highlight w:val="yellow"/>
        </w:rPr>
        <w:t>списка продаваемых бойцов и нет золота на обновление списка магазина.</w:t>
      </w:r>
      <w:r w:rsidR="00D609E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609E9" w:rsidRPr="00513CA3" w:rsidRDefault="00D609E9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Сохранение игры происходит автоматически перед боем и после боя.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513CA3" w:rsidRPr="00513CA3" w:rsidRDefault="00D609E9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В случае поражения сохранение стирается, и игрок начинает игру заново.</w:t>
      </w:r>
    </w:p>
    <w:p w:rsidR="00FE2CE1" w:rsidRPr="003F1E1E" w:rsidRDefault="00FE2CE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E2CE1" w:rsidRPr="00B9196B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D64F0" w:rsidRDefault="008B384B" w:rsidP="00B07E81">
      <w:pPr>
        <w:pStyle w:val="Heading1"/>
      </w:pPr>
      <w:r w:rsidRPr="008B384B">
        <w:t>Высокоуровневое описание системы экипировки.</w:t>
      </w:r>
    </w:p>
    <w:p w:rsidR="00B07E81" w:rsidRDefault="00B07E81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lastRenderedPageBreak/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B07E81">
      <w:pPr>
        <w:pStyle w:val="Heading1"/>
        <w:rPr>
          <w:lang w:val="en-US"/>
        </w:rPr>
      </w:pPr>
      <w:r>
        <w:t>Границы</w:t>
      </w:r>
      <w:r>
        <w:rPr>
          <w:lang w:val="en-US"/>
        </w:rPr>
        <w:t xml:space="preserve"> </w:t>
      </w:r>
      <w:r w:rsidRPr="008B384B">
        <w:t>системы экипировки</w:t>
      </w:r>
      <w:r>
        <w:rPr>
          <w:lang w:val="en-US"/>
        </w:rPr>
        <w:t>.</w:t>
      </w:r>
    </w:p>
    <w:p w:rsidR="00B07E81" w:rsidRPr="00B07E81" w:rsidRDefault="00B07E81" w:rsidP="00B07E81">
      <w:pPr>
        <w:rPr>
          <w:lang w:val="en-US"/>
        </w:rPr>
      </w:pPr>
    </w:p>
    <w:p w:rsid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B07E81">
      <w:pPr>
        <w:pStyle w:val="Heading1"/>
      </w:pPr>
      <w:r w:rsidRPr="008B384B">
        <w:t xml:space="preserve">Высокоуровневое описание </w:t>
      </w:r>
      <w:r>
        <w:t>ролевой системы.</w:t>
      </w:r>
    </w:p>
    <w:p w:rsidR="00B07E81" w:rsidRPr="00B07E81" w:rsidRDefault="00B07E81" w:rsidP="00B07E81"/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>За каждый полученный 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>С каждым 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Pr="00E80483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F61A1D" w:rsidRDefault="00F61A1D" w:rsidP="00BC3EC3">
      <w:pPr>
        <w:pStyle w:val="Heading1"/>
      </w:pPr>
      <w:r w:rsidRPr="008B384B">
        <w:t>Высокоуровневое описание</w:t>
      </w:r>
      <w:r w:rsidR="00B07E81">
        <w:t xml:space="preserve"> </w:t>
      </w:r>
      <w:r w:rsidR="00B07E81" w:rsidRPr="00E80483">
        <w:t>боя</w:t>
      </w:r>
      <w:r w:rsidRPr="00E80483">
        <w:t>.</w:t>
      </w:r>
    </w:p>
    <w:p w:rsidR="00BC3EC3" w:rsidRPr="00BC3EC3" w:rsidRDefault="00BC3EC3" w:rsidP="00BC3EC3"/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3D64F0" w:rsidRPr="003D64F0" w:rsidRDefault="00F61A1D" w:rsidP="00F10D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Отряд – совокупность бойцов численностью от 1 до 5.</w:t>
      </w: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5E5" w:rsidRDefault="002A05E5" w:rsidP="00CE56FE">
      <w:pPr>
        <w:spacing w:after="0" w:line="240" w:lineRule="auto"/>
      </w:pPr>
      <w:r>
        <w:separator/>
      </w:r>
    </w:p>
  </w:endnote>
  <w:endnote w:type="continuationSeparator" w:id="0">
    <w:p w:rsidR="002A05E5" w:rsidRDefault="002A05E5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5E5" w:rsidRDefault="002A05E5" w:rsidP="00CE56FE">
      <w:pPr>
        <w:spacing w:after="0" w:line="240" w:lineRule="auto"/>
      </w:pPr>
      <w:r>
        <w:separator/>
      </w:r>
    </w:p>
  </w:footnote>
  <w:footnote w:type="continuationSeparator" w:id="0">
    <w:p w:rsidR="002A05E5" w:rsidRDefault="002A05E5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A05E5"/>
    <w:rsid w:val="002A3801"/>
    <w:rsid w:val="002B54A4"/>
    <w:rsid w:val="00302DE5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92FA1"/>
    <w:rsid w:val="004C3BA0"/>
    <w:rsid w:val="00513CA3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D0689"/>
    <w:rsid w:val="007230CF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07E81"/>
    <w:rsid w:val="00B36199"/>
    <w:rsid w:val="00B851EA"/>
    <w:rsid w:val="00B9196B"/>
    <w:rsid w:val="00BC34FD"/>
    <w:rsid w:val="00BC3EC3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609E9"/>
    <w:rsid w:val="00D731E9"/>
    <w:rsid w:val="00D818EB"/>
    <w:rsid w:val="00D83472"/>
    <w:rsid w:val="00D95EBB"/>
    <w:rsid w:val="00DA7513"/>
    <w:rsid w:val="00DB2ED0"/>
    <w:rsid w:val="00DB3A8A"/>
    <w:rsid w:val="00DC364C"/>
    <w:rsid w:val="00DC3AD7"/>
    <w:rsid w:val="00DF05FE"/>
    <w:rsid w:val="00E44B11"/>
    <w:rsid w:val="00E45FE4"/>
    <w:rsid w:val="00E70C8E"/>
    <w:rsid w:val="00E725B4"/>
    <w:rsid w:val="00E80483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E7A9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A73B-DDEE-4F22-9B91-084C0933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58</cp:revision>
  <dcterms:created xsi:type="dcterms:W3CDTF">2017-10-11T08:27:00Z</dcterms:created>
  <dcterms:modified xsi:type="dcterms:W3CDTF">2017-11-17T17:19:00Z</dcterms:modified>
</cp:coreProperties>
</file>