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ApiRegistry: Dynamically Fetching BigQuery Tools</w:t>
      </w:r>
    </w:p>
    <w:p>
      <w:pPr>
        <w:spacing w:after="60"/>
      </w:pPr>
      <w:r>
        <w:rPr>
          <w:i w:val="0"/>
          <w:color w:val="5F5F5F"/>
          <w:sz w:val="20"/>
        </w:rPr>
        <w:t>Перевод видео на русский язык</w:t>
      </w:r>
    </w:p>
    <w:p>
      <w:pPr>
        <w:spacing w:after="60"/>
      </w:pPr>
      <w:r>
        <w:rPr>
          <w:i w:val="0"/>
          <w:color w:val="5F5F5F"/>
          <w:sz w:val="20"/>
        </w:rPr>
        <w:t>Видео: https://www.youtube.com/watch?v=981wf6l3fCA</w:t>
      </w:r>
    </w:p>
    <w:p>
      <w:pPr>
        <w:spacing w:after="60"/>
      </w:pPr>
      <w:r>
        <w:rPr>
          <w:i w:val="0"/>
          <w:color w:val="5F5F5F"/>
          <w:sz w:val="20"/>
        </w:rPr>
        <w:t>Оригинал: en, длительность 03:29 · субтитры: auto (YouTube en-orig)</w:t>
      </w:r>
    </w:p>
    <w:p>
      <w:pPr>
        <w:spacing w:after="60"/>
      </w:pPr>
      <w:r>
        <w:rPr>
          <w:i/>
          <w:color w:val="5F5F5F"/>
          <w:sz w:val="20"/>
        </w:rPr>
        <w:t>Субтитры автоматические (auto, en-orig). Названия сверены со страницей дня и описанием: Cloud API Registry, ApiRegistry, google.auth.default, IAM. Докладчик — Enrique Chan.</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[00:02]</w:t>
      </w:r>
    </w:p>
    <w:p>
      <w:pPr>
        <w:jc w:val="both"/>
      </w:pPr>
      <w:r>
        <w:t>Привет, я Энрике Чан. API-ключи в коде — это наследие, которое дорого обходится. Если исходники утекут, проект скомпрометирован. Сегодня откажемся от хардкода ключей в пользу централизованного управления инструментами. Сначала посмотрим, почему это вообще важно.</w:t>
      </w:r>
    </w:p>
    <w:p>
      <w:pPr>
        <w:keepNext/>
        <w:spacing w:before="200" w:after="40"/>
      </w:pPr>
      <w:r>
        <w:rPr>
          <w:b/>
          <w:color w:val="0B57D0"/>
          <w:sz w:val="22"/>
        </w:rPr>
        <w:t>[00:19]</w:t>
      </w:r>
    </w:p>
    <w:p>
      <w:pPr>
        <w:jc w:val="both"/>
      </w:pPr>
      <w:r>
        <w:t>В прежнем мире «секретов в исходниках» ваши API-ключи были просто текстом в коде — пример покажу через секунду. Это значит, что один случайный `git push` от кода у вас до утечки. С реестром API строки воровать нечего: в коде нет пароля, потому что сам код и есть авторизованная идентичность. Дальше — сопровождение. У всех было, что приложение ломалось из-за истёкшего ключа. В новой схеме ротация автоматическая: реестр в Google Cloud сам обновляет токены в фоне, пока вы работаете. И наконец, административный контроль. Если разработчик уходит из команды или проект заканчивается, не нужно обходить и менять все ключи и передеплоивать все приложения. Администратор просто обновляет IAM-политику в реестре, и доступ отзывается мгновенно — ни одной строчки исходников трогать не нужно.</w:t>
      </w:r>
    </w:p>
    <w:p>
      <w:pPr>
        <w:keepNext/>
        <w:spacing w:before="200" w:after="40"/>
      </w:pPr>
      <w:r>
        <w:rPr>
          <w:b/>
          <w:color w:val="0B57D0"/>
          <w:sz w:val="22"/>
        </w:rPr>
        <w:t>[01:07]</w:t>
      </w:r>
    </w:p>
    <w:p>
      <w:pPr>
        <w:jc w:val="both"/>
      </w:pPr>
      <w:r>
        <w:t>Теперь от теории перейдём к коду, который делает это рукопожательство. Начнём с requirements-файла: там мы убеждаемся, что в окружении есть нужные библиотеки для рукопожатия с Google Cloud. Дальше — файл setup. Здесь живёт административный, инфраструктурный скрипт: он занимается управлением доступом, настраивая идентичность, права и демо-данные. Запускаем его один раз в терминале — регистрация окружения занимает секунду. Теперь `main.py`. Это скрипт разработчика: он показывает реализацию без секретов, динамически подтягивая инструмент. Строка шесть — старый способ, хардкод API и project ID. Это серьёзная дыра в безопасности: если этот файл утечёт, проект скомпрометирован.</w:t>
      </w:r>
    </w:p>
    <w:p>
      <w:pPr>
        <w:keepNext/>
        <w:spacing w:before="200" w:after="40"/>
      </w:pPr>
      <w:r>
        <w:rPr>
          <w:b/>
          <w:color w:val="0B57D0"/>
          <w:sz w:val="22"/>
        </w:rPr>
        <w:t>[01:59]</w:t>
      </w:r>
    </w:p>
    <w:p>
      <w:pPr>
        <w:jc w:val="both"/>
      </w:pPr>
      <w:r>
        <w:t>Теперь мы переходим к централизованному управлению инструментами. В строках с 12-й по 19-ю выполняется динамическое рукопожатие с Cloud Registry: строк воровать нечего, учётные данные живут в окружении, а не в коде. Это даёт автоматическую ротацию — поскольку в строке 14 мы используем `google.auth.default`, реестр сам обновляет токены. Никаких ручных обновлений и истёкших ключей. И наконец, полный административный контроль: в строке 24 разработчик просто запрашивает инструмент `admin-v2`, а администратор может в любой момент отозвать доступ в консоли, не трогая этот код. Теперь запустим код.</w:t>
      </w:r>
    </w:p>
    <w:p>
      <w:pPr>
        <w:keepNext/>
        <w:spacing w:before="200" w:after="40"/>
      </w:pPr>
      <w:r>
        <w:rPr>
          <w:b/>
          <w:color w:val="0B57D0"/>
          <w:sz w:val="22"/>
        </w:rPr>
        <w:t>[02:38]</w:t>
      </w:r>
    </w:p>
    <w:p>
      <w:pPr>
        <w:jc w:val="both"/>
      </w:pPr>
      <w:r>
        <w:t>Сначала `bash setup.sh` — здесь видно, что мы загрузили данные в реестр и авторизовали наше окружение в реестре. Теперь запускаем `python main.py`. Это позволяет получить контекст инструмента из Cloud Registry: инструмент `admin-v2` загружен для нашего project ID, и мы проверили, что реестр активен. Результат — успешное соединение, доступ разрешён, живые данные получены без единого зашитого секрета. Вот так масштабируются безопасно.</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[00:02]</w:t>
            </w:r>
          </w:p>
        </w:tc>
        <w:tc>
          <w:tcPr>
            <w:tcW w:type="dxa" w:w="3515"/>
          </w:tcPr>
          <w:p>
            <w:pPr>
              <w:spacing w:after="40"/>
            </w:pPr>
            <w:r/>
            <w:r>
              <w:rPr>
                <w:rFonts w:ascii="Calibri" w:hAnsi="Calibri"/>
                <w:sz w:val="20"/>
              </w:rPr>
              <w:t>Hi, I'm Enrique Chan. Hardcoded API keys are a legacy liability. If your source code leaks, your project is compromised. Today we're ditching hardcoded API keys for centralized tool governance. Let's first look at why this actually matters.</w:t>
            </w:r>
          </w:p>
        </w:tc>
        <w:tc>
          <w:tcPr>
            <w:tcW w:type="dxa" w:w="2494"/>
          </w:tcPr>
          <w:p>
            <w:pPr>
              <w:spacing w:after="40"/>
            </w:pPr>
            <w:r/>
            <w:r>
              <w:rPr>
                <w:rFonts w:ascii="Calibri" w:hAnsi="Calibri"/>
                <w:sz w:val="20"/>
              </w:rPr>
              <w:t>I'm Akoncha -&gt; I'm Enrique Chan (докладчик по странице дня)</w:t>
            </w:r>
          </w:p>
        </w:tc>
        <w:tc>
          <w:tcPr>
            <w:tcW w:type="dxa" w:w="2835"/>
          </w:tcPr>
          <w:p>
            <w:pPr>
              <w:spacing w:after="40"/>
            </w:pPr>
            <w:r/>
            <w:r>
              <w:rPr>
                <w:rFonts w:ascii="Calibri" w:hAnsi="Calibri"/>
                <w:sz w:val="20"/>
              </w:rPr>
              <w:t>Привет, я Энрике Чан. API-ключи в коде — это наследие, которое дорого обходится. Если исходники утекут, проект скомпрометирован. Сегодня откажемся от хардкода ключей в пользу централизованного управления инструментами. Сначала посмотрим, почему это вообще важно.</w:t>
            </w:r>
          </w:p>
        </w:tc>
      </w:tr>
      <w:tr>
        <w:tc>
          <w:tcPr>
            <w:tcW w:type="dxa" w:w="964"/>
          </w:tcPr>
          <w:p>
            <w:pPr>
              <w:spacing w:after="40"/>
            </w:pPr>
            <w:r/>
            <w:r>
              <w:rPr>
                <w:rFonts w:ascii="Calibri" w:hAnsi="Calibri"/>
                <w:sz w:val="20"/>
              </w:rPr>
              <w:t>[00:19]</w:t>
            </w:r>
          </w:p>
        </w:tc>
        <w:tc>
          <w:tcPr>
            <w:tcW w:type="dxa" w:w="3515"/>
          </w:tcPr>
          <w:p>
            <w:pPr>
              <w:spacing w:after="40"/>
            </w:pPr>
            <w:r/>
            <w:r>
              <w:rPr>
                <w:rFonts w:ascii="Calibri" w:hAnsi="Calibri"/>
                <w:sz w:val="20"/>
              </w:rPr>
              <w:t>In the old secrets-and-source world, your API keys were basically plain text in your code — we'll see an example of this in our source code in a second. That means you're always one accidental git push away from a security breach. But with the API Registry there are no strings to steal: your code doesn't hold the password, because it is the authorized identity. Then there's the maintenance aspect. We've all had an app break because an API key expired. In the new way, rotation is automatic: the registry in Google Cloud handles token refreshes in the background while you work. And finally, think about admin control. If a developer leaves the team or a project ends, you don't have to go around changing every API key and redeploying all of your apps. The admin just updates the IAM policy in the registry, and access is revoked instantly without touching a single line of your source code.</w:t>
            </w:r>
          </w:p>
        </w:tc>
        <w:tc>
          <w:tcPr>
            <w:tcW w:type="dxa" w:w="2494"/>
          </w:tcPr>
          <w:p>
            <w:pPr>
              <w:spacing w:after="40"/>
            </w:pPr>
            <w:r/>
            <w:r>
              <w:rPr>
                <w:rFonts w:ascii="Calibri" w:hAnsi="Calibri"/>
                <w:sz w:val="20"/>
              </w:rPr>
              <w:t>Identity and Registry -&gt; API Registry; one accidental get push away -&gt; one accidental git push away</w:t>
            </w:r>
          </w:p>
        </w:tc>
        <w:tc>
          <w:tcPr>
            <w:tcW w:type="dxa" w:w="2835"/>
          </w:tcPr>
          <w:p>
            <w:pPr>
              <w:spacing w:after="40"/>
            </w:pPr>
            <w:r/>
            <w:r>
              <w:rPr>
                <w:rFonts w:ascii="Calibri" w:hAnsi="Calibri"/>
                <w:sz w:val="20"/>
              </w:rPr>
              <w:t>В прежнем мире «секретов в исходниках» ваши API-ключи были просто текстом в коде — пример покажу через секунду. Это значит, что один случайный `git push` от кода у вас до утечки. С реестром API строки воровать нечего: в коде нет пароля, потому что сам код и есть авторизованная идентичность. Дальше — сопровождение. У всех было, что приложение ломалось из-за истёкшего ключа. В новой схеме ротация автоматическая: реестр в Google Cloud сам обновляет токены в фоне, пока вы работаете. И наконец, административный контроль. Если разработчик уходит из команды или проект заканчивается, не нужно обходить и менять все ключи и передеплоивать все приложения. Администратор просто обновляет IAM-политику в реестре, и доступ отзывается мгновенно — ни одной строчки исходников трогать не нужно.</w:t>
            </w:r>
          </w:p>
        </w:tc>
      </w:tr>
      <w:tr>
        <w:tc>
          <w:tcPr>
            <w:tcW w:type="dxa" w:w="964"/>
          </w:tcPr>
          <w:p>
            <w:pPr>
              <w:spacing w:after="40"/>
            </w:pPr>
            <w:r/>
            <w:r>
              <w:rPr>
                <w:rFonts w:ascii="Calibri" w:hAnsi="Calibri"/>
                <w:sz w:val="20"/>
              </w:rPr>
              <w:t>[02:38]</w:t>
            </w:r>
          </w:p>
        </w:tc>
        <w:tc>
          <w:tcPr>
            <w:tcW w:type="dxa" w:w="3515"/>
          </w:tcPr>
          <w:p>
            <w:pPr>
              <w:spacing w:after="40"/>
            </w:pPr>
            <w:r/>
            <w:r>
              <w:rPr>
                <w:rFonts w:ascii="Calibri" w:hAnsi="Calibri"/>
                <w:sz w:val="20"/>
              </w:rPr>
              <w:t>First, bash setup.sh — you can see here we've set up our registry data and we've authorized our environment registry. Now we're going to run python main.py. This lets us pull our tool context from the Cloud Registry, and we have loaded the admin-v2 tool for our given project ID, and we verified that our registry is active. All of this results in a successful connection, access granted, and the fact that we pulled live data with zero hardcoded secrets. This is how you scale securely.</w:t>
            </w:r>
          </w:p>
        </w:tc>
        <w:tc>
          <w:tcPr>
            <w:tcW w:type="dxa" w:w="2494"/>
          </w:tcPr>
          <w:p>
            <w:pPr>
              <w:spacing w:after="40"/>
            </w:pPr>
            <w:r/>
            <w:r>
              <w:rPr>
                <w:rFonts w:ascii="Calibri" w:hAnsi="Calibri"/>
                <w:sz w:val="20"/>
              </w:rPr>
              <w:t>percent Here -&gt; (мусор распознавания, удалён)</w:t>
            </w:r>
          </w:p>
        </w:tc>
        <w:tc>
          <w:tcPr>
            <w:tcW w:type="dxa" w:w="2835"/>
          </w:tcPr>
          <w:p>
            <w:pPr>
              <w:spacing w:after="40"/>
            </w:pPr>
            <w:r/>
            <w:r>
              <w:rPr>
                <w:rFonts w:ascii="Calibri" w:hAnsi="Calibri"/>
                <w:sz w:val="20"/>
              </w:rPr>
              <w:t>Сначала `bash setup.sh` — здесь видно, что мы загрузили данные в реестр и авторизовали наше окружение в реестре. Теперь запускаем `python main.py`. Это позволяет получить контекст инструмента из Cloud Registry: инструмент `admin-v2` загружен для нашего project ID, и мы проверили, что реестр активен. Результат — успешное соединение, доступ разрешён, живые данные получены без единого зашитого секрета. Вот так масштабируются безопасно.</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