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Workspace &amp; Gemini Enterprise: ADK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https://www.youtube.com/watch?v=dVBvx9r-D-4</w:t>
      </w:r>
    </w:p>
    <w:p>
      <w:pPr>
        <w:spacing w:after="60"/>
      </w:pPr>
      <w:r>
        <w:rPr>
          <w:i w:val="0"/>
          <w:color w:val="5F5F5F"/>
          <w:sz w:val="20"/>
        </w:rPr>
        <w:t>Оригинал: en, длительность 04:55 · субтитры: auto (YouTube en-orig)</w:t>
      </w:r>
    </w:p>
    <w:p>
      <w:pPr>
        <w:spacing w:after="60"/>
      </w:pPr>
      <w:r>
        <w:rPr>
          <w:i/>
          <w:color w:val="5F5F5F"/>
          <w:sz w:val="20"/>
        </w:rPr>
        <w:t>Субтитры автоматические (auto, en-orig). Названия сверены со страницей дня: Vertex AI Agent Engine, Vertex AI Search MCP, OAuth-полномочия Google Cloud Platform и Calendar, agent registration в Gemini Enterprise. Докладчик — Pierrick Voulet (страница дня).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я Пьеррик из Google Workspace. Вчера мы показали, как строить и использовать агентов без кода с доступом к коннекторам Workspace в Gemini Enterprise. Сегодня покажу, как собрать, задеплоить и получить доступ к агентам ADK с интеграцией Workspace откуда угодно. В этом примере мы продолжим вчерашнюю настройку и возьмём Vertex AI Agent Engine в веб-приложении Gemini Enterprise — хотя так же легко можно переключиться на Cloud Run, Google Chat или Gmail.</w:t>
      </w:r>
    </w:p>
    <w:p>
      <w:pPr>
        <w:keepNext/>
        <w:spacing w:before="200" w:after="40"/>
      </w:pPr>
      <w:r>
        <w:rPr>
          <w:b/>
          <w:color w:val="0B57D0"/>
          <w:sz w:val="22"/>
        </w:rPr>
        <w:t>[00:36]</w:t>
      </w:r>
    </w:p>
    <w:p>
      <w:pPr>
        <w:jc w:val="both"/>
      </w:pPr>
      <w:r>
        <w:t>Чтобы собрать новых кастомных агентов, идём в консоль Google Cloud и открываем Cloud Shell для технической настройки. Код опубликован на GitHub, поэтому в шелле клонируем репозиторий, переключаемся на нужную ветку и заходим в директорию агента. Это Python-проект, основной код лежит в `agent.py`. Типичный LLM-агент с инструкциями и инструментами. Есть function tool, который через Calendar API создаёт новое событие, и есть управляемый Google Vertex AI Search MCP, который ищет по хранилищам данных нашего приложения Gemini Enterprise. Что касается безопасности: все инструменты полагаются на OAuth-токены доступа, получаемые во время работы из контекста инструмента.</w:t>
      </w:r>
    </w:p>
    <w:p>
      <w:pPr>
        <w:keepNext/>
        <w:spacing w:before="200" w:after="40"/>
      </w:pPr>
      <w:r>
        <w:rPr>
          <w:b/>
          <w:color w:val="0B57D0"/>
          <w:sz w:val="22"/>
        </w:rPr>
        <w:t>[01:38]</w:t>
      </w:r>
    </w:p>
    <w:p>
      <w:pPr>
        <w:jc w:val="both"/>
      </w:pPr>
      <w:r>
        <w:t>Теперь, когда вы знаете про агента чуть больше, выполним несколько команд: включим нужные API и Vertex AI Search MCP. Дальше можно собирать агента и деплоить в Vertex AI Agent Engine командами uv. Это займёт время, а пока займёмся доступом. Нужно включить сервисный аккаунт Vertex AI Reasoning Engine, чтобы обращаться к хранилищам данных, настроенным в Gemini Enterprise. Затем настроим OAuth для нашего GCP-проекта: перейдите в раздел Branding в проекте Google Cloud, где нужно задать имя, тип и контактные данные. В разделе Data Access вручную добавляем scopes, которые использует наш кастомный агент — в нашем случае Google Cloud Platform и Calendar. Когда scopes заданы, можно сгенерировать OAuth-учётные данные. Тип — веб-приложение; нужны имя и два авторизованных redirect URI, которые требуются Gemini Enterprise.</w:t>
      </w:r>
    </w:p>
    <w:p>
      <w:pPr>
        <w:keepNext/>
        <w:spacing w:before="200" w:after="40"/>
      </w:pPr>
      <w:r>
        <w:rPr>
          <w:b/>
          <w:color w:val="0B57D0"/>
          <w:sz w:val="22"/>
        </w:rPr>
        <w:t>[03:00]</w:t>
      </w:r>
    </w:p>
    <w:p>
      <w:pPr>
        <w:jc w:val="both"/>
      </w:pPr>
      <w:r>
        <w:t>Теперь регистрируем агента из консоли Gemini Enterprise. Заходим в Agents, выбираем Add agent и указываем кастомного агента через Agent Engine. Настройку начнём с данных авторизации. Authorization name используется агентом, чтобы получать токены в свойствах состояния. Дальше по сути нужно задать новый OAuth client ID и redirect URI. Authorization URI имеет конкретный формат, его можно посмотреть в документации, и он содержит client ID, поэтому его нужно добавить здесь. После этого задаём имя и описание агента. На этом не хватает только пути Reasoning Engine. Проверим, задеплоился ли агент из нашего Cloud Shell — да, задеплоился. Нужное значение подсвечено зелёным, его удобно скопировать и вставить, чтобы завершить регистрацию прямо в Gemini Enterprise.</w:t>
      </w:r>
    </w:p>
    <w:p>
      <w:pPr>
        <w:keepNext/>
        <w:spacing w:before="200" w:after="40"/>
      </w:pPr>
      <w:r>
        <w:rPr>
          <w:b/>
          <w:color w:val="0B57D0"/>
          <w:sz w:val="22"/>
        </w:rPr>
        <w:t>[03:52]</w:t>
      </w:r>
    </w:p>
    <w:p>
      <w:pPr>
        <w:jc w:val="both"/>
      </w:pPr>
      <w:r>
        <w:t>Теперь агент advent должен быть доступен из веб-приложения Gemini Enterprise. В разделе Agents он отображается как агент организации. Его можно закрепить и сразу начать чат из меню. Проверим, спросив что-нибудь про файлы Drive, — ответ получен, Vertex AI Search MCP успешно вызван. Теперь попробуем создать событие в календаре через Workspace API в function tool. Ошибок нет, а в календаре появилось новое событие, как и ожидалось. На этом всё, что я хотел показать сегодня. Ссылки и материалы приложу — на случай, если захотите повторить и узнать больше. Надеюсь, было интересно. До свидания!</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Hi everyone, I'm Pierrick from Google Workspace. Yesterday we showed how to build and use no-code agents with access to Workspace connectors in Gemini Enterprise. Today I'll show you how to build, deploy and access Workspace-enabled ADK agents from anywhere. In this example we'll extend yesterday's setup and use Vertex AI Agent Engine in the Gemini Enterprise web app — though we could just as easily switch to Cloud Run, Google Chat or Gmail.</w:t>
            </w:r>
          </w:p>
        </w:tc>
        <w:tc>
          <w:tcPr>
            <w:tcW w:type="dxa" w:w="2494"/>
          </w:tcPr>
          <w:p>
            <w:pPr>
              <w:spacing w:after="40"/>
            </w:pPr>
            <w:r/>
            <w:r>
              <w:rPr>
                <w:rFonts w:ascii="Calibri" w:hAnsi="Calibri"/>
                <w:sz w:val="20"/>
              </w:rPr>
              <w:t>I'm Cheric -&gt; I'm Pierrick (Pierrick Voulet по странице дня)</w:t>
            </w:r>
          </w:p>
        </w:tc>
        <w:tc>
          <w:tcPr>
            <w:tcW w:type="dxa" w:w="2835"/>
          </w:tcPr>
          <w:p>
            <w:pPr>
              <w:spacing w:after="40"/>
            </w:pPr>
            <w:r/>
            <w:r>
              <w:rPr>
                <w:rFonts w:ascii="Calibri" w:hAnsi="Calibri"/>
                <w:sz w:val="20"/>
              </w:rPr>
              <w:t>Привет, я Пьеррик из Google Workspace. Вчера мы показали, как строить и использовать агентов без кода с доступом к коннекторам Workspace в Gemini Enterprise. Сегодня покажу, как собрать, задеплоить и получить доступ к агентам ADK с интеграцией Workspace откуда угодно. В этом примере мы продолжим вчерашнюю настройку и возьмём Vertex AI Agent Engine в веб-приложении Gemini Enterprise — хотя так же легко можно переключиться на Cloud Run, Google Chat или Gmail.</w:t>
            </w:r>
          </w:p>
        </w:tc>
      </w:tr>
      <w:tr>
        <w:tc>
          <w:tcPr>
            <w:tcW w:type="dxa" w:w="964"/>
          </w:tcPr>
          <w:p>
            <w:pPr>
              <w:spacing w:after="40"/>
            </w:pPr>
            <w:r/>
            <w:r>
              <w:rPr>
                <w:rFonts w:ascii="Calibri" w:hAnsi="Calibri"/>
                <w:sz w:val="20"/>
              </w:rPr>
              <w:t>[01:38]</w:t>
            </w:r>
          </w:p>
        </w:tc>
        <w:tc>
          <w:tcPr>
            <w:tcW w:type="dxa" w:w="3515"/>
          </w:tcPr>
          <w:p>
            <w:pPr>
              <w:spacing w:after="40"/>
            </w:pPr>
            <w:r/>
            <w:r>
              <w:rPr>
                <w:rFonts w:ascii="Calibri" w:hAnsi="Calibri"/>
                <w:sz w:val="20"/>
              </w:rPr>
              <w:t>Now that you know a bit more about the agent, let's run a few commands to enable the required APIs and the Vertex AI Search MCP. From there we can start building and deploying the agent to Vertex AI Agent Engine with uv commands. It will take a while, so in the meantime let's focus on access. We need to enable the Vertex AI Reasoning Engine service account to access the data stores we've set up in Gemini Enterprise. Next, let's configure OAuth for our GCP project: navigate to the Branding section of the Google Cloud project, where we need to define its name, type and contact information. Under Data Access, we manually add the scopes used by our custom agent — in this case, Google Cloud Platform and Calendar. With the scopes defined, we can generate the OAuth credentials. The type is web application; we need a name and we need to add the two authorized redirect URIs required by Gemini Enterprise.</w:t>
            </w:r>
          </w:p>
        </w:tc>
        <w:tc>
          <w:tcPr>
            <w:tcW w:type="dxa" w:w="2494"/>
          </w:tcPr>
          <w:p>
            <w:pPr>
              <w:spacing w:after="40"/>
            </w:pPr>
            <w:r/>
            <w:r>
              <w:rPr>
                <w:rFonts w:ascii="Calibri" w:hAnsi="Calibri"/>
                <w:sz w:val="20"/>
              </w:rPr>
              <w:t>UV commands -&gt; uv commands; the Vertex AI reasoning engine service account -&gt; the Vertex AI Reasoning Engine service account</w:t>
            </w:r>
          </w:p>
        </w:tc>
        <w:tc>
          <w:tcPr>
            <w:tcW w:type="dxa" w:w="2835"/>
          </w:tcPr>
          <w:p>
            <w:pPr>
              <w:spacing w:after="40"/>
            </w:pPr>
            <w:r/>
            <w:r>
              <w:rPr>
                <w:rFonts w:ascii="Calibri" w:hAnsi="Calibri"/>
                <w:sz w:val="20"/>
              </w:rPr>
              <w:t>Теперь, когда вы знаете про агента чуть больше, выполним несколько команд: включим нужные API и Vertex AI Search MCP. Дальше можно собирать агента и деплоить в Vertex AI Agent Engine командами uv. Это займёт время, а пока займёмся доступом. Нужно включить сервисный аккаунт Vertex AI Reasoning Engine, чтобы обращаться к хранилищам данных, настроенным в Gemini Enterprise. Затем настроим OAuth для нашего GCP-проекта: перейдите в раздел Branding в проекте Google Cloud, где нужно задать имя, тип и контактные данные. В разделе Data Access вручную добавляем scopes, которые использует наш кастомный агент — в нашем случае Google Cloud Platform и Calendar. Когда scopes заданы, можно сгенерировать OAuth-учётные данные. Тип — веб-приложение; нужны имя и два авторизованных redirect URI, которые требуются Gemini Enterprise.</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