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E293B"/>
          <w:sz w:val="44"/>
        </w:rPr>
        <w:t>Интеграция CourtDesk с 1С CRM</w:t>
      </w:r>
    </w:p>
    <w:p/>
    <w:p>
      <w:pPr>
        <w:jc w:val="center"/>
      </w:pPr>
      <w:r>
        <w:rPr>
          <w:color w:val="64748B"/>
          <w:sz w:val="24"/>
        </w:rPr>
        <w:t>CourtDesk — CRM-оркестратор поиска и мониторинга судебных дел РФ</w:t>
      </w:r>
    </w:p>
    <w:p/>
    <w:p>
      <w:pPr>
        <w:jc w:val="center"/>
      </w:pPr>
      <w:r>
        <w:rPr>
          <w:color w:val="94A3B8"/>
          <w:sz w:val="22"/>
        </w:rPr>
        <w:t>2026-07-24</w:t>
      </w:r>
    </w:p>
    <w:p>
      <w:r>
        <w:br w:type="page"/>
      </w:r>
    </w:p>
    <w:p>
      <w:pPr>
        <w:pStyle w:val="Heading1"/>
        <w:spacing w:before="280" w:after="80"/>
      </w:pPr>
      <w:r>
        <w:t>Интеграция CourtDesk с 1С CRM — функционал, вопросы, предложения</w:t>
      </w:r>
    </w:p>
    <w:p>
      <w:pPr>
        <w:spacing w:after="80"/>
      </w:pPr>
      <w:r>
        <w:t>&gt; Дата: 2026-07-24</w:t>
      </w:r>
    </w:p>
    <w:p>
      <w:pPr>
        <w:spacing w:after="80"/>
      </w:pPr>
      <w:r>
        <w:t>&gt; Аудитория: программист 1С, разрабатывающий CRM-модуль судебных дел</w:t>
      </w:r>
    </w:p>
    <w:p>
      <w:pPr>
        <w:spacing w:after="80"/>
      </w:pPr>
      <w:r>
        <w:t>&gt; Версия приложения: v0.4.0 (HEAD 8774d95)</w:t>
      </w:r>
    </w:p>
    <w:p>
      <w:pPr>
        <w:pStyle w:val="Heading2"/>
        <w:spacing w:before="280" w:after="80"/>
      </w:pPr>
      <w:r>
        <w:t>1. Текущий API — что уже можно использовать</w:t>
      </w:r>
    </w:p>
    <w:p>
      <w:pPr>
        <w:pStyle w:val="Heading3"/>
        <w:spacing w:before="160" w:after="80"/>
      </w:pPr>
      <w:r>
        <w:t>1.1 Базовые сведения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before="20" w:after="20"/>
            </w:pPr>
            <w:r>
              <w:rPr>
                <w:b/>
                <w:sz w:val="18"/>
              </w:rPr>
              <w:t>Свойство</w:t>
            </w:r>
          </w:p>
        </w:tc>
        <w:tc>
          <w:tcPr>
            <w:tcW w:type="dxa" w:w="4844"/>
          </w:tcPr>
          <w:p>
            <w:pPr>
              <w:spacing w:before="20" w:after="20"/>
            </w:pP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844"/>
          </w:tcPr>
          <w:p>
            <w:pPr>
              <w:spacing w:before="20" w:after="20"/>
            </w:pPr>
            <w:r>
              <w:rPr>
                <w:sz w:val="18"/>
              </w:rPr>
              <w:t>----------</w:t>
            </w:r>
          </w:p>
        </w:tc>
        <w:tc>
          <w:tcPr>
            <w:tcW w:type="dxa" w:w="4844"/>
          </w:tcPr>
          <w:p>
            <w:pPr>
              <w:spacing w:before="20" w:after="20"/>
            </w:pPr>
            <w:r>
              <w:rPr>
                <w:sz w:val="18"/>
              </w:rPr>
              <w:t>----------</w:t>
            </w:r>
          </w:p>
        </w:tc>
      </w:tr>
      <w:tr>
        <w:tc>
          <w:tcPr>
            <w:tcW w:type="dxa" w:w="4844"/>
          </w:tcPr>
          <w:p>
            <w:pPr>
              <w:spacing w:before="20" w:after="20"/>
            </w:pPr>
            <w:r>
              <w:rPr>
                <w:sz w:val="18"/>
              </w:rPr>
              <w:t>Протокол</w:t>
            </w:r>
          </w:p>
        </w:tc>
        <w:tc>
          <w:tcPr>
            <w:tcW w:type="dxa" w:w="4844"/>
          </w:tcPr>
          <w:p>
            <w:pPr>
              <w:spacing w:before="20" w:after="20"/>
            </w:pPr>
            <w:r>
              <w:rPr>
                <w:sz w:val="18"/>
              </w:rPr>
              <w:t>HTTP/1.1, REST</w:t>
            </w:r>
          </w:p>
        </w:tc>
      </w:tr>
      <w:tr>
        <w:tc>
          <w:tcPr>
            <w:tcW w:type="dxa" w:w="4844"/>
          </w:tcPr>
          <w:p>
            <w:pPr>
              <w:spacing w:before="20" w:after="20"/>
            </w:pPr>
            <w:r>
              <w:rPr>
                <w:sz w:val="18"/>
              </w:rPr>
              <w:t>Формат</w:t>
            </w:r>
          </w:p>
        </w:tc>
        <w:tc>
          <w:tcPr>
            <w:tcW w:type="dxa" w:w="4844"/>
          </w:tcPr>
          <w:p>
            <w:pPr>
              <w:spacing w:before="20" w:after="20"/>
            </w:pPr>
            <w:r>
              <w:rPr>
                <w:sz w:val="18"/>
              </w:rPr>
              <w:t>JSON (Content-Type: application/json)</w:t>
            </w:r>
          </w:p>
        </w:tc>
      </w:tr>
      <w:tr>
        <w:tc>
          <w:tcPr>
            <w:tcW w:type="dxa" w:w="4844"/>
          </w:tcPr>
          <w:p>
            <w:pPr>
              <w:spacing w:before="20" w:after="20"/>
            </w:pPr>
            <w:r>
              <w:rPr>
                <w:sz w:val="18"/>
              </w:rPr>
              <w:t>Ответ (успех)</w:t>
            </w:r>
          </w:p>
        </w:tc>
        <w:tc>
          <w:tcPr>
            <w:tcW w:type="dxa" w:w="4844"/>
          </w:tcPr>
          <w:p>
            <w:pPr>
              <w:spacing w:before="20" w:after="20"/>
            </w:pPr>
            <w:r>
              <w:rPr>
                <w:sz w:val="18"/>
              </w:rPr>
              <w:t>`{ success: true, data: &lt;T&gt; }`</w:t>
            </w:r>
          </w:p>
        </w:tc>
      </w:tr>
      <w:tr>
        <w:tc>
          <w:tcPr>
            <w:tcW w:type="dxa" w:w="4844"/>
          </w:tcPr>
          <w:p>
            <w:pPr>
              <w:spacing w:before="20" w:after="20"/>
            </w:pPr>
            <w:r>
              <w:rPr>
                <w:sz w:val="18"/>
              </w:rPr>
              <w:t>Ответ (ошибка)</w:t>
            </w:r>
          </w:p>
        </w:tc>
        <w:tc>
          <w:tcPr>
            <w:tcW w:type="dxa" w:w="4844"/>
          </w:tcPr>
          <w:p>
            <w:pPr>
              <w:spacing w:before="20" w:after="20"/>
            </w:pPr>
            <w:r>
              <w:rPr>
                <w:sz w:val="18"/>
              </w:rPr>
              <w:t>`{ success: false, error: "&lt;msg&gt;", code: "&lt;CODE&gt;" }`</w:t>
            </w:r>
          </w:p>
        </w:tc>
      </w:tr>
      <w:tr>
        <w:tc>
          <w:tcPr>
            <w:tcW w:type="dxa" w:w="4844"/>
          </w:tcPr>
          <w:p>
            <w:pPr>
              <w:spacing w:before="20" w:after="20"/>
            </w:pPr>
            <w:r>
              <w:rPr>
                <w:sz w:val="18"/>
              </w:rPr>
              <w:t>Порт по умолчанию</w:t>
            </w:r>
          </w:p>
        </w:tc>
        <w:tc>
          <w:tcPr>
            <w:tcW w:type="dxa" w:w="4844"/>
          </w:tcPr>
          <w:p>
            <w:pPr>
              <w:spacing w:before="20" w:after="20"/>
            </w:pPr>
            <w:r>
              <w:rPr>
                <w:sz w:val="18"/>
              </w:rPr>
              <w:t>8767</w:t>
            </w:r>
          </w:p>
        </w:tc>
      </w:tr>
      <w:tr>
        <w:tc>
          <w:tcPr>
            <w:tcW w:type="dxa" w:w="4844"/>
          </w:tcPr>
          <w:p>
            <w:pPr>
              <w:spacing w:before="20" w:after="20"/>
            </w:pPr>
            <w:r>
              <w:rPr>
                <w:sz w:val="18"/>
              </w:rPr>
              <w:t>Bind по умолчанию</w:t>
            </w:r>
          </w:p>
        </w:tc>
        <w:tc>
          <w:tcPr>
            <w:tcW w:type="dxa" w:w="4844"/>
          </w:tcPr>
          <w:p>
            <w:pPr>
              <w:spacing w:before="20" w:after="20"/>
            </w:pPr>
            <w:r>
              <w:rPr>
                <w:sz w:val="18"/>
              </w:rPr>
              <w:t>127.0.0.1 (локальная сеть / reverse-proxy)</w:t>
            </w:r>
          </w:p>
        </w:tc>
      </w:tr>
      <w:tr>
        <w:tc>
          <w:tcPr>
            <w:tcW w:type="dxa" w:w="4844"/>
          </w:tcPr>
          <w:p>
            <w:pPr>
              <w:spacing w:before="20" w:after="20"/>
            </w:pPr>
            <w:r>
              <w:rPr>
                <w:sz w:val="18"/>
              </w:rPr>
              <w:t>Rate limit</w:t>
            </w:r>
          </w:p>
        </w:tc>
        <w:tc>
          <w:tcPr>
            <w:tcW w:type="dxa" w:w="4844"/>
          </w:tcPr>
          <w:p>
            <w:pPr>
              <w:spacing w:before="20" w:after="20"/>
            </w:pPr>
            <w:r>
              <w:rPr>
                <w:sz w:val="18"/>
              </w:rPr>
              <w:t>1500ms между запросами к одному хосту sudrf.ru</w:t>
            </w:r>
          </w:p>
        </w:tc>
      </w:tr>
      <w:tr>
        <w:tc>
          <w:tcPr>
            <w:tcW w:type="dxa" w:w="4844"/>
          </w:tcPr>
          <w:p>
            <w:pPr>
              <w:spacing w:before="20" w:after="20"/>
            </w:pPr>
            <w:r>
              <w:rPr>
                <w:sz w:val="18"/>
              </w:rPr>
              <w:t>Аутентификация</w:t>
            </w:r>
          </w:p>
        </w:tc>
        <w:tc>
          <w:tcPr>
            <w:tcW w:type="dxa" w:w="4844"/>
          </w:tcPr>
          <w:p>
            <w:pPr>
              <w:spacing w:before="20" w:after="20"/>
            </w:pPr>
            <w:r>
              <w:rPr>
                <w:sz w:val="18"/>
              </w:rPr>
              <w:t>Отсутствует (только loopback или VPN)</w:t>
            </w:r>
          </w:p>
        </w:tc>
      </w:tr>
      <w:tr>
        <w:tc>
          <w:tcPr>
            <w:tcW w:type="dxa" w:w="4844"/>
          </w:tcPr>
          <w:p>
            <w:pPr>
              <w:spacing w:before="20" w:after="20"/>
            </w:pPr>
            <w:r>
              <w:rPr>
                <w:sz w:val="18"/>
              </w:rPr>
              <w:t>CORS</w:t>
            </w:r>
          </w:p>
        </w:tc>
        <w:tc>
          <w:tcPr>
            <w:tcW w:type="dxa" w:w="4844"/>
          </w:tcPr>
          <w:p>
            <w:pPr>
              <w:spacing w:before="20" w:after="20"/>
            </w:pPr>
            <w:r>
              <w:rPr>
                <w:sz w:val="18"/>
              </w:rPr>
              <w:t>`Access-Control-Allow-Origin: *` (без Authorization)</w:t>
            </w:r>
          </w:p>
        </w:tc>
      </w:tr>
    </w:tbl>
    <w:p/>
    <w:p>
      <w:pPr>
        <w:pStyle w:val="Heading3"/>
        <w:spacing w:before="160" w:after="80"/>
      </w:pPr>
      <w:r>
        <w:t>1.2 Эндпоинты — таблица для 1С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pPr>
              <w:spacing w:before="20" w:after="20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1938"/>
          </w:tcPr>
          <w:p>
            <w:pPr>
              <w:spacing w:before="20" w:after="20"/>
            </w:pPr>
            <w:r>
              <w:rPr>
                <w:b/>
                <w:sz w:val="18"/>
              </w:rPr>
              <w:t>Метод</w:t>
            </w:r>
          </w:p>
        </w:tc>
        <w:tc>
          <w:tcPr>
            <w:tcW w:type="dxa" w:w="1938"/>
          </w:tcPr>
          <w:p>
            <w:pPr>
              <w:spacing w:before="20" w:after="20"/>
            </w:pPr>
            <w:r>
              <w:rPr>
                <w:b/>
                <w:sz w:val="18"/>
              </w:rPr>
              <w:t>Путь</w:t>
            </w:r>
          </w:p>
        </w:tc>
        <w:tc>
          <w:tcPr>
            <w:tcW w:type="dxa" w:w="1938"/>
          </w:tcPr>
          <w:p>
            <w:pPr>
              <w:spacing w:before="20" w:after="20"/>
            </w:pPr>
            <w:r>
              <w:rPr>
                <w:b/>
                <w:sz w:val="18"/>
              </w:rPr>
              <w:t>Назначение</w:t>
            </w:r>
          </w:p>
        </w:tc>
        <w:tc>
          <w:tcPr>
            <w:tcW w:type="dxa" w:w="1938"/>
          </w:tcPr>
          <w:p>
            <w:pPr>
              <w:spacing w:before="20" w:after="20"/>
            </w:pPr>
            <w:r>
              <w:rPr>
                <w:b/>
                <w:sz w:val="18"/>
              </w:rPr>
              <w:t>Статус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</w:pPr>
            <w:r>
              <w:rPr>
                <w:sz w:val="18"/>
              </w:rPr>
              <w:t>---</w:t>
            </w:r>
          </w:p>
        </w:tc>
        <w:tc>
          <w:tcPr>
            <w:tcW w:type="dxa" w:w="1938"/>
          </w:tcPr>
          <w:p>
            <w:pPr>
              <w:spacing w:before="20" w:after="20"/>
            </w:pPr>
            <w:r>
              <w:rPr>
                <w:sz w:val="18"/>
              </w:rPr>
              <w:t>-------</w:t>
            </w:r>
          </w:p>
        </w:tc>
        <w:tc>
          <w:tcPr>
            <w:tcW w:type="dxa" w:w="1938"/>
          </w:tcPr>
          <w:p>
            <w:pPr>
              <w:spacing w:before="20" w:after="20"/>
            </w:pPr>
            <w:r>
              <w:rPr>
                <w:sz w:val="18"/>
              </w:rPr>
              <w:t>------</w:t>
            </w:r>
          </w:p>
        </w:tc>
        <w:tc>
          <w:tcPr>
            <w:tcW w:type="dxa" w:w="1938"/>
          </w:tcPr>
          <w:p>
            <w:pPr>
              <w:spacing w:before="20" w:after="20"/>
            </w:pPr>
            <w:r>
              <w:rPr>
                <w:sz w:val="18"/>
              </w:rPr>
              <w:t>-----------</w:t>
            </w:r>
          </w:p>
        </w:tc>
        <w:tc>
          <w:tcPr>
            <w:tcW w:type="dxa" w:w="1938"/>
          </w:tcPr>
          <w:p>
            <w:pPr>
              <w:spacing w:before="20" w:after="20"/>
            </w:pPr>
            <w:r>
              <w:rPr>
                <w:sz w:val="18"/>
              </w:rPr>
              <w:t>--------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</w:pPr>
            <w:r>
              <w:rPr>
                <w:sz w:val="18"/>
              </w:rPr>
              <w:t>1</w:t>
            </w:r>
          </w:p>
        </w:tc>
        <w:tc>
          <w:tcPr>
            <w:tcW w:type="dxa" w:w="1938"/>
          </w:tcPr>
          <w:p>
            <w:pPr>
              <w:spacing w:before="20" w:after="20"/>
            </w:pPr>
            <w:r>
              <w:rPr>
                <w:sz w:val="18"/>
              </w:rPr>
              <w:t>`GET`</w:t>
            </w:r>
          </w:p>
        </w:tc>
        <w:tc>
          <w:tcPr>
            <w:tcW w:type="dxa" w:w="1938"/>
          </w:tcPr>
          <w:p>
            <w:pPr>
              <w:spacing w:before="20" w:after="20"/>
            </w:pPr>
            <w:r>
              <w:rPr>
                <w:sz w:val="18"/>
              </w:rPr>
              <w:t>`/api/health`</w:t>
            </w:r>
          </w:p>
        </w:tc>
        <w:tc>
          <w:tcPr>
            <w:tcW w:type="dxa" w:w="1938"/>
          </w:tcPr>
          <w:p>
            <w:pPr>
              <w:spacing w:before="20" w:after="20"/>
            </w:pPr>
            <w:r>
              <w:rPr>
                <w:sz w:val="18"/>
              </w:rPr>
              <w:t>Liveness probe</w:t>
            </w:r>
          </w:p>
        </w:tc>
        <w:tc>
          <w:tcPr>
            <w:tcW w:type="dxa" w:w="1938"/>
          </w:tcPr>
          <w:p>
            <w:pPr>
              <w:spacing w:before="20" w:after="2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</w:pPr>
            <w:r>
              <w:rPr>
                <w:sz w:val="18"/>
              </w:rPr>
              <w:t>2</w:t>
            </w:r>
          </w:p>
        </w:tc>
        <w:tc>
          <w:tcPr>
            <w:tcW w:type="dxa" w:w="1938"/>
          </w:tcPr>
          <w:p>
            <w:pPr>
              <w:spacing w:before="20" w:after="20"/>
            </w:pPr>
            <w:r>
              <w:rPr>
                <w:sz w:val="18"/>
              </w:rPr>
              <w:t>`GET`</w:t>
            </w:r>
          </w:p>
        </w:tc>
        <w:tc>
          <w:tcPr>
            <w:tcW w:type="dxa" w:w="1938"/>
          </w:tcPr>
          <w:p>
            <w:pPr>
              <w:spacing w:before="20" w:after="20"/>
            </w:pPr>
            <w:r>
              <w:rPr>
                <w:sz w:val="18"/>
              </w:rPr>
              <w:t>`/api/status`</w:t>
            </w:r>
          </w:p>
        </w:tc>
        <w:tc>
          <w:tcPr>
            <w:tcW w:type="dxa" w:w="1938"/>
          </w:tcPr>
          <w:p>
            <w:pPr>
              <w:spacing w:before="20" w:after="20"/>
            </w:pPr>
            <w:r>
              <w:rPr>
                <w:sz w:val="18"/>
              </w:rPr>
              <w:t>Счётчики + здоровье системы</w:t>
            </w:r>
          </w:p>
        </w:tc>
        <w:tc>
          <w:tcPr>
            <w:tcW w:type="dxa" w:w="1938"/>
          </w:tcPr>
          <w:p>
            <w:pPr>
              <w:spacing w:before="20" w:after="2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</w:pPr>
            <w:r>
              <w:rPr>
                <w:sz w:val="18"/>
              </w:rPr>
              <w:t>3</w:t>
            </w:r>
          </w:p>
        </w:tc>
        <w:tc>
          <w:tcPr>
            <w:tcW w:type="dxa" w:w="1938"/>
          </w:tcPr>
          <w:p>
            <w:pPr>
              <w:spacing w:before="20" w:after="20"/>
            </w:pPr>
            <w:r>
              <w:rPr>
                <w:sz w:val="18"/>
              </w:rPr>
              <w:t>`GET`</w:t>
            </w:r>
          </w:p>
        </w:tc>
        <w:tc>
          <w:tcPr>
            <w:tcW w:type="dxa" w:w="1938"/>
          </w:tcPr>
          <w:p>
            <w:pPr>
              <w:spacing w:before="20" w:after="20"/>
            </w:pPr>
            <w:r>
              <w:rPr>
                <w:sz w:val="18"/>
              </w:rPr>
              <w:t>`/api/notifications`</w:t>
            </w:r>
          </w:p>
        </w:tc>
        <w:tc>
          <w:tcPr>
            <w:tcW w:type="dxa" w:w="1938"/>
          </w:tcPr>
          <w:p>
            <w:pPr>
              <w:spacing w:before="20" w:after="20"/>
            </w:pPr>
            <w:r>
              <w:rPr>
                <w:sz w:val="18"/>
              </w:rPr>
              <w:t>Уведомления о событиях по делам</w:t>
            </w:r>
          </w:p>
        </w:tc>
        <w:tc>
          <w:tcPr>
            <w:tcW w:type="dxa" w:w="1938"/>
          </w:tcPr>
          <w:p>
            <w:pPr>
              <w:spacing w:before="20" w:after="2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</w:pPr>
            <w:r>
              <w:rPr>
                <w:sz w:val="18"/>
              </w:rPr>
              <w:t>4</w:t>
            </w:r>
          </w:p>
        </w:tc>
        <w:tc>
          <w:tcPr>
            <w:tcW w:type="dxa" w:w="1938"/>
          </w:tcPr>
          <w:p>
            <w:pPr>
              <w:spacing w:before="20" w:after="20"/>
            </w:pPr>
            <w:r>
              <w:rPr>
                <w:sz w:val="18"/>
              </w:rPr>
              <w:t>`GET`</w:t>
            </w:r>
          </w:p>
        </w:tc>
        <w:tc>
          <w:tcPr>
            <w:tcW w:type="dxa" w:w="1938"/>
          </w:tcPr>
          <w:p>
            <w:pPr>
              <w:spacing w:before="20" w:after="20"/>
            </w:pPr>
            <w:r>
              <w:rPr>
                <w:sz w:val="18"/>
              </w:rPr>
              <w:t>`/api/cases`</w:t>
            </w:r>
          </w:p>
        </w:tc>
        <w:tc>
          <w:tcPr>
            <w:tcW w:type="dxa" w:w="1938"/>
          </w:tcPr>
          <w:p>
            <w:pPr>
              <w:spacing w:before="20" w:after="20"/>
            </w:pPr>
            <w:r>
              <w:rPr>
                <w:sz w:val="18"/>
              </w:rPr>
              <w:t>Список дел с фильтрацией</w:t>
            </w:r>
          </w:p>
        </w:tc>
        <w:tc>
          <w:tcPr>
            <w:tcW w:type="dxa" w:w="1938"/>
          </w:tcPr>
          <w:p>
            <w:pPr>
              <w:spacing w:before="20" w:after="2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</w:pPr>
            <w:r>
              <w:rPr>
                <w:sz w:val="18"/>
              </w:rPr>
              <w:t>5</w:t>
            </w:r>
          </w:p>
        </w:tc>
        <w:tc>
          <w:tcPr>
            <w:tcW w:type="dxa" w:w="1938"/>
          </w:tcPr>
          <w:p>
            <w:pPr>
              <w:spacing w:before="20" w:after="20"/>
            </w:pPr>
            <w:r>
              <w:rPr>
                <w:sz w:val="18"/>
              </w:rPr>
              <w:t>`GET`</w:t>
            </w:r>
          </w:p>
        </w:tc>
        <w:tc>
          <w:tcPr>
            <w:tcW w:type="dxa" w:w="1938"/>
          </w:tcPr>
          <w:p>
            <w:pPr>
              <w:spacing w:before="20" w:after="20"/>
            </w:pPr>
            <w:r>
              <w:rPr>
                <w:sz w:val="18"/>
              </w:rPr>
              <w:t>`/api/cases/stats`</w:t>
            </w:r>
          </w:p>
        </w:tc>
        <w:tc>
          <w:tcPr>
            <w:tcW w:type="dxa" w:w="1938"/>
          </w:tcPr>
          <w:p>
            <w:pPr>
              <w:spacing w:before="20" w:after="20"/>
            </w:pPr>
            <w:r>
              <w:rPr>
                <w:sz w:val="18"/>
              </w:rPr>
              <w:t>Детальная статистика</w:t>
            </w:r>
          </w:p>
        </w:tc>
        <w:tc>
          <w:tcPr>
            <w:tcW w:type="dxa" w:w="1938"/>
          </w:tcPr>
          <w:p>
            <w:pPr>
              <w:spacing w:before="20" w:after="2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</w:pPr>
            <w:r>
              <w:rPr>
                <w:sz w:val="18"/>
              </w:rPr>
              <w:t>6</w:t>
            </w:r>
          </w:p>
        </w:tc>
        <w:tc>
          <w:tcPr>
            <w:tcW w:type="dxa" w:w="1938"/>
          </w:tcPr>
          <w:p>
            <w:pPr>
              <w:spacing w:before="20" w:after="20"/>
            </w:pPr>
            <w:r>
              <w:rPr>
                <w:sz w:val="18"/>
              </w:rPr>
              <w:t>`GET`</w:t>
            </w:r>
          </w:p>
        </w:tc>
        <w:tc>
          <w:tcPr>
            <w:tcW w:type="dxa" w:w="1938"/>
          </w:tcPr>
          <w:p>
            <w:pPr>
              <w:spacing w:before="20" w:after="20"/>
            </w:pPr>
            <w:r>
              <w:rPr>
                <w:sz w:val="18"/>
              </w:rPr>
              <w:t>`/api/cases/:uid`</w:t>
            </w:r>
          </w:p>
        </w:tc>
        <w:tc>
          <w:tcPr>
            <w:tcW w:type="dxa" w:w="1938"/>
          </w:tcPr>
          <w:p>
            <w:pPr>
              <w:spacing w:before="20" w:after="20"/>
            </w:pPr>
            <w:r>
              <w:rPr>
                <w:sz w:val="18"/>
              </w:rPr>
              <w:t>Карточка дела</w:t>
            </w:r>
          </w:p>
        </w:tc>
        <w:tc>
          <w:tcPr>
            <w:tcW w:type="dxa" w:w="1938"/>
          </w:tcPr>
          <w:p>
            <w:pPr>
              <w:spacing w:before="20" w:after="2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</w:pPr>
            <w:r>
              <w:rPr>
                <w:sz w:val="18"/>
              </w:rPr>
              <w:t>7</w:t>
            </w:r>
          </w:p>
        </w:tc>
        <w:tc>
          <w:tcPr>
            <w:tcW w:type="dxa" w:w="1938"/>
          </w:tcPr>
          <w:p>
            <w:pPr>
              <w:spacing w:before="20" w:after="20"/>
            </w:pPr>
            <w:r>
              <w:rPr>
                <w:sz w:val="18"/>
              </w:rPr>
              <w:t>`POST`</w:t>
            </w:r>
          </w:p>
        </w:tc>
        <w:tc>
          <w:tcPr>
            <w:tcW w:type="dxa" w:w="1938"/>
          </w:tcPr>
          <w:p>
            <w:pPr>
              <w:spacing w:before="20" w:after="20"/>
            </w:pPr>
            <w:r>
              <w:rPr>
                <w:sz w:val="18"/>
              </w:rPr>
              <w:t>`/api/cases`</w:t>
            </w:r>
          </w:p>
        </w:tc>
        <w:tc>
          <w:tcPr>
            <w:tcW w:type="dxa" w:w="1938"/>
          </w:tcPr>
          <w:p>
            <w:pPr>
              <w:spacing w:before="20" w:after="20"/>
            </w:pPr>
            <w:r>
              <w:rPr>
                <w:sz w:val="18"/>
              </w:rPr>
              <w:t>Добавить дело в мониторинг</w:t>
            </w:r>
          </w:p>
        </w:tc>
        <w:tc>
          <w:tcPr>
            <w:tcW w:type="dxa" w:w="1938"/>
          </w:tcPr>
          <w:p>
            <w:pPr>
              <w:spacing w:before="20" w:after="2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</w:pPr>
            <w:r>
              <w:rPr>
                <w:sz w:val="18"/>
              </w:rPr>
              <w:t>8</w:t>
            </w:r>
          </w:p>
        </w:tc>
        <w:tc>
          <w:tcPr>
            <w:tcW w:type="dxa" w:w="1938"/>
          </w:tcPr>
          <w:p>
            <w:pPr>
              <w:spacing w:before="20" w:after="20"/>
            </w:pPr>
            <w:r>
              <w:rPr>
                <w:sz w:val="18"/>
              </w:rPr>
              <w:t>`PATCH`</w:t>
            </w:r>
          </w:p>
        </w:tc>
        <w:tc>
          <w:tcPr>
            <w:tcW w:type="dxa" w:w="1938"/>
          </w:tcPr>
          <w:p>
            <w:pPr>
              <w:spacing w:before="20" w:after="20"/>
            </w:pPr>
            <w:r>
              <w:rPr>
                <w:sz w:val="18"/>
              </w:rPr>
              <w:t>`/api/cases/:uid`</w:t>
            </w:r>
          </w:p>
        </w:tc>
        <w:tc>
          <w:tcPr>
            <w:tcW w:type="dxa" w:w="1938"/>
          </w:tcPr>
          <w:p>
            <w:pPr>
              <w:spacing w:before="20" w:after="20"/>
            </w:pPr>
            <w:r>
              <w:rPr>
                <w:sz w:val="18"/>
              </w:rPr>
              <w:t>Обновить поля дела</w:t>
            </w:r>
          </w:p>
        </w:tc>
        <w:tc>
          <w:tcPr>
            <w:tcW w:type="dxa" w:w="1938"/>
          </w:tcPr>
          <w:p>
            <w:pPr>
              <w:spacing w:before="20" w:after="2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</w:pPr>
            <w:r>
              <w:rPr>
                <w:sz w:val="18"/>
              </w:rPr>
              <w:t>9</w:t>
            </w:r>
          </w:p>
        </w:tc>
        <w:tc>
          <w:tcPr>
            <w:tcW w:type="dxa" w:w="1938"/>
          </w:tcPr>
          <w:p>
            <w:pPr>
              <w:spacing w:before="20" w:after="20"/>
            </w:pPr>
            <w:r>
              <w:rPr>
                <w:sz w:val="18"/>
              </w:rPr>
              <w:t>`DELETE`</w:t>
            </w:r>
          </w:p>
        </w:tc>
        <w:tc>
          <w:tcPr>
            <w:tcW w:type="dxa" w:w="1938"/>
          </w:tcPr>
          <w:p>
            <w:pPr>
              <w:spacing w:before="20" w:after="20"/>
            </w:pPr>
            <w:r>
              <w:rPr>
                <w:sz w:val="18"/>
              </w:rPr>
              <w:t>`/api/cases/:uid`</w:t>
            </w:r>
          </w:p>
        </w:tc>
        <w:tc>
          <w:tcPr>
            <w:tcW w:type="dxa" w:w="1938"/>
          </w:tcPr>
          <w:p>
            <w:pPr>
              <w:spacing w:before="20" w:after="20"/>
            </w:pPr>
            <w:r>
              <w:rPr>
                <w:sz w:val="18"/>
              </w:rPr>
              <w:t>Удалить дело</w:t>
            </w:r>
          </w:p>
        </w:tc>
        <w:tc>
          <w:tcPr>
            <w:tcW w:type="dxa" w:w="1938"/>
          </w:tcPr>
          <w:p>
            <w:pPr>
              <w:spacing w:before="20" w:after="2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</w:pPr>
            <w:r>
              <w:rPr>
                <w:sz w:val="18"/>
              </w:rPr>
              <w:t>10</w:t>
            </w:r>
          </w:p>
        </w:tc>
        <w:tc>
          <w:tcPr>
            <w:tcW w:type="dxa" w:w="1938"/>
          </w:tcPr>
          <w:p>
            <w:pPr>
              <w:spacing w:before="20" w:after="20"/>
            </w:pPr>
            <w:r>
              <w:rPr>
                <w:sz w:val="18"/>
              </w:rPr>
              <w:t>`POST`</w:t>
            </w:r>
          </w:p>
        </w:tc>
        <w:tc>
          <w:tcPr>
            <w:tcW w:type="dxa" w:w="1938"/>
          </w:tcPr>
          <w:p>
            <w:pPr>
              <w:spacing w:before="20" w:after="20"/>
            </w:pPr>
            <w:r>
              <w:rPr>
                <w:sz w:val="18"/>
              </w:rPr>
              <w:t>`/api/cases/wait`</w:t>
            </w:r>
          </w:p>
        </w:tc>
        <w:tc>
          <w:tcPr>
            <w:tcW w:type="dxa" w:w="1938"/>
          </w:tcPr>
          <w:p>
            <w:pPr>
              <w:spacing w:before="20" w:after="20"/>
            </w:pPr>
            <w:r>
              <w:rPr>
                <w:sz w:val="18"/>
              </w:rPr>
              <w:t>Отслеживать появление дела</w:t>
            </w:r>
          </w:p>
        </w:tc>
        <w:tc>
          <w:tcPr>
            <w:tcW w:type="dxa" w:w="1938"/>
          </w:tcPr>
          <w:p>
            <w:pPr>
              <w:spacing w:before="20" w:after="2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</w:pPr>
            <w:r>
              <w:rPr>
                <w:sz w:val="18"/>
              </w:rPr>
              <w:t>11</w:t>
            </w:r>
          </w:p>
        </w:tc>
        <w:tc>
          <w:tcPr>
            <w:tcW w:type="dxa" w:w="1938"/>
          </w:tcPr>
          <w:p>
            <w:pPr>
              <w:spacing w:before="20" w:after="20"/>
            </w:pPr>
            <w:r>
              <w:rPr>
                <w:sz w:val="18"/>
              </w:rPr>
              <w:t>`POST`</w:t>
            </w:r>
          </w:p>
        </w:tc>
        <w:tc>
          <w:tcPr>
            <w:tcW w:type="dxa" w:w="1938"/>
          </w:tcPr>
          <w:p>
            <w:pPr>
              <w:spacing w:before="20" w:after="20"/>
            </w:pPr>
            <w:r>
              <w:rPr>
                <w:sz w:val="18"/>
              </w:rPr>
              <w:t>`/api/search/by-number`</w:t>
            </w:r>
          </w:p>
        </w:tc>
        <w:tc>
          <w:tcPr>
            <w:tcW w:type="dxa" w:w="1938"/>
          </w:tcPr>
          <w:p>
            <w:pPr>
              <w:spacing w:before="20" w:after="20"/>
            </w:pPr>
            <w:r>
              <w:rPr>
                <w:sz w:val="18"/>
              </w:rPr>
              <w:t>Поиск по номеру дела</w:t>
            </w:r>
          </w:p>
        </w:tc>
        <w:tc>
          <w:tcPr>
            <w:tcW w:type="dxa" w:w="1938"/>
          </w:tcPr>
          <w:p>
            <w:pPr>
              <w:spacing w:before="20" w:after="2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</w:pPr>
            <w:r>
              <w:rPr>
                <w:sz w:val="18"/>
              </w:rPr>
              <w:t>12</w:t>
            </w:r>
          </w:p>
        </w:tc>
        <w:tc>
          <w:tcPr>
            <w:tcW w:type="dxa" w:w="1938"/>
          </w:tcPr>
          <w:p>
            <w:pPr>
              <w:spacing w:before="20" w:after="20"/>
            </w:pPr>
            <w:r>
              <w:rPr>
                <w:sz w:val="18"/>
              </w:rPr>
              <w:t>`POST`</w:t>
            </w:r>
          </w:p>
        </w:tc>
        <w:tc>
          <w:tcPr>
            <w:tcW w:type="dxa" w:w="1938"/>
          </w:tcPr>
          <w:p>
            <w:pPr>
              <w:spacing w:before="20" w:after="20"/>
            </w:pPr>
            <w:r>
              <w:rPr>
                <w:sz w:val="18"/>
              </w:rPr>
              <w:t>`/api/search/by-party`</w:t>
            </w:r>
          </w:p>
        </w:tc>
        <w:tc>
          <w:tcPr>
            <w:tcW w:type="dxa" w:w="1938"/>
          </w:tcPr>
          <w:p>
            <w:pPr>
              <w:spacing w:before="20" w:after="20"/>
            </w:pPr>
            <w:r>
              <w:rPr>
                <w:sz w:val="18"/>
              </w:rPr>
              <w:t>Поиск по участникам</w:t>
            </w:r>
          </w:p>
        </w:tc>
        <w:tc>
          <w:tcPr>
            <w:tcW w:type="dxa" w:w="1938"/>
          </w:tcPr>
          <w:p>
            <w:pPr>
              <w:spacing w:before="20" w:after="2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</w:pPr>
            <w:r>
              <w:rPr>
                <w:sz w:val="18"/>
              </w:rPr>
              <w:t>13</w:t>
            </w:r>
          </w:p>
        </w:tc>
        <w:tc>
          <w:tcPr>
            <w:tcW w:type="dxa" w:w="1938"/>
          </w:tcPr>
          <w:p>
            <w:pPr>
              <w:spacing w:before="20" w:after="20"/>
            </w:pPr>
            <w:r>
              <w:rPr>
                <w:sz w:val="18"/>
              </w:rPr>
              <w:t>`POST`</w:t>
            </w:r>
          </w:p>
        </w:tc>
        <w:tc>
          <w:tcPr>
            <w:tcW w:type="dxa" w:w="1938"/>
          </w:tcPr>
          <w:p>
            <w:pPr>
              <w:spacing w:before="20" w:after="20"/>
            </w:pPr>
            <w:r>
              <w:rPr>
                <w:sz w:val="18"/>
              </w:rPr>
              <w:t>`/api/parse/url`</w:t>
            </w:r>
          </w:p>
        </w:tc>
        <w:tc>
          <w:tcPr>
            <w:tcW w:type="dxa" w:w="1938"/>
          </w:tcPr>
          <w:p>
            <w:pPr>
              <w:spacing w:before="20" w:after="20"/>
            </w:pPr>
            <w:r>
              <w:rPr>
                <w:sz w:val="18"/>
              </w:rPr>
              <w:t>Парсинг карточки дела по URL</w:t>
            </w:r>
          </w:p>
        </w:tc>
        <w:tc>
          <w:tcPr>
            <w:tcW w:type="dxa" w:w="1938"/>
          </w:tcPr>
          <w:p>
            <w:pPr>
              <w:spacing w:before="20" w:after="2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</w:pPr>
            <w:r>
              <w:rPr>
                <w:sz w:val="18"/>
              </w:rPr>
              <w:t>14</w:t>
            </w:r>
          </w:p>
        </w:tc>
        <w:tc>
          <w:tcPr>
            <w:tcW w:type="dxa" w:w="1938"/>
          </w:tcPr>
          <w:p>
            <w:pPr>
              <w:spacing w:before="20" w:after="20"/>
            </w:pPr>
            <w:r>
              <w:rPr>
                <w:sz w:val="18"/>
              </w:rPr>
              <w:t>`POST`</w:t>
            </w:r>
          </w:p>
        </w:tc>
        <w:tc>
          <w:tcPr>
            <w:tcW w:type="dxa" w:w="1938"/>
          </w:tcPr>
          <w:p>
            <w:pPr>
              <w:spacing w:before="20" w:after="20"/>
            </w:pPr>
            <w:r>
              <w:rPr>
                <w:sz w:val="18"/>
              </w:rPr>
              <w:t>`/api/parse/run`</w:t>
            </w:r>
          </w:p>
        </w:tc>
        <w:tc>
          <w:tcPr>
            <w:tcW w:type="dxa" w:w="1938"/>
          </w:tcPr>
          <w:p>
            <w:pPr>
              <w:spacing w:before="20" w:after="20"/>
            </w:pPr>
            <w:r>
              <w:rPr>
                <w:sz w:val="18"/>
              </w:rPr>
              <w:t>Запуск циклического мониторинга</w:t>
            </w:r>
          </w:p>
        </w:tc>
        <w:tc>
          <w:tcPr>
            <w:tcW w:type="dxa" w:w="1938"/>
          </w:tcPr>
          <w:p>
            <w:pPr>
              <w:spacing w:before="20" w:after="2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</w:pPr>
            <w:r>
              <w:rPr>
                <w:sz w:val="18"/>
              </w:rPr>
              <w:t>15</w:t>
            </w:r>
          </w:p>
        </w:tc>
        <w:tc>
          <w:tcPr>
            <w:tcW w:type="dxa" w:w="1938"/>
          </w:tcPr>
          <w:p>
            <w:pPr>
              <w:spacing w:before="20" w:after="20"/>
            </w:pPr>
            <w:r>
              <w:rPr>
                <w:sz w:val="18"/>
              </w:rPr>
              <w:t>`POST`</w:t>
            </w:r>
          </w:p>
        </w:tc>
        <w:tc>
          <w:tcPr>
            <w:tcW w:type="dxa" w:w="1938"/>
          </w:tcPr>
          <w:p>
            <w:pPr>
              <w:spacing w:before="20" w:after="20"/>
            </w:pPr>
            <w:r>
              <w:rPr>
                <w:sz w:val="18"/>
              </w:rPr>
              <w:t>`/api/resolve`</w:t>
            </w:r>
          </w:p>
        </w:tc>
        <w:tc>
          <w:tcPr>
            <w:tcW w:type="dxa" w:w="1938"/>
          </w:tcPr>
          <w:p>
            <w:pPr>
              <w:spacing w:before="20" w:after="20"/>
            </w:pPr>
            <w:r>
              <w:rPr>
                <w:sz w:val="18"/>
              </w:rPr>
              <w:t>Суд + номер → ссылка на карточку</w:t>
            </w:r>
          </w:p>
        </w:tc>
        <w:tc>
          <w:tcPr>
            <w:tcW w:type="dxa" w:w="1938"/>
          </w:tcPr>
          <w:p>
            <w:pPr>
              <w:spacing w:before="20" w:after="2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</w:pPr>
            <w:r>
              <w:rPr>
                <w:sz w:val="18"/>
              </w:rPr>
              <w:t>16</w:t>
            </w:r>
          </w:p>
        </w:tc>
        <w:tc>
          <w:tcPr>
            <w:tcW w:type="dxa" w:w="1938"/>
          </w:tcPr>
          <w:p>
            <w:pPr>
              <w:spacing w:before="20" w:after="20"/>
            </w:pPr>
            <w:r>
              <w:rPr>
                <w:sz w:val="18"/>
              </w:rPr>
              <w:t>`GET`</w:t>
            </w:r>
          </w:p>
        </w:tc>
        <w:tc>
          <w:tcPr>
            <w:tcW w:type="dxa" w:w="1938"/>
          </w:tcPr>
          <w:p>
            <w:pPr>
              <w:spacing w:before="20" w:after="20"/>
            </w:pPr>
            <w:r>
              <w:rPr>
                <w:sz w:val="18"/>
              </w:rPr>
              <w:t>`/api/courts?q=`</w:t>
            </w:r>
          </w:p>
        </w:tc>
        <w:tc>
          <w:tcPr>
            <w:tcW w:type="dxa" w:w="1938"/>
          </w:tcPr>
          <w:p>
            <w:pPr>
              <w:spacing w:before="20" w:after="20"/>
            </w:pPr>
            <w:r>
              <w:rPr>
                <w:sz w:val="18"/>
              </w:rPr>
              <w:t>Поиск судов по названию</w:t>
            </w:r>
          </w:p>
        </w:tc>
        <w:tc>
          <w:tcPr>
            <w:tcW w:type="dxa" w:w="1938"/>
          </w:tcPr>
          <w:p>
            <w:pPr>
              <w:spacing w:before="20" w:after="2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</w:pPr>
            <w:r>
              <w:rPr>
                <w:sz w:val="18"/>
              </w:rPr>
              <w:t>17</w:t>
            </w:r>
          </w:p>
        </w:tc>
        <w:tc>
          <w:tcPr>
            <w:tcW w:type="dxa" w:w="1938"/>
          </w:tcPr>
          <w:p>
            <w:pPr>
              <w:spacing w:before="20" w:after="20"/>
            </w:pPr>
            <w:r>
              <w:rPr>
                <w:sz w:val="18"/>
              </w:rPr>
              <w:t>`GET`</w:t>
            </w:r>
          </w:p>
        </w:tc>
        <w:tc>
          <w:tcPr>
            <w:tcW w:type="dxa" w:w="1938"/>
          </w:tcPr>
          <w:p>
            <w:pPr>
              <w:spacing w:before="20" w:after="20"/>
            </w:pPr>
            <w:r>
              <w:rPr>
                <w:sz w:val="18"/>
              </w:rPr>
              <w:t>`/api/courts/:id`</w:t>
            </w:r>
          </w:p>
        </w:tc>
        <w:tc>
          <w:tcPr>
            <w:tcW w:type="dxa" w:w="1938"/>
          </w:tcPr>
          <w:p>
            <w:pPr>
              <w:spacing w:before="20" w:after="20"/>
            </w:pPr>
            <w:r>
              <w:rPr>
                <w:sz w:val="18"/>
              </w:rPr>
              <w:t>Информация о конкретном суде</w:t>
            </w:r>
          </w:p>
        </w:tc>
        <w:tc>
          <w:tcPr>
            <w:tcW w:type="dxa" w:w="1938"/>
          </w:tcPr>
          <w:p>
            <w:pPr>
              <w:spacing w:before="20" w:after="2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</w:pPr>
            <w:r>
              <w:rPr>
                <w:sz w:val="18"/>
              </w:rPr>
              <w:t>18</w:t>
            </w:r>
          </w:p>
        </w:tc>
        <w:tc>
          <w:tcPr>
            <w:tcW w:type="dxa" w:w="1938"/>
          </w:tcPr>
          <w:p>
            <w:pPr>
              <w:spacing w:before="20" w:after="20"/>
            </w:pPr>
            <w:r>
              <w:rPr>
                <w:sz w:val="18"/>
              </w:rPr>
              <w:t>`POST`</w:t>
            </w:r>
          </w:p>
        </w:tc>
        <w:tc>
          <w:tcPr>
            <w:tcW w:type="dxa" w:w="1938"/>
          </w:tcPr>
          <w:p>
            <w:pPr>
              <w:spacing w:before="20" w:after="20"/>
            </w:pPr>
            <w:r>
              <w:rPr>
                <w:sz w:val="18"/>
              </w:rPr>
              <w:t>`/api/intake`</w:t>
            </w:r>
          </w:p>
        </w:tc>
        <w:tc>
          <w:tcPr>
            <w:tcW w:type="dxa" w:w="1938"/>
          </w:tcPr>
          <w:p>
            <w:pPr>
              <w:spacing w:before="20" w:after="20"/>
            </w:pPr>
            <w:r>
              <w:rPr>
                <w:sz w:val="18"/>
              </w:rPr>
              <w:t>Классификация входного текста</w:t>
            </w:r>
          </w:p>
        </w:tc>
        <w:tc>
          <w:tcPr>
            <w:tcW w:type="dxa" w:w="1938"/>
          </w:tcPr>
          <w:p>
            <w:pPr>
              <w:spacing w:before="20" w:after="20"/>
            </w:pPr>
            <w:r>
              <w:rPr>
                <w:sz w:val="18"/>
              </w:rPr>
              <w:t>✅</w:t>
            </w:r>
          </w:p>
        </w:tc>
      </w:tr>
    </w:tbl>
    <w:p/>
    <w:p>
      <w:pPr>
        <w:pStyle w:val="Heading3"/>
        <w:spacing w:before="160" w:after="80"/>
      </w:pPr>
      <w:r>
        <w:t>1.3 Ключевые контракты — что важно для 1С</w:t>
      </w:r>
    </w:p>
    <w:p>
      <w:pPr>
        <w:pStyle w:val="Heading4"/>
        <w:spacing w:before="160" w:after="80"/>
      </w:pPr>
      <w:r>
        <w:t>WatchedCase (основной объект)</w:t>
      </w:r>
    </w:p>
    <w:p>
      <w:pPr>
        <w:spacing w:before="80" w:after="80"/>
        <w:shd w:fill="F1F5F9"/>
      </w:pPr>
      <w:r>
        <w:rPr>
          <w:rFonts w:ascii="Consolas" w:hAnsi="Consolas"/>
          <w:color w:val="333333"/>
          <w:sz w:val="17"/>
        </w:rPr>
        <w:t>{</w:t>
        <w:br/>
        <w:t xml:space="preserve">  "uid": "550e8400-e29b-41d4-a716-446655440000",</w:t>
        <w:br/>
        <w:t xml:space="preserve">  "url": "https://leninsky--perm.sudrf.ru/modules.php?name=sud_delo&amp;srv_num=1&amp;name_op=case&amp;case_id=12345",</w:t>
        <w:br/>
        <w:t xml:space="preserve">  "courtId": "leninsky--perm",</w:t>
        <w:br/>
        <w:t xml:space="preserve">  "courtCode": "59RS0007",</w:t>
        <w:br/>
        <w:t xml:space="preserve">  "courtType": "district",</w:t>
        <w:br/>
        <w:t xml:space="preserve">  "number": "2-1234/2024",</w:t>
        <w:br/>
        <w:t xml:space="preserve">  "status": "monitoring",</w:t>
        <w:br/>
        <w:t xml:space="preserve">  "result": null,</w:t>
        <w:br/>
        <w:t xml:space="preserve">  "legalForceDate": null,</w:t>
        <w:br/>
        <w:t xml:space="preserve">  "legalForceNotified": false,</w:t>
        <w:br/>
        <w:t xml:space="preserve">  "userId": "1c-001",</w:t>
        <w:br/>
        <w:t xml:space="preserve">  "lastChecked": "2026-07-24T09:00:00.000Z",</w:t>
        <w:br/>
        <w:t xml:space="preserve">  "createdAt": "2026-07-20T12:00:00.000Z",</w:t>
        <w:br/>
        <w:t xml:space="preserve">  "updatedAt": "2026-07-24T09:00:00.000Z"</w:t>
        <w:br/>
        <w:t>}</w:t>
      </w:r>
    </w:p>
    <w:p>
      <w:pPr>
        <w:spacing w:after="80"/>
      </w:pPr>
      <w:r>
        <w:t>Жизненный цикл статуса:</w:t>
      </w:r>
    </w:p>
    <w:p>
      <w:pPr>
        <w:spacing w:before="80" w:after="80"/>
        <w:shd w:fill="F1F5F9"/>
      </w:pPr>
      <w:r>
        <w:rPr>
          <w:rFonts w:ascii="Consolas" w:hAnsi="Consolas"/>
          <w:color w:val="333333"/>
          <w:sz w:val="17"/>
        </w:rPr>
        <w:t>waiting → monitoring → decision → enforced → archived</w:t>
        <w:br/>
        <w:t xml:space="preserve">                          ↓</w:t>
        <w:br/>
        <w:t xml:space="preserve">                       error (из любого статуса)</w:t>
      </w:r>
    </w:p>
    <w:p>
      <w:pPr>
        <w:pStyle w:val="Heading4"/>
        <w:spacing w:before="160" w:after="80"/>
      </w:pPr>
      <w:r>
        <w:t>Назначение status-ов для CRM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spacing w:before="20" w:after="20"/>
            </w:pP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>
              <w:rPr>
                <w:b/>
                <w:sz w:val="18"/>
              </w:rPr>
              <w:t>Когда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>
              <w:rPr>
                <w:b/>
                <w:sz w:val="18"/>
              </w:rPr>
              <w:t>Что происходит</w:t>
            </w:r>
          </w:p>
        </w:tc>
      </w:tr>
      <w:tr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--------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-------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---------------</w:t>
            </w:r>
          </w:p>
        </w:tc>
      </w:tr>
      <w:tr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`waiting`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Дело ещё не появилось на сайте суда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Scheduler периодически ищет по ФИО + дате</w:t>
            </w:r>
          </w:p>
        </w:tc>
      </w:tr>
      <w:tr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`monitoring`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Дело найдено, отслеживаем изменения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Scheduler парсит карточку, фиксирует события</w:t>
            </w:r>
          </w:p>
        </w:tc>
      </w:tr>
      <w:tr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`decision`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В карточке появился результат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Отслеживаем дату вступления в силу</w:t>
            </w:r>
          </w:p>
        </w:tc>
      </w:tr>
      <w:tr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`enforced`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Решение вступило в законную силу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Финальная стадия мониторинга</w:t>
            </w:r>
          </w:p>
        </w:tc>
      </w:tr>
      <w:tr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`archived`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Пользователь завершил работу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Дело больше не обрабатывается</w:t>
            </w:r>
          </w:p>
        </w:tc>
      </w:tr>
      <w:tr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`error`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Последний прогон упал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Автоматически повторяется при следующих прогонах</w:t>
            </w:r>
          </w:p>
        </w:tc>
      </w:tr>
    </w:tbl>
    <w:p/>
    <w:p>
      <w:pPr>
        <w:pStyle w:val="Heading4"/>
        <w:spacing w:before="160" w:after="80"/>
      </w:pPr>
      <w:r>
        <w:t>Что можно менять через PATCH (whitelist)</w:t>
      </w:r>
    </w:p>
    <w:p>
      <w:pPr>
        <w:spacing w:after="80"/>
      </w:pPr>
      <w:r/>
      <w:r>
        <w:rPr>
          <w:rFonts w:ascii="Consolas" w:hAnsi="Consolas"/>
          <w:color w:val="E53E3E"/>
          <w:sz w:val="18"/>
        </w:rPr>
        <w:t>status</w:t>
      </w:r>
      <w:r>
        <w:t xml:space="preserve">, </w:t>
      </w:r>
      <w:r>
        <w:rPr>
          <w:rFonts w:ascii="Consolas" w:hAnsi="Consolas"/>
          <w:color w:val="E53E3E"/>
          <w:sz w:val="18"/>
        </w:rPr>
        <w:t>result</w:t>
      </w:r>
      <w:r>
        <w:t xml:space="preserve">, </w:t>
      </w:r>
      <w:r>
        <w:rPr>
          <w:rFonts w:ascii="Consolas" w:hAnsi="Consolas"/>
          <w:color w:val="E53E3E"/>
          <w:sz w:val="18"/>
        </w:rPr>
        <w:t>legalForceDate</w:t>
      </w:r>
      <w:r>
        <w:t xml:space="preserve">, </w:t>
      </w:r>
      <w:r>
        <w:rPr>
          <w:rFonts w:ascii="Consolas" w:hAnsi="Consolas"/>
          <w:color w:val="E53E3E"/>
          <w:sz w:val="18"/>
        </w:rPr>
        <w:t>legalForceNotified</w:t>
      </w:r>
      <w:r>
        <w:t xml:space="preserve">, </w:t>
      </w:r>
      <w:r>
        <w:rPr>
          <w:rFonts w:ascii="Consolas" w:hAnsi="Consolas"/>
          <w:color w:val="E53E3E"/>
          <w:sz w:val="18"/>
        </w:rPr>
        <w:t>userId</w:t>
      </w:r>
      <w:r>
        <w:t xml:space="preserve">, </w:t>
      </w:r>
      <w:r>
        <w:rPr>
          <w:rFonts w:ascii="Consolas" w:hAnsi="Consolas"/>
          <w:color w:val="E53E3E"/>
          <w:sz w:val="18"/>
        </w:rPr>
        <w:t>url</w:t>
      </w:r>
      <w:r/>
    </w:p>
    <w:p>
      <w:pPr>
        <w:spacing w:after="80"/>
      </w:pPr>
      <w:r>
        <w:t xml:space="preserve">Нельзя менять: </w:t>
      </w:r>
      <w:r>
        <w:rPr>
          <w:rFonts w:ascii="Consolas" w:hAnsi="Consolas"/>
          <w:color w:val="E53E3E"/>
          <w:sz w:val="18"/>
        </w:rPr>
        <w:t>uid</w:t>
      </w:r>
      <w:r>
        <w:t xml:space="preserve">, </w:t>
      </w:r>
      <w:r>
        <w:rPr>
          <w:rFonts w:ascii="Consolas" w:hAnsi="Consolas"/>
          <w:color w:val="E53E3E"/>
          <w:sz w:val="18"/>
        </w:rPr>
        <w:t>createdAt</w:t>
      </w:r>
      <w:r>
        <w:t xml:space="preserve">, </w:t>
      </w:r>
      <w:r>
        <w:rPr>
          <w:rFonts w:ascii="Consolas" w:hAnsi="Consolas"/>
          <w:color w:val="E53E3E"/>
          <w:sz w:val="18"/>
        </w:rPr>
        <w:t>courtId</w:t>
      </w:r>
      <w:r>
        <w:t xml:space="preserve">, </w:t>
      </w:r>
      <w:r>
        <w:rPr>
          <w:rFonts w:ascii="Consolas" w:hAnsi="Consolas"/>
          <w:color w:val="E53E3E"/>
          <w:sz w:val="18"/>
        </w:rPr>
        <w:t>courtType</w:t>
      </w:r>
      <w:r>
        <w:t xml:space="preserve">, </w:t>
      </w:r>
      <w:r>
        <w:rPr>
          <w:rFonts w:ascii="Consolas" w:hAnsi="Consolas"/>
          <w:color w:val="E53E3E"/>
          <w:sz w:val="18"/>
        </w:rPr>
        <w:t>number</w:t>
      </w:r>
      <w:r/>
    </w:p>
    <w:p>
      <w:pPr>
        <w:pStyle w:val="Heading4"/>
        <w:spacing w:before="160" w:after="80"/>
      </w:pPr>
      <w:r>
        <w:t>Пул уведомлений (Notification)</w:t>
      </w:r>
    </w:p>
    <w:p>
      <w:pPr>
        <w:spacing w:before="80" w:after="80"/>
        <w:shd w:fill="F1F5F9"/>
      </w:pPr>
      <w:r>
        <w:rPr>
          <w:rFonts w:ascii="Consolas" w:hAnsi="Consolas"/>
          <w:color w:val="333333"/>
          <w:sz w:val="17"/>
        </w:rPr>
        <w:t>{</w:t>
        <w:br/>
        <w:t xml:space="preserve">  "uid": "uuid",</w:t>
        <w:br/>
        <w:t xml:space="preserve">  "caseUid": "uuid дела",</w:t>
        <w:br/>
        <w:t xml:space="preserve">  "type": "found|decision|enforced",</w:t>
        <w:br/>
        <w:t xml:space="preserve">  "message": "По делу 2-1234/2024 вынесено решение: Иск удовлетворён",</w:t>
        <w:br/>
        <w:t xml:space="preserve">  "read": false,</w:t>
        <w:br/>
        <w:t xml:space="preserve">  "createdAt": "2026-07-24T10:00:00.000Z"</w:t>
        <w:br/>
        <w:t>}</w:t>
      </w:r>
    </w:p>
    <w:p>
      <w:pPr>
        <w:pStyle w:val="Heading2"/>
        <w:spacing w:before="280" w:after="80"/>
      </w:pPr>
      <w:r>
        <w:t>2. Вопросы к программисту 1С</w:t>
      </w:r>
    </w:p>
    <w:p>
      <w:pPr>
        <w:pStyle w:val="Heading3"/>
        <w:spacing w:before="160" w:after="80"/>
      </w:pPr>
      <w:r>
        <w:t>2.1 Интеграция (Critical)</w:t>
      </w:r>
    </w:p>
    <w:p>
      <w:pPr>
        <w:pStyle w:val="ListBullet"/>
        <w:spacing w:after="40"/>
      </w:pPr>
      <w:r>
        <w:t>**Как 1С будет вызывать API?**</w:t>
      </w:r>
    </w:p>
    <w:p>
      <w:pPr>
        <w:pStyle w:val="ListBullet"/>
        <w:spacing w:after="40"/>
      </w:pPr>
      <w:r>
        <w:t>HTTP-запросы из встроенного языка (HTTPСоединение / ОтправкаHTTPЗапроса)?</w:t>
      </w:r>
    </w:p>
    <w:p>
      <w:pPr>
        <w:pStyle w:val="ListBullet"/>
        <w:spacing w:after="40"/>
      </w:pPr>
      <w:r>
        <w:t>Через внешнюю компоненту?</w:t>
      </w:r>
    </w:p>
    <w:p>
      <w:pPr>
        <w:pStyle w:val="ListBullet"/>
        <w:spacing w:after="40"/>
      </w:pPr>
      <w:r>
        <w:t>Нужна ли поддержка SOAP или только REST?</w:t>
      </w:r>
    </w:p>
    <w:p>
      <w:pPr>
        <w:pStyle w:val="ListBullet"/>
        <w:spacing w:after="40"/>
      </w:pPr>
      <w:r>
        <w:t>**Сценарий использования — какой workflow?**</w:t>
      </w:r>
    </w:p>
    <w:p>
      <w:pPr>
        <w:pStyle w:val="ListBullet"/>
        <w:spacing w:after="40"/>
      </w:pPr>
      <w:r>
        <w:t>Юрист в 1С нажимает «Найти дело» → CourtDesk → результат обратно в 1С?</w:t>
      </w:r>
    </w:p>
    <w:p>
      <w:pPr>
        <w:pStyle w:val="ListBullet"/>
        <w:spacing w:after="40"/>
      </w:pPr>
      <w:r>
        <w:t>Или 1С просто запускает мониторинг, а юрист смотрит в Web UI?</w:t>
      </w:r>
    </w:p>
    <w:p>
      <w:pPr>
        <w:pStyle w:val="ListBullet"/>
        <w:spacing w:after="40"/>
      </w:pPr>
      <w:r>
        <w:t>Нужен ли экспорт данных из CourtDesk обратно в 1С (статусы, даты, события)?</w:t>
      </w:r>
    </w:p>
    <w:p>
      <w:pPr>
        <w:pStyle w:val="ListBullet"/>
        <w:spacing w:after="40"/>
      </w:pPr>
      <w:r>
        <w:t>**Требуется ли аутентификация между 1С и CourtDesk?**</w:t>
      </w:r>
    </w:p>
    <w:p>
      <w:pPr>
        <w:pStyle w:val="ListBullet"/>
        <w:spacing w:after="40"/>
      </w:pPr>
      <w:r>
        <w:t>Сейчас API открытый (CORS \*, без авторизации)</w:t>
      </w:r>
    </w:p>
    <w:p>
      <w:pPr>
        <w:pStyle w:val="ListBullet"/>
        <w:spacing w:after="40"/>
      </w:pPr>
      <w:r>
        <w:t>Нужен shared-token, Basic Auth или IP-белый список?</w:t>
      </w:r>
    </w:p>
    <w:p>
      <w:pPr>
        <w:pStyle w:val="ListBullet"/>
        <w:spacing w:after="40"/>
      </w:pPr>
      <w:r>
        <w:t>Как к этому привыкла 1С-команда?</w:t>
      </w:r>
    </w:p>
    <w:p>
      <w:pPr>
        <w:pStyle w:val="ListBullet"/>
        <w:spacing w:after="40"/>
      </w:pPr>
      <w:r>
        <w:t>**Как часто 1С будет дёргать API?**</w:t>
      </w:r>
    </w:p>
    <w:p>
      <w:pPr>
        <w:pStyle w:val="ListBullet"/>
        <w:spacing w:after="40"/>
      </w:pPr>
      <w:r>
        <w:t>При каждом открытии карточки дела юристом (pull)?</w:t>
      </w:r>
    </w:p>
    <w:p>
      <w:pPr>
        <w:pStyle w:val="ListBullet"/>
        <w:spacing w:after="40"/>
      </w:pPr>
      <w:r>
        <w:t>Нужен push-механизм (вебхуки)? CourtDesk → 1С при смене статуса дела?</w:t>
      </w:r>
    </w:p>
    <w:p>
      <w:pPr>
        <w:pStyle w:val="Heading3"/>
        <w:spacing w:before="160" w:after="80"/>
      </w:pPr>
      <w:r>
        <w:t>2.2 Функциональные вопросы</w:t>
      </w:r>
    </w:p>
    <w:p>
      <w:pPr>
        <w:pStyle w:val="ListBullet"/>
        <w:spacing w:after="40"/>
      </w:pPr>
      <w:r>
        <w:t>**Поле `userId` — какой идентификатор передавать?**</w:t>
      </w:r>
    </w:p>
    <w:p>
      <w:pPr>
        <w:pStyle w:val="ListBullet"/>
        <w:spacing w:after="40"/>
      </w:pPr>
      <w:r>
        <w:t>GUID пользователя из 1С? Табельный номер? ФИО?</w:t>
      </w:r>
    </w:p>
    <w:p>
      <w:pPr>
        <w:pStyle w:val="ListBullet"/>
        <w:spacing w:after="40"/>
      </w:pPr>
      <w:r>
        <w:t>Нужна ли привязка к ролям?</w:t>
      </w:r>
    </w:p>
    <w:p>
      <w:pPr>
        <w:pStyle w:val="ListBullet"/>
        <w:spacing w:after="40"/>
      </w:pPr>
      <w:r>
        <w:t>**Нужен ли импорт данных из 1С в CourtDesk?**</w:t>
      </w:r>
    </w:p>
    <w:p>
      <w:pPr>
        <w:pStyle w:val="ListBullet"/>
        <w:spacing w:after="40"/>
      </w:pPr>
      <w:r>
        <w:t>Например: список уже известных дел (номер + суд) для массового запуска мониторинга</w:t>
      </w:r>
    </w:p>
    <w:p>
      <w:pPr>
        <w:pStyle w:val="ListBullet"/>
        <w:spacing w:after="40"/>
      </w:pPr>
      <w:r>
        <w:t>Загрузка справочника судов (у нас есть 10 287 записей)</w:t>
      </w:r>
    </w:p>
    <w:p>
      <w:pPr>
        <w:pStyle w:val="ListBullet"/>
        <w:spacing w:after="40"/>
      </w:pPr>
      <w:r>
        <w:t>**Как 1С хочет получать `legalForceDate`?**</w:t>
      </w:r>
    </w:p>
    <w:p>
      <w:pPr>
        <w:pStyle w:val="ListBullet"/>
        <w:spacing w:after="40"/>
      </w:pPr>
      <w:r>
        <w:t>Отдельный реквизит в карточке дела 1С?</w:t>
      </w:r>
    </w:p>
    <w:p>
      <w:pPr>
        <w:pStyle w:val="ListBullet"/>
        <w:spacing w:after="40"/>
      </w:pPr>
      <w:r>
        <w:t>Событие/уведомление при наступлении даты?</w:t>
      </w:r>
    </w:p>
    <w:p>
      <w:pPr>
        <w:pStyle w:val="ListBullet"/>
        <w:spacing w:after="40"/>
      </w:pPr>
      <w:r>
        <w:t>Нужен ли расчёт оставшихся дней до вступления?</w:t>
      </w:r>
    </w:p>
    <w:p>
      <w:pPr>
        <w:pStyle w:val="ListBullet"/>
        <w:spacing w:after="40"/>
      </w:pPr>
      <w:r>
        <w:t>**Как обрабатывать ошибки интеграции?**</w:t>
      </w:r>
    </w:p>
    <w:p>
      <w:pPr>
        <w:pStyle w:val="ListBullet"/>
        <w:spacing w:after="40"/>
      </w:pPr>
      <w:r>
        <w:t>Timeout? Retry-политика?</w:t>
      </w:r>
    </w:p>
    <w:p>
      <w:pPr>
        <w:pStyle w:val="ListBullet"/>
        <w:spacing w:after="40"/>
      </w:pPr>
      <w:r>
        <w:t>Нужен ли эндпоинт `/api/cases/batch` для массовой загрузки?</w:t>
      </w:r>
    </w:p>
    <w:p>
      <w:pPr>
        <w:pStyle w:val="Heading3"/>
        <w:spacing w:before="160" w:after="80"/>
      </w:pPr>
      <w:r>
        <w:t>2.3 UI/UX для юриста</w:t>
      </w:r>
    </w:p>
    <w:p>
      <w:pPr>
        <w:pStyle w:val="ListBullet"/>
        <w:spacing w:after="40"/>
      </w:pPr>
      <w:r>
        <w:t>**Нужен ли наш Web UI юристам или весь функционал идёт через 1С?**</w:t>
      </w:r>
    </w:p>
    <w:p>
      <w:pPr>
        <w:pStyle w:val="ListBullet"/>
        <w:spacing w:after="40"/>
      </w:pPr>
      <w:r>
        <w:t>Если только 1С — тогда API должен покрывать 100% потребностей поиска и мониторинга</w:t>
      </w:r>
    </w:p>
    <w:p>
      <w:pPr>
        <w:pStyle w:val="ListBullet"/>
        <w:spacing w:after="40"/>
      </w:pPr>
      <w:r>
        <w:t>Если Web UI тоже нужен — какие экраны критичны?</w:t>
      </w:r>
    </w:p>
    <w:p>
      <w:pPr>
        <w:pStyle w:val="ListBullet"/>
        <w:spacing w:after="40"/>
      </w:pPr>
      <w:r>
        <w:t>**Есть ли у 1С свои механизмы уведомлений?**</w:t>
      </w:r>
    </w:p>
    <w:p>
      <w:pPr>
        <w:pStyle w:val="ListBullet"/>
        <w:spacing w:after="40"/>
      </w:pPr>
      <w:r>
        <w:t>Нужны ли наши уведомления (type: found/decision/enforced) в 1С?</w:t>
      </w:r>
    </w:p>
    <w:p>
      <w:pPr>
        <w:pStyle w:val="ListBullet"/>
        <w:spacing w:after="40"/>
      </w:pPr>
      <w:r>
        <w:t>Или 1С сама опрашивает `/api/status` и `/api/notifications`?</w:t>
      </w:r>
    </w:p>
    <w:p>
      <w:pPr>
        <w:pStyle w:val="Heading2"/>
        <w:spacing w:before="280" w:after="80"/>
      </w:pPr>
      <w:r>
        <w:t>3. Предложения со стороны разработки</w:t>
      </w:r>
    </w:p>
    <w:p>
      <w:pPr>
        <w:pStyle w:val="Heading3"/>
        <w:spacing w:before="160" w:after="80"/>
      </w:pPr>
      <w:r>
        <w:t>3.1 API — что стоит добавить (предлагаем)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spacing w:before="20" w:after="20"/>
            </w:pPr>
            <w:r>
              <w:rPr>
                <w:b/>
                <w:sz w:val="18"/>
              </w:rPr>
              <w:t>Предложение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>
              <w:rPr>
                <w:b/>
                <w:sz w:val="18"/>
              </w:rPr>
              <w:t>Приоритет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>
              <w:rPr>
                <w:b/>
                <w:sz w:val="18"/>
              </w:rPr>
              <w:t>Суть</w:t>
            </w:r>
          </w:p>
        </w:tc>
      </w:tr>
      <w:tr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------------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-----------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------</w:t>
            </w:r>
          </w:p>
        </w:tc>
      </w:tr>
      <w:tr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**Batch API**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HIGH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`POST /api/cases/batch` — добавление 10–100 дел за 1 запрос; `GET /api/cases/batch-status` — статус массовой загрузки</w:t>
            </w:r>
          </w:p>
        </w:tc>
      </w:tr>
      <w:tr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**Webhooks**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HIGH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CourtDesk → 1С: POST на URL 1С при `decision`, `enforced`, `found` (настраивается через `.env` или `PATCH /api/settings`)</w:t>
            </w:r>
          </w:p>
        </w:tc>
      </w:tr>
      <w:tr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**API Token**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HIGH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`X-API-Key` header, простой shared-secret. Если `TOKEN=...` в .env — все запросы без токена возвращают 401. Если не задан — доступ открыт (обратная совместимость)</w:t>
            </w:r>
          </w:p>
        </w:tc>
      </w:tr>
      <w:tr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**Пагинация списка дел**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MEDIUM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`?offset=&amp;limit=&amp;sort=updatedAt:desc` — `/api/cases` сейчас возвращает все дела сразу</w:t>
            </w:r>
          </w:p>
        </w:tc>
      </w:tr>
      <w:tr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**Фильтры для /api/cases**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MEDIUM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`?legalForceDateFrom=&amp;legalForceDateTo=&amp;createdAtFrom=&amp;hasResult=true`</w:t>
            </w:r>
          </w:p>
        </w:tc>
      </w:tr>
      <w:tr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**Расширенный поиск /api/search**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MEDIUM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`?mode=strict` — точное совпадение номера дела (сейчас results[0] без скоринга)</w:t>
            </w:r>
          </w:p>
        </w:tc>
      </w:tr>
      <w:tr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**Экспорт результатов поиска**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MEDIUM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`GET /api/search/export?format=csv` — для 1С: загрузка найденных дел таблицей</w:t>
            </w:r>
          </w:p>
        </w:tc>
      </w:tr>
      <w:tr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**HTTP/2 + keep-alive**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LOW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Для prod: настроить reverse-proxy (nginx/Caddy) перед CourtDesk</w:t>
            </w:r>
          </w:p>
        </w:tc>
      </w:tr>
    </w:tbl>
    <w:p/>
    <w:p>
      <w:pPr>
        <w:pStyle w:val="Heading3"/>
        <w:spacing w:before="160" w:after="80"/>
      </w:pPr>
      <w:r>
        <w:t>3.2 Безопасность (предлагаем)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spacing w:before="20" w:after="20"/>
            </w:pPr>
            <w:r>
              <w:rPr>
                <w:b/>
                <w:sz w:val="18"/>
              </w:rPr>
              <w:t>Предложение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>
              <w:rPr>
                <w:b/>
                <w:sz w:val="18"/>
              </w:rPr>
              <w:t>Приоритет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>
              <w:rPr>
                <w:b/>
                <w:sz w:val="18"/>
              </w:rPr>
              <w:t>Суть</w:t>
            </w:r>
          </w:p>
        </w:tc>
      </w:tr>
      <w:tr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------------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-----------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------</w:t>
            </w:r>
          </w:p>
        </w:tc>
      </w:tr>
      <w:tr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**SSRF-защита**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CRITICAL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`POST /api/parse/url` принимает любой URL → fetch без allowlist. Нужен `assertCourtUrl()` — только `*.sudrf.ru`, `*.msudrf.ru`, https-only</w:t>
            </w:r>
          </w:p>
        </w:tc>
      </w:tr>
      <w:tr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**Валидация URL при добавлении дела**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HIGH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`POST /api/cases`, `POST /api/cases/wait` — проверять, что `url` (если передан) ведёт на sudrf.ru</w:t>
            </w:r>
          </w:p>
        </w:tc>
      </w:tr>
      <w:tr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**Rate-limit на уровне API**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MEDIUM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Защита от случайного/намеренного спама: N запросов/минуту на IP</w:t>
            </w:r>
          </w:p>
        </w:tc>
      </w:tr>
      <w:tr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**Логирование запросов 1С**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MEDIUM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`X-Request-Id` + `X-User-Id` кастомные заголовки для трейсинга</w:t>
            </w:r>
          </w:p>
        </w:tc>
      </w:tr>
    </w:tbl>
    <w:p/>
    <w:p>
      <w:pPr>
        <w:pStyle w:val="Heading3"/>
        <w:spacing w:before="160" w:after="80"/>
      </w:pPr>
      <w:r>
        <w:t>3.3 Инфраструктура (предлагаем)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spacing w:before="20" w:after="20"/>
            </w:pPr>
            <w:r>
              <w:rPr>
                <w:b/>
                <w:sz w:val="18"/>
              </w:rPr>
              <w:t>Предложение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>
              <w:rPr>
                <w:b/>
                <w:sz w:val="18"/>
              </w:rPr>
              <w:t>Приоритет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>
              <w:rPr>
                <w:b/>
                <w:sz w:val="18"/>
              </w:rPr>
              <w:t>Суть</w:t>
            </w:r>
          </w:p>
        </w:tc>
      </w:tr>
      <w:tr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------------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-----------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------</w:t>
            </w:r>
          </w:p>
        </w:tc>
      </w:tr>
      <w:tr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**Docker-контейнер**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MEDIUM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Готовый `Dockerfile` + `docker-compose.yml` для единообразного деплоя на сервере заказчика</w:t>
            </w:r>
          </w:p>
        </w:tc>
      </w:tr>
      <w:tr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**SQLite вместо JSON**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MEDIUM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При &gt;10 000 дел — миграция на SQLite для атомарности, конкурентности и производительности. JSON-хранилище не имеет proper locking</w:t>
            </w:r>
          </w:p>
        </w:tc>
      </w:tr>
      <w:tr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**Pino structured logging**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LOW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Замена `console.log` на pino с JSON-выводом — при появлении prod-мониторинга</w:t>
            </w:r>
          </w:p>
        </w:tc>
      </w:tr>
      <w:tr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**Health check с зависимостями**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LOW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`/api/health` сейчас всегда `ok`. Добавить: проверка JSON-файлов (битые?), RuCaptcha API (доступен?), диск (место?)</w:t>
            </w:r>
          </w:p>
        </w:tc>
      </w:tr>
    </w:tbl>
    <w:p/>
    <w:p>
      <w:pPr>
        <w:pStyle w:val="Heading3"/>
        <w:spacing w:before="160" w:after="80"/>
      </w:pPr>
      <w:r>
        <w:t>3.4 Уведомления и мониторинг (предлагаем)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spacing w:before="20" w:after="20"/>
            </w:pPr>
            <w:r>
              <w:rPr>
                <w:b/>
                <w:sz w:val="18"/>
              </w:rPr>
              <w:t>Предложение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>
              <w:rPr>
                <w:b/>
                <w:sz w:val="18"/>
              </w:rPr>
              <w:t>Приоритет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>
              <w:rPr>
                <w:b/>
                <w:sz w:val="18"/>
              </w:rPr>
              <w:t>Суть</w:t>
            </w:r>
          </w:p>
        </w:tc>
      </w:tr>
      <w:tr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------------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-----------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------</w:t>
            </w:r>
          </w:p>
        </w:tc>
      </w:tr>
      <w:tr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**Telegram-уведомления**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MEDIUM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Опциональный канал: бот шлёт `found`/`decision`/`enforced` в чат юриста</w:t>
            </w:r>
          </w:p>
        </w:tc>
      </w:tr>
      <w:tr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**Email-уведомления**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LOW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При достижении `enforced` — письмо на почту юриста</w:t>
            </w:r>
          </w:p>
        </w:tc>
      </w:tr>
      <w:tr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**Scheduler cron из коробки**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MEDIUM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Сейчас `runFull()` запускается вручную через `POST /api/parse/run` или извне (cron/systemd timer). Добавить встроенный cron (node-cron: `0 8 * * 1,3,5`)</w:t>
            </w:r>
          </w:p>
        </w:tc>
      </w:tr>
      <w:tr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**Прогресс выполнения runFull**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LOW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SSE-эндпоинт `GET /api/parse/run/progress` — отдаёт `{ done: 5, total: 50 }` во время прогона</w:t>
            </w:r>
          </w:p>
        </w:tc>
      </w:tr>
    </w:tbl>
    <w:p/>
    <w:p>
      <w:pPr>
        <w:pStyle w:val="Heading2"/>
        <w:spacing w:before="280" w:after="80"/>
      </w:pPr>
      <w:r>
        <w:t>4. Примеры HTTP-запросов для 1С</w:t>
      </w:r>
    </w:p>
    <w:p>
      <w:pPr>
        <w:pStyle w:val="Heading3"/>
        <w:spacing w:before="160" w:after="80"/>
      </w:pPr>
      <w:r>
        <w:t>4.1 Поиск дела по номеру</w:t>
      </w:r>
    </w:p>
    <w:p>
      <w:pPr>
        <w:spacing w:before="80" w:after="80"/>
        <w:shd w:fill="F1F5F9"/>
      </w:pPr>
      <w:r>
        <w:rPr>
          <w:rFonts w:ascii="Consolas" w:hAnsi="Consolas"/>
          <w:color w:val="333333"/>
          <w:sz w:val="17"/>
        </w:rPr>
        <w:t>POST /api/search/by-number HTTP/1.1</w:t>
        <w:br/>
        <w:t>Content-Type: application/json</w:t>
        <w:br/>
        <w:br/>
        <w:t>{</w:t>
        <w:br/>
        <w:t xml:space="preserve">  "courtId": "59RS0007",</w:t>
        <w:br/>
        <w:t xml:space="preserve">  "caseNumber": "2-1234/2024"</w:t>
        <w:br/>
        <w:t>}</w:t>
        <w:br/>
        <w:br/>
        <w:t>→ 200</w:t>
        <w:br/>
        <w:t>{</w:t>
        <w:br/>
        <w:t xml:space="preserve">  "success": true,</w:t>
        <w:br/>
        <w:t xml:space="preserve">  "data": {</w:t>
        <w:br/>
        <w:t xml:space="preserve">    "found": true,</w:t>
        <w:br/>
        <w:t xml:space="preserve">    "count": 1,</w:t>
        <w:br/>
        <w:t xml:space="preserve">    "results": [{</w:t>
        <w:br/>
        <w:t xml:space="preserve">      "caseNumber": "2-1234/2024",</w:t>
        <w:br/>
        <w:t xml:space="preserve">      "caseUrl": "https://leninsky--perm.sudrf.ru/modules.php?name=sud_delo&amp;srv_num=1&amp;name_op=case&amp;case_id=12345&amp;delo_id=1540005",</w:t>
        <w:br/>
        <w:t xml:space="preserve">      "uid": "uuid",</w:t>
        <w:br/>
        <w:t xml:space="preserve">      "judge": "Иванова А.С.",</w:t>
        <w:br/>
        <w:t xml:space="preserve">      "result": "Иск удовлетворён частично",</w:t>
        <w:br/>
        <w:t xml:space="preserve">      "legalForceDate": "2026-08-15",</w:t>
        <w:br/>
        <w:t xml:space="preserve">      "filingDate": "2024-03-10",</w:t>
        <w:br/>
        <w:t xml:space="preserve">      "courtType": "district"</w:t>
        <w:br/>
        <w:t xml:space="preserve">    }],</w:t>
        <w:br/>
        <w:t xml:space="preserve">    "court": {</w:t>
        <w:br/>
        <w:t xml:space="preserve">      "code": "59RS0007",</w:t>
        <w:br/>
        <w:t xml:space="preserve">      "name": "Ленинский районный суд г. Перми"</w:t>
        <w:br/>
        <w:t xml:space="preserve">    }</w:t>
        <w:br/>
        <w:t xml:space="preserve">  }</w:t>
        <w:br/>
        <w:t>}</w:t>
      </w:r>
    </w:p>
    <w:p>
      <w:pPr>
        <w:pStyle w:val="Heading3"/>
        <w:spacing w:before="160" w:after="80"/>
      </w:pPr>
      <w:r>
        <w:t>4.2 Добавление дела в мониторинг</w:t>
      </w:r>
    </w:p>
    <w:p>
      <w:pPr>
        <w:spacing w:before="80" w:after="80"/>
        <w:shd w:fill="F1F5F9"/>
      </w:pPr>
      <w:r>
        <w:rPr>
          <w:rFonts w:ascii="Consolas" w:hAnsi="Consolas"/>
          <w:color w:val="333333"/>
          <w:sz w:val="17"/>
        </w:rPr>
        <w:t>POST /api/cases HTTP/1.1</w:t>
        <w:br/>
        <w:t>Content-Type: application/json</w:t>
        <w:br/>
        <w:br/>
        <w:t>{</w:t>
        <w:br/>
        <w:t xml:space="preserve">  "url": "https://leninsky--perm.sudrf.ru/modules.php?name=sud_delo&amp;srv_num=1&amp;name_op=case&amp;case_id=12345",</w:t>
        <w:br/>
        <w:t xml:space="preserve">  "courtId": "59RS0007",</w:t>
        <w:br/>
        <w:t xml:space="preserve">  "courtType": "district",</w:t>
        <w:br/>
        <w:t xml:space="preserve">  "caseNumber": "2-1234/2024",</w:t>
        <w:br/>
        <w:t xml:space="preserve">  "userId": "1c-001"</w:t>
        <w:br/>
        <w:t>}</w:t>
        <w:br/>
        <w:br/>
        <w:t>→ 200</w:t>
        <w:br/>
        <w:t>{</w:t>
        <w:br/>
        <w:t xml:space="preserve">  "success": true,</w:t>
        <w:br/>
        <w:t xml:space="preserve">  "data": {</w:t>
        <w:br/>
        <w:t xml:space="preserve">    "uid": "550e8400-e29b-41d4-a716-446655440000",</w:t>
        <w:br/>
        <w:t xml:space="preserve">    "url": "https://...",</w:t>
        <w:br/>
        <w:t xml:space="preserve">    "courtId": "leninsky--perm",</w:t>
        <w:br/>
        <w:t xml:space="preserve">    "courtType": "district",</w:t>
        <w:br/>
        <w:t xml:space="preserve">    "number": "2-1234/2024",</w:t>
        <w:br/>
        <w:t xml:space="preserve">    "status": "monitoring",</w:t>
        <w:br/>
        <w:t xml:space="preserve">    "result": null,</w:t>
        <w:br/>
        <w:t xml:space="preserve">    "legalForceDate": null,</w:t>
        <w:br/>
        <w:t xml:space="preserve">    "userId": "1c-001",</w:t>
        <w:br/>
        <w:t xml:space="preserve">    "createdAt": "2026-07-24T10:00:00.000Z",</w:t>
        <w:br/>
        <w:t xml:space="preserve">    "updatedAt": "2026-07-24T10:00:00.000Z"</w:t>
        <w:br/>
        <w:t xml:space="preserve">  }</w:t>
        <w:br/>
        <w:t>}</w:t>
      </w:r>
    </w:p>
    <w:p>
      <w:pPr>
        <w:pStyle w:val="Heading3"/>
        <w:spacing w:before="160" w:after="80"/>
      </w:pPr>
      <w:r>
        <w:t>4.3 Получение дел со статусом "решение вынесено"</w:t>
      </w:r>
    </w:p>
    <w:p>
      <w:pPr>
        <w:spacing w:before="80" w:after="80"/>
        <w:shd w:fill="F1F5F9"/>
      </w:pPr>
      <w:r>
        <w:rPr>
          <w:rFonts w:ascii="Consolas" w:hAnsi="Consolas"/>
          <w:color w:val="333333"/>
          <w:sz w:val="17"/>
        </w:rPr>
        <w:t>GET /api/cases?status=decision&amp;userId=1c-001 HTTP/1.1</w:t>
      </w:r>
    </w:p>
    <w:p>
      <w:pPr>
        <w:pStyle w:val="Heading3"/>
        <w:spacing w:before="160" w:after="80"/>
      </w:pPr>
      <w:r>
        <w:t>4.4 Получение вступивших сегодня</w:t>
      </w:r>
    </w:p>
    <w:p>
      <w:pPr>
        <w:spacing w:before="80" w:after="80"/>
        <w:shd w:fill="F1F5F9"/>
      </w:pPr>
      <w:r>
        <w:rPr>
          <w:rFonts w:ascii="Consolas" w:hAnsi="Consolas"/>
          <w:color w:val="333333"/>
          <w:sz w:val="17"/>
        </w:rPr>
        <w:t>GET /api/status HTTP/1.1</w:t>
        <w:br/>
        <w:br/>
        <w:t>→ 200</w:t>
        <w:br/>
        <w:t>{</w:t>
        <w:br/>
        <w:t xml:space="preserve">  "success": true,</w:t>
        <w:br/>
        <w:t xml:space="preserve">  "data": {</w:t>
        <w:br/>
        <w:t xml:space="preserve">    "monitoring": 45,</w:t>
        <w:br/>
        <w:t xml:space="preserve">    "waiting": 12,</w:t>
        <w:br/>
        <w:t xml:space="preserve">    "decision": 8,</w:t>
        <w:br/>
        <w:t xml:space="preserve">    "enforcedToday": 2,</w:t>
        <w:br/>
        <w:t xml:space="preserve">    "health": "ok"</w:t>
        <w:br/>
        <w:t xml:space="preserve">  }</w:t>
        <w:br/>
        <w:t>}</w:t>
      </w:r>
    </w:p>
    <w:p>
      <w:pPr>
        <w:pStyle w:val="Heading3"/>
        <w:spacing w:before="160" w:after="80"/>
      </w:pPr>
      <w:r>
        <w:t>4.5 Запуск проверки</w:t>
      </w:r>
    </w:p>
    <w:p>
      <w:pPr>
        <w:spacing w:before="80" w:after="80"/>
        <w:shd w:fill="F1F5F9"/>
      </w:pPr>
      <w:r>
        <w:rPr>
          <w:rFonts w:ascii="Consolas" w:hAnsi="Consolas"/>
          <w:color w:val="333333"/>
          <w:sz w:val="17"/>
        </w:rPr>
        <w:t>POST /api/parse/run HTTP/1.1</w:t>
        <w:br/>
        <w:t>Content-Type: application/json</w:t>
        <w:br/>
        <w:br/>
        <w:t>{ "mode": "full" }</w:t>
        <w:br/>
        <w:br/>
        <w:t>→ 202</w:t>
        <w:br/>
        <w:t>{</w:t>
        <w:br/>
        <w:t xml:space="preserve">  "success": true,</w:t>
        <w:br/>
        <w:t xml:space="preserve">  "data": { "status": "started", "mode": "full" }</w:t>
        <w:br/>
        <w:t>}</w:t>
        <w:br/>
        <w:br/>
        <w:t>(повторный запрос пока прогон идёт → 409 Conflict)</w:t>
      </w:r>
    </w:p>
    <w:p>
      <w:pPr>
        <w:pStyle w:val="Heading2"/>
        <w:spacing w:before="280" w:after="80"/>
      </w:pPr>
      <w:r>
        <w:t>5. Интеграционные риски (осознанные)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spacing w:before="20" w:after="20"/>
            </w:pPr>
            <w:r>
              <w:rPr>
                <w:b/>
                <w:sz w:val="18"/>
              </w:rPr>
              <w:t>Риск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>
              <w:rPr>
                <w:b/>
                <w:sz w:val="18"/>
              </w:rPr>
              <w:t>Вероятность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>
              <w:rPr>
                <w:b/>
                <w:sz w:val="18"/>
              </w:rPr>
              <w:t>Комментарий</w:t>
            </w:r>
          </w:p>
        </w:tc>
      </w:tr>
      <w:tr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------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------------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-------------</w:t>
            </w:r>
          </w:p>
        </w:tc>
      </w:tr>
      <w:tr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sudrf.ru/msudrf.ru меняют HTML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Высокая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Адаптеры парсинга могут сломаться при редизайне ГАС «Правосудие». Нужен автоматический smoke-тест раз в сутки для каждого типа суда</w:t>
            </w:r>
          </w:p>
        </w:tc>
      </w:tr>
      <w:tr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RuCaptcha timeout/недоступность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Средняя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Мировые суды без капчи не работают. Нужен fallback на 2captcha (уже в конфиге) или ручное решение</w:t>
            </w:r>
          </w:p>
        </w:tc>
      </w:tr>
      <w:tr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Rate-limit блокировка sudrf.ru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Низкая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При 1500ms между запросами ~57 запросов/минуту. Рекомендуем не превышать 60/мин</w:t>
            </w:r>
          </w:p>
        </w:tc>
      </w:tr>
      <w:tr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Изменение формата судебных номеров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Низкая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Паттерн в `intake/classify.ts` — нужно периодически сверять с реальными делами</w:t>
            </w:r>
          </w:p>
        </w:tc>
      </w:tr>
      <w:tr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JSON-хранилище `cases.json` — потеря данных при битом файле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Средняя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Сейчас при битом JSON — тихий fallback на `{}`. Нужно: backup битого файла + алерт. **CRITICAL по CR6**</w:t>
            </w:r>
          </w:p>
        </w:tc>
      </w:tr>
    </w:tbl>
    <w:p/>
    <w:p>
      <w:pPr>
        <w:pStyle w:val="Heading2"/>
        <w:spacing w:before="280" w:after="80"/>
      </w:pPr>
      <w:r>
        <w:t>6. План ближайших доработок (предлагаемый порядок)</w:t>
      </w:r>
    </w:p>
    <w:p>
      <w:pPr>
        <w:pStyle w:val="ListBullet"/>
        <w:spacing w:after="40"/>
      </w:pPr>
      <w:r>
        <w:t>**SSRF-защита** (`assertCourtUrl`) + **API Token** — чтобы продукт можно было выкатить за периметр локалхоста</w:t>
      </w:r>
    </w:p>
    <w:p>
      <w:pPr>
        <w:pStyle w:val="ListBullet"/>
        <w:spacing w:after="40"/>
      </w:pPr>
      <w:r>
        <w:t>**Целостность store** — backup битого JSON, alert</w:t>
      </w:r>
    </w:p>
    <w:p>
      <w:pPr>
        <w:pStyle w:val="ListBullet"/>
        <w:spacing w:after="40"/>
      </w:pPr>
      <w:r>
        <w:t>**Webhooks** (found/decision/enforced → POST на URL 1С)</w:t>
      </w:r>
    </w:p>
    <w:p>
      <w:pPr>
        <w:pStyle w:val="ListBullet"/>
        <w:spacing w:after="40"/>
      </w:pPr>
      <w:r>
        <w:t>**Batch API** для массового добавления дел</w:t>
      </w:r>
    </w:p>
    <w:p>
      <w:pPr>
        <w:pStyle w:val="ListBullet"/>
        <w:spacing w:after="40"/>
      </w:pPr>
      <w:r>
        <w:t>**Пагинация + фильтры** на `/api/cases`</w:t>
      </w:r>
    </w:p>
    <w:p>
      <w:pPr>
        <w:pStyle w:val="ListBullet"/>
        <w:spacing w:after="40"/>
      </w:pPr>
      <w:r>
        <w:t>**Dockerfile** для контейнеризации</w:t>
      </w:r>
    </w:p>
    <w:p>
      <w:pPr>
        <w:pStyle w:val="ListBullet"/>
        <w:spacing w:after="40"/>
      </w:pPr>
      <w:r>
        <w:t>**Scheduler cron** (встроенный, без внешнего crond)</w:t>
      </w:r>
    </w:p>
    <w:p>
      <w:pPr>
        <w:spacing w:after="80"/>
      </w:pPr>
      <w:r>
        <w:t>*Документ подготовлен для обсуждения с командой 1С. Все пункты открыты к дискуссии.*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