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624F" w14:textId="77777777" w:rsidR="00DA4A22" w:rsidRDefault="00570A98">
      <w:pPr>
        <w:pStyle w:val="1"/>
      </w:pP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>FluidMarker Expression 0L7RgtCy0LXRgtGH0LjQutCe0LHRidC40Lku0YHRg9C0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ответчикОбщий.суд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</w:p>
    <w:p w14:paraId="2FB22AEB" w14:textId="77777777" w:rsidR="00DA4A22" w:rsidRDefault="00570A98">
      <w:pPr>
        <w:pStyle w:val="1"/>
      </w:pPr>
      <w:r>
        <w:tab/>
      </w:r>
      <w:r>
        <w:tab/>
      </w:r>
      <w:r>
        <w:fldChar w:fldCharType="begin"/>
      </w:r>
      <w:r>
        <w:instrText>FluidMarker Expression 0L7RgtCy0LXRgtGH0LjQutCe0LHRidC40Lku0LDQtNGA0LXRgdCh0YPQtNCw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ответчикОбщий.адресСуда</w:t>
      </w:r>
      <w:proofErr w:type="spellEnd"/>
      <w:r>
        <w:rPr>
          <w:shd w:val="solid" w:color="D4E7C8" w:fill="auto"/>
        </w:rPr>
        <w:t>}</w:t>
      </w:r>
      <w:r>
        <w:fldChar w:fldCharType="end"/>
      </w:r>
    </w:p>
    <w:p w14:paraId="61255861" w14:textId="77777777" w:rsidR="00DA4A22" w:rsidRDefault="00DA4A22">
      <w:pPr>
        <w:pStyle w:val="a3"/>
      </w:pPr>
    </w:p>
    <w:p w14:paraId="70BC675D" w14:textId="77777777" w:rsidR="00DA4A22" w:rsidRDefault="00570A98">
      <w:pPr>
        <w:pStyle w:val="1"/>
      </w:pPr>
      <w:r>
        <w:tab/>
      </w:r>
      <w:r>
        <w:rPr>
          <w:b/>
        </w:rPr>
        <w:t>Истец:</w:t>
      </w:r>
      <w:r>
        <w:tab/>
      </w:r>
      <w:r>
        <w:rPr>
          <w:b/>
        </w:rPr>
        <w:fldChar w:fldCharType="begin"/>
      </w:r>
      <w:r>
        <w:rPr>
          <w:b/>
        </w:rPr>
        <w:instrText>FluidMarker Switch 0LjRgdGC0LXRhi7QuNGB0YLQtdGGMQ==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{выбор(истец.истец1)}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ItCu0YDQuNC00LjRh9C10YHQutC+0LUg0LvQuNGG0L4i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{вариант("Юридическое лицо")}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0LjRgdGC0LXRhi7QvdCw0LjQvNC10L3QvtCy0LDQvdC40LU=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истец.наименование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ItCk0LjQt9C40YfQtdGB0LrQvtC1INC70LjRhtC+Ig==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{вариант("Физическое лицо")}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0LjRgdGC0LXRhi7QvdCw0LjQvNC10L3QvtCy0LDQvdC40LU=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истец.наименование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ItCY0L3QtNC40LLQuNC00YPQsNC70YzQvdGL0Lkg0L/RgNC10LTQv9GA0LjQvdC40LzQsNGC0LXQu9GMIg==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{вариант("Индивидуальный предприниматель")}</w:t>
      </w:r>
      <w:r>
        <w:rPr>
          <w:b/>
        </w:rPr>
        <w:fldChar w:fldCharType="end"/>
      </w:r>
      <w:r>
        <w:rPr>
          <w:b/>
        </w:rPr>
        <w:t xml:space="preserve">Индивидуальный предприниматель </w:t>
      </w:r>
      <w:r>
        <w:rPr>
          <w:b/>
        </w:rPr>
        <w:fldChar w:fldCharType="begin"/>
      </w:r>
      <w:r>
        <w:rPr>
          <w:b/>
        </w:rPr>
        <w:instrText>FluidMarker Expression 0LjRgdGC0LXRhi7QvdCw0LjQvNC10L3QvtCy0LDQvdC40LU=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истец.наименование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SwitchDefault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{прочее}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SwitchEnd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{/выбор}</w:t>
      </w:r>
      <w:r>
        <w:rPr>
          <w:b/>
        </w:rPr>
        <w:fldChar w:fldCharType="end"/>
      </w:r>
    </w:p>
    <w:p w14:paraId="06D64ABB" w14:textId="77777777" w:rsidR="00DA4A22" w:rsidRDefault="00570A98">
      <w:pPr>
        <w:pStyle w:val="1"/>
      </w:pPr>
      <w:r>
        <w:tab/>
      </w:r>
      <w:r>
        <w:rPr>
          <w:b/>
        </w:rPr>
        <w:t>Адрес регистрации:</w:t>
      </w:r>
      <w:r>
        <w:tab/>
      </w:r>
      <w:r>
        <w:fldChar w:fldCharType="begin"/>
      </w:r>
      <w:r>
        <w:instrText>FluidMarker Expression 0LjRgdGC0LXRhi7QsNC00YDQtdGB0KDQtdCz0LjRgdGC0YDQsNGG0LjQuA==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proofErr w:type="gramStart"/>
      <w:r>
        <w:rPr>
          <w:shd w:val="solid" w:color="D4E7C8" w:fill="auto"/>
        </w:rPr>
        <w:t>истец.адресРегистрации</w:t>
      </w:r>
      <w:proofErr w:type="spellEnd"/>
      <w:proofErr w:type="gramEnd"/>
      <w:r>
        <w:rPr>
          <w:shd w:val="solid" w:color="D4E7C8" w:fill="auto"/>
        </w:rPr>
        <w:t>}</w:t>
      </w:r>
      <w:r>
        <w:fldChar w:fldCharType="end"/>
      </w:r>
    </w:p>
    <w:p w14:paraId="65FDA9CB" w14:textId="77777777" w:rsidR="00DA4A22" w:rsidRDefault="00570A98">
      <w:pPr>
        <w:pStyle w:val="1"/>
      </w:pPr>
      <w:r>
        <w:tab/>
      </w:r>
      <w:r>
        <w:rPr>
          <w:b/>
        </w:rPr>
        <w:t>Почтовый адрес:</w:t>
      </w:r>
      <w:r>
        <w:tab/>
      </w:r>
      <w:r>
        <w:fldChar w:fldCharType="begin"/>
      </w:r>
      <w:r>
        <w:instrText>FluidMarker Expression 0LjRgdGC0LXRhi7QsNC00YDQtdGB0J/RgNC+0LbQuNCy0LDQvdC40Y/Qv9C+0YfRgtC+0LLRi9C5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proofErr w:type="gramStart"/>
      <w:r>
        <w:rPr>
          <w:shd w:val="solid" w:color="D4E7C8" w:fill="auto"/>
        </w:rPr>
        <w:t>истец.адресПроживанияпочтовый</w:t>
      </w:r>
      <w:proofErr w:type="spellEnd"/>
      <w:proofErr w:type="gramEnd"/>
      <w:r>
        <w:rPr>
          <w:shd w:val="solid" w:color="D4E7C8" w:fill="auto"/>
        </w:rPr>
        <w:t>}</w:t>
      </w:r>
      <w:r>
        <w:fldChar w:fldCharType="end"/>
      </w:r>
    </w:p>
    <w:p w14:paraId="4F67C3FC" w14:textId="77777777" w:rsidR="00DA4A22" w:rsidRDefault="00570A98">
      <w:pPr>
        <w:pStyle w:val="a3"/>
      </w:pPr>
      <w:r>
        <w:fldChar w:fldCharType="begin"/>
      </w:r>
      <w:r>
        <w:instrText>FluidMarker IfBegin 0LHQtdC30J/RgNC10LTRgdGC0LDQstC40YLQtdC70Y8=</w:instrText>
      </w:r>
      <w:r>
        <w:fldChar w:fldCharType="separate"/>
      </w:r>
      <w:r>
        <w:rPr>
          <w:shd w:val="solid" w:color="ECB3B3" w:fill="auto"/>
        </w:rPr>
        <w:t>{если(</w:t>
      </w:r>
      <w:proofErr w:type="spellStart"/>
      <w:r>
        <w:rPr>
          <w:shd w:val="solid" w:color="ECB3B3" w:fill="auto"/>
        </w:rPr>
        <w:t>безПредставителя</w:t>
      </w:r>
      <w:proofErr w:type="spellEnd"/>
      <w:r>
        <w:rPr>
          <w:shd w:val="solid" w:color="ECB3B3" w:fill="auto"/>
        </w:rPr>
        <w:t>)}</w:t>
      </w:r>
      <w:r>
        <w:fldChar w:fldCharType="end"/>
      </w: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 xml:space="preserve"> </w:t>
      </w:r>
    </w:p>
    <w:p w14:paraId="5AD68252" w14:textId="77777777" w:rsidR="00DA4A22" w:rsidRDefault="00570A98">
      <w:pPr>
        <w:pStyle w:val="1"/>
      </w:pPr>
      <w:r>
        <w:tab/>
      </w:r>
      <w:r>
        <w:rPr>
          <w:b/>
        </w:rPr>
        <w:t>Представитель Истца:</w:t>
      </w:r>
      <w:r>
        <w:tab/>
      </w:r>
      <w:r>
        <w:rPr>
          <w:b/>
        </w:rPr>
        <w:fldChar w:fldCharType="begin"/>
      </w:r>
      <w:r>
        <w:rPr>
          <w:b/>
        </w:rPr>
        <w:instrText>FluidMarker Switch 0L/RgNC10LTRgdGC0LDQstC40YLQtdC70Ywu0YPRgNC+0LLQtdC90YzQn9GA0LXQtNGB0YLQsNCy0LjRgtC10LvRjw==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{выбор(</w:t>
      </w:r>
      <w:proofErr w:type="spellStart"/>
      <w:r>
        <w:rPr>
          <w:b/>
          <w:shd w:val="solid" w:color="B3E7FB" w:fill="auto"/>
        </w:rPr>
        <w:t>представитель.уровеньПредставителя</w:t>
      </w:r>
      <w:proofErr w:type="spellEnd"/>
      <w:r>
        <w:rPr>
          <w:b/>
          <w:shd w:val="solid" w:color="B3E7FB" w:fill="auto"/>
        </w:rPr>
        <w:t>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ItCu0KDQmNCh0KIg0JHQldCXINCS0KvQodCo0JXQk9CeINCe0JHQoNCQ0JfQntCS0JDQndCY0K8i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{вариант("ЮРИСТ БЕЗ ВЫСШЕГО ОБРАЗОВАНИЯ")}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0L/RgNC10LTRgdGC0LDQstC40YLQtdC70Ywu0YTQsNC80LjQu9C40Y/QmNC80Y/QntGC0YfQtdGB0YLQstC+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представитель.фамилияИмяОтчество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ItCu0KDQmNCh0KIg0KEg0JLQq9Ch0KjQmNCcINCe0JHQoNCQ0JfQntCS0JDQndCY0JXQnCI=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{вариант("ЮРИСТ С ВЫСШИМ ОБРАЗОВАНИЕМ")}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0L/RgNC10LTRgdGC0LDQstC40YLQtdC70Ywu0YTQsNC80LjQu9C40Y/QmNC80Y/QntGC0YfQtdGB0YLQstC+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{представитель.фамилияИмяОтчество}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ItCQ0JTQktCe0JrQkNCiIg==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{вариант("АДВОКАТ")}</w:t>
      </w:r>
      <w:r>
        <w:rPr>
          <w:b/>
        </w:rPr>
        <w:fldChar w:fldCharType="end"/>
      </w:r>
      <w:r>
        <w:rPr>
          <w:b/>
        </w:rPr>
        <w:t xml:space="preserve">Адвокат </w:t>
      </w:r>
      <w:r>
        <w:rPr>
          <w:b/>
        </w:rPr>
        <w:fldChar w:fldCharType="begin"/>
      </w:r>
      <w:r>
        <w:rPr>
          <w:b/>
        </w:rPr>
        <w:instrText>FluidMarker Expression 0L/RgNC10LTRgdGC0LDQstC40YLQtdC70Ywu0YTQsNC80LjQu9C40Y/QmNC80Y/QntGC0YfQtdGB0YLQstC+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представитель.фамилияИмяОтчество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SwitchDefault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{прочее}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SwitchEnd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{/выбор}</w:t>
      </w:r>
      <w:r>
        <w:rPr>
          <w:b/>
        </w:rPr>
        <w:fldChar w:fldCharType="end"/>
      </w:r>
    </w:p>
    <w:p w14:paraId="72527394" w14:textId="77777777" w:rsidR="00DA4A22" w:rsidRDefault="00570A98">
      <w:pPr>
        <w:pStyle w:val="1"/>
      </w:pPr>
      <w:r>
        <w:tab/>
      </w:r>
      <w:r>
        <w:rPr>
          <w:b/>
        </w:rPr>
        <w:t>Адрес:</w:t>
      </w:r>
      <w:r>
        <w:tab/>
      </w:r>
      <w:r>
        <w:fldChar w:fldCharType="begin"/>
      </w:r>
      <w:r>
        <w:instrText>FluidMarker Expression 0L/RgNC10LTRgdGC0LDQstC40YLQtdC70Ywu0LDQtNGA0LXRgdCf0YDQvtC20LjQstCw0L3QuNGP0L/QvtGH0YLQvtCy0YvQuQ==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представитель.адресПроживанияпочтовый</w:t>
      </w:r>
      <w:proofErr w:type="spellEnd"/>
      <w:r>
        <w:rPr>
          <w:shd w:val="solid" w:color="D4E7C8" w:fill="auto"/>
        </w:rPr>
        <w:t>}</w:t>
      </w:r>
      <w:r>
        <w:fldChar w:fldCharType="end"/>
      </w:r>
    </w:p>
    <w:p w14:paraId="6028F544" w14:textId="77777777" w:rsidR="00DA4A22" w:rsidRDefault="00570A98">
      <w:pPr>
        <w:pStyle w:val="1"/>
      </w:pPr>
      <w:r>
        <w:tab/>
      </w:r>
      <w:r>
        <w:rPr>
          <w:b/>
        </w:rPr>
        <w:t>Телефон:</w:t>
      </w:r>
      <w:r>
        <w:tab/>
      </w:r>
      <w:r>
        <w:fldChar w:fldCharType="begin"/>
      </w:r>
      <w:r>
        <w:instrText>FluidMarker Expression 0L/RgNC10LTRgdGC0LDQstC40YLQtdC70Ywu0YLQtdC70LXRhNC+0L0=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proofErr w:type="gramStart"/>
      <w:r>
        <w:rPr>
          <w:shd w:val="solid" w:color="D4E7C8" w:fill="auto"/>
        </w:rPr>
        <w:t>представитель.телефон</w:t>
      </w:r>
      <w:proofErr w:type="spellEnd"/>
      <w:proofErr w:type="gramEnd"/>
      <w:r>
        <w:rPr>
          <w:shd w:val="solid" w:color="D4E7C8" w:fill="auto"/>
        </w:rPr>
        <w:t>}</w:t>
      </w:r>
      <w:r>
        <w:fldChar w:fldCharType="end"/>
      </w:r>
    </w:p>
    <w:p w14:paraId="1E561F53" w14:textId="77777777" w:rsidR="00DA4A22" w:rsidRDefault="00570A98">
      <w:pPr>
        <w:pStyle w:val="1"/>
      </w:pPr>
      <w:r>
        <w:tab/>
      </w:r>
      <w:r>
        <w:rPr>
          <w:b/>
        </w:rPr>
        <w:t>E-Mail:</w:t>
      </w:r>
      <w:r>
        <w:tab/>
      </w:r>
      <w:r>
        <w:fldChar w:fldCharType="begin"/>
      </w:r>
      <w:r>
        <w:instrText>FluidMarker Expression 0L/RgNC10LTRgdGC0LDQstC40YLQtdC70YwuZW1haWw=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proofErr w:type="gramStart"/>
      <w:r>
        <w:rPr>
          <w:shd w:val="solid" w:color="D4E7C8" w:fill="auto"/>
        </w:rPr>
        <w:t>представитель.email</w:t>
      </w:r>
      <w:proofErr w:type="spellEnd"/>
      <w:proofErr w:type="gramEnd"/>
      <w:r>
        <w:rPr>
          <w:shd w:val="solid" w:color="D4E7C8" w:fill="auto"/>
        </w:rPr>
        <w:t>}</w:t>
      </w:r>
      <w:r>
        <w:fldChar w:fldCharType="end"/>
      </w:r>
    </w:p>
    <w:p w14:paraId="68FC8306" w14:textId="77777777" w:rsidR="00DA4A22" w:rsidRDefault="00570A98">
      <w:pPr>
        <w:pStyle w:val="a3"/>
      </w:pP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 w14:paraId="3A3B6F25" w14:textId="77777777" w:rsidR="00DA4A22" w:rsidRDefault="00570A98">
      <w:pPr>
        <w:pStyle w:val="1"/>
      </w:pPr>
      <w:r>
        <w:tab/>
      </w:r>
      <w:r>
        <w:rPr>
          <w:b/>
        </w:rPr>
        <w:t>Ответчик:</w:t>
      </w:r>
      <w:r>
        <w:tab/>
      </w:r>
      <w:r>
        <w:rPr>
          <w:b/>
        </w:rPr>
        <w:fldChar w:fldCharType="begin"/>
      </w:r>
      <w:r>
        <w:rPr>
          <w:b/>
        </w:rPr>
        <w:instrText>FluidMarker Switch 0L7RgtCy0LXRgtGH0LjQutCe0LHRidC40Lku0Y7RgNCh0YLQsNGC0YPRgdCe0YLQstC10YLRh9C40LrQsA==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{выбор(</w:t>
      </w:r>
      <w:proofErr w:type="spellStart"/>
      <w:r>
        <w:rPr>
          <w:b/>
          <w:shd w:val="solid" w:color="B3E7FB" w:fill="auto"/>
        </w:rPr>
        <w:t>ответчикОбщий.юрСтатусОтветчика</w:t>
      </w:r>
      <w:proofErr w:type="spellEnd"/>
      <w:r>
        <w:rPr>
          <w:b/>
          <w:shd w:val="solid" w:color="B3E7FB" w:fill="auto"/>
        </w:rPr>
        <w:t>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ItCu0YDQuNC00LjRh9C10YHQutC+0LUg0LvQuNGG0L4i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{вариант("Юридическое лицо")}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0L7RgtCy0LXRgtGH0LjQutCe0LHRidC40Lku0L3QsNC40LzQtdC90L7QstCw0L3QuNC1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ответчикОбщий.наименование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ItCk0LjQt9C40YfQtdGB0LrQvtC1INC70LjRhtC+Ig==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{вариант("Физическое лицо")}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0L7RgtCy0LXRgtGH0LjQutCe0LHRidC40Lku0L3QsNC40LzQtdC90L7QstCw0L3QuNC1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ответчикОбщий.наименование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ItCY0L3QtNC40LLQuNC00YPQsNC70YzQvdGL0Lkg0L/RgNC10LTQv9GA0LjQvdC40LzQsNGC0LXQu9GMIg==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{вариант("Индивидуальный предприниматель")}</w:t>
      </w:r>
      <w:r>
        <w:rPr>
          <w:b/>
        </w:rPr>
        <w:fldChar w:fldCharType="end"/>
      </w:r>
      <w:r>
        <w:rPr>
          <w:b/>
        </w:rPr>
        <w:t xml:space="preserve">Индивидуальный предприниматель </w:t>
      </w:r>
      <w:r>
        <w:rPr>
          <w:b/>
        </w:rPr>
        <w:fldChar w:fldCharType="begin"/>
      </w:r>
      <w:r>
        <w:rPr>
          <w:b/>
        </w:rPr>
        <w:instrText>FluidMarker Expression 0L7RgtCy0LXRgtGH0LjQutCe0LHRidC40Lku0L3QsNC40LzQtdC90L7QstCw0L3QuNC1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ответчикОбщий.наименование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SwitchDefault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{прочее}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SwitchEnd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{/выбор}</w:t>
      </w:r>
      <w:r>
        <w:rPr>
          <w:b/>
        </w:rPr>
        <w:fldChar w:fldCharType="end"/>
      </w:r>
    </w:p>
    <w:p w14:paraId="1523C2D9" w14:textId="77777777" w:rsidR="00DA4A22" w:rsidRDefault="00570A98">
      <w:pPr>
        <w:pStyle w:val="1"/>
      </w:pPr>
      <w:r>
        <w:tab/>
      </w:r>
      <w:r>
        <w:rPr>
          <w:b/>
        </w:rPr>
        <w:t>Адрес:</w:t>
      </w:r>
      <w:r>
        <w:tab/>
      </w:r>
      <w:r>
        <w:fldChar w:fldCharType="begin"/>
      </w:r>
      <w:r>
        <w:instrText>FluidMarker IfBegin 0L7RgtCy0LXRgtGH0LjQutCe0LHRidC40Lku0LDQtNGA0LXRgdCg0LXQs9C40YHRgtGA0LDRhtC40LjQndC10LjQt9Cy0LXRgdGC0LXQvQ==</w:instrText>
      </w:r>
      <w:r>
        <w:fldChar w:fldCharType="separate"/>
      </w:r>
      <w:r>
        <w:rPr>
          <w:shd w:val="solid" w:color="ECB3B3" w:fill="auto"/>
        </w:rPr>
        <w:t>{если(</w:t>
      </w:r>
      <w:proofErr w:type="spellStart"/>
      <w:r>
        <w:rPr>
          <w:shd w:val="solid" w:color="ECB3B3" w:fill="auto"/>
        </w:rPr>
        <w:t>ответчикОбщий.адресРегистрацииНеизвестен</w:t>
      </w:r>
      <w:proofErr w:type="spellEnd"/>
      <w:r>
        <w:rPr>
          <w:shd w:val="solid" w:color="ECB3B3" w:fill="auto"/>
        </w:rPr>
        <w:t>)}</w:t>
      </w:r>
      <w:r>
        <w:fldChar w:fldCharType="end"/>
      </w:r>
      <w:r>
        <w:t>Данные об адресе регистрации неизвестны</w:t>
      </w: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fldChar w:fldCharType="begin"/>
      </w:r>
      <w:r>
        <w:instrText>FluidMarker Expression 0L7RgtCy0LXRgtGH0LjQutCe0LHRidC40Lku0LDQtNGA0LXRgdCg0LXQs9C40YHRgtGA0LDRhtC40Lg=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ответчикОбщий.адресРегистрации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 w14:paraId="55395895" w14:textId="6477D494" w:rsidR="00DA4A22" w:rsidRDefault="00570A98">
      <w:pPr>
        <w:pStyle w:val="a3"/>
      </w:pPr>
      <w:r>
        <w:fldChar w:fldCharType="begin"/>
      </w:r>
      <w:r>
        <w:instrText>FluidMarker IfBegin 0L3QsNC70LjRh9C40LXQotGA0LXRgtGM0LjRhdCb0LjRhg==</w:instrText>
      </w:r>
      <w:r>
        <w:fldChar w:fldCharType="separate"/>
      </w:r>
      <w:r>
        <w:rPr>
          <w:shd w:val="solid" w:color="ECB3B3" w:fill="auto"/>
        </w:rPr>
        <w:t>{если(</w:t>
      </w:r>
      <w:proofErr w:type="spellStart"/>
      <w:r>
        <w:rPr>
          <w:shd w:val="solid" w:color="ECB3B3" w:fill="auto"/>
        </w:rPr>
        <w:t>наличиеТретьихЛиц</w:t>
      </w:r>
      <w:proofErr w:type="spellEnd"/>
      <w:r>
        <w:rPr>
          <w:shd w:val="solid" w:color="ECB3B3" w:fill="auto"/>
        </w:rPr>
        <w:t>)}</w:t>
      </w:r>
      <w:r>
        <w:fldChar w:fldCharType="end"/>
      </w:r>
      <w:r>
        <w:fldChar w:fldCharType="begin"/>
      </w:r>
      <w:r>
        <w:instrText>FluidMarker ForBegin 0LrQvtC90YLRgNCw0LPQtdC90YLRiw== 0L3QtdGB0LrQvtC70YzQutC+0JrQvtC90YLRgNCw0LPQtdC90YLQvtCy</w:instrText>
      </w:r>
      <w:r>
        <w:fldChar w:fldCharType="separate"/>
      </w:r>
      <w:r>
        <w:rPr>
          <w:shd w:val="solid" w:color="D4C1E3" w:fill="auto"/>
        </w:rPr>
        <w:t xml:space="preserve">{цикл(контрагенты из </w:t>
      </w:r>
      <w:proofErr w:type="spellStart"/>
      <w:r>
        <w:rPr>
          <w:shd w:val="solid" w:color="D4C1E3" w:fill="auto"/>
        </w:rPr>
        <w:t>несколькоКонтрагентов</w:t>
      </w:r>
      <w:proofErr w:type="spellEnd"/>
      <w:r>
        <w:rPr>
          <w:shd w:val="solid" w:color="D4C1E3" w:fill="auto"/>
        </w:rPr>
        <w:t>)}</w:t>
      </w:r>
      <w:r>
        <w:fldChar w:fldCharType="end"/>
      </w:r>
    </w:p>
    <w:p w14:paraId="14082958" w14:textId="77777777" w:rsidR="00DA4A22" w:rsidRDefault="00570A98">
      <w:pPr>
        <w:pStyle w:val="1"/>
      </w:pPr>
      <w:r>
        <w:tab/>
      </w:r>
      <w:r>
        <w:rPr>
          <w:b/>
        </w:rPr>
        <w:t>Третье лицо:</w:t>
      </w:r>
      <w:r>
        <w:tab/>
      </w:r>
      <w:r>
        <w:rPr>
          <w:b/>
        </w:rPr>
        <w:fldChar w:fldCharType="begin"/>
      </w:r>
      <w:r>
        <w:rPr>
          <w:b/>
        </w:rPr>
        <w:instrText>FluidMarker Switch 0LrQvtC90YLRgNCw0LPQtdC90YLRiy7RjtGA0KHRgtCw0YLRg9GB0JrQvtC90YLRgNCw0LPQtdC90YLQsA==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{выбор(</w:t>
      </w:r>
      <w:proofErr w:type="spellStart"/>
      <w:r>
        <w:rPr>
          <w:b/>
          <w:shd w:val="solid" w:color="B3E7FB" w:fill="auto"/>
        </w:rPr>
        <w:t>контрагенты.юрСтатусКонтрагента</w:t>
      </w:r>
      <w:proofErr w:type="spellEnd"/>
      <w:r>
        <w:rPr>
          <w:b/>
          <w:shd w:val="solid" w:color="B3E7FB" w:fill="auto"/>
        </w:rPr>
        <w:t>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ItCu0YDQuNC00LjRh9C10YHQutC+0LUg0LvQuNGG0L4i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{вариант("Юридическое лицо")}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0LrQvtC90YLRgNCw0LPQtdC90YLRiy7QvdCw0LjQvNC10L3QvtCy0LDQvdC40LU=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контрагенты.наименование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ItCk0LjQt9C40YfQtdGB0LrQvtC1INC70LjRhtC+Ig==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{вариант("Физическое лицо")}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Expression 0LrQvtC90YLRgNCw0LPQtdC90YLRiy7QvdCw0LjQvNC10L3QvtCy0LDQvdC40LU=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контрагенты.наименование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SwitchCase ItCY0L3QtNC40LLQuNC00YPQsNC70YzQvdGL0Lkg0L/RgNC10LTQv9GA0LjQvdC40LzQsNGC0LXQu9GMIg==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{вариант("Индивидуальный предприниматель")}</w:t>
      </w:r>
      <w:r>
        <w:rPr>
          <w:b/>
        </w:rPr>
        <w:fldChar w:fldCharType="end"/>
      </w:r>
      <w:r>
        <w:rPr>
          <w:b/>
        </w:rPr>
        <w:t xml:space="preserve">Индивидуальный предприниматель </w:t>
      </w:r>
      <w:r>
        <w:rPr>
          <w:b/>
        </w:rPr>
        <w:fldChar w:fldCharType="begin"/>
      </w:r>
      <w:r>
        <w:rPr>
          <w:b/>
        </w:rPr>
        <w:instrText>FluidMarker Expression 0LrQvtC90YLRgNCw0LPQtdC90YLRiy7QvdCw0LjQvNC10L3QvtCy0LDQvdC40LU=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контрагенты.наименование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SwitchDefault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{прочее}</w:t>
      </w:r>
      <w:r>
        <w:rPr>
          <w:b/>
        </w:rPr>
        <w:fldChar w:fldCharType="end"/>
      </w:r>
      <w:r>
        <w:rPr>
          <w:b/>
        </w:rPr>
        <w:fldChar w:fldCharType="begin"/>
      </w:r>
      <w:r>
        <w:rPr>
          <w:b/>
        </w:rPr>
        <w:instrText>FluidMarker SwitchEnd</w:instrText>
      </w:r>
      <w:r>
        <w:rPr>
          <w:b/>
        </w:rPr>
        <w:fldChar w:fldCharType="separate"/>
      </w:r>
      <w:r>
        <w:rPr>
          <w:b/>
          <w:shd w:val="solid" w:color="B3E7FB" w:fill="auto"/>
        </w:rPr>
        <w:t>{/выбор}</w:t>
      </w:r>
      <w:r>
        <w:rPr>
          <w:b/>
        </w:rPr>
        <w:fldChar w:fldCharType="end"/>
      </w:r>
    </w:p>
    <w:p w14:paraId="1826C6F3" w14:textId="77777777" w:rsidR="00DA4A22" w:rsidRDefault="00570A98">
      <w:pPr>
        <w:pStyle w:val="1"/>
      </w:pPr>
      <w:r>
        <w:tab/>
      </w:r>
      <w:r>
        <w:rPr>
          <w:b/>
        </w:rPr>
        <w:t>Адрес:</w:t>
      </w:r>
      <w:r>
        <w:tab/>
      </w:r>
      <w:r>
        <w:fldChar w:fldCharType="begin"/>
      </w:r>
      <w:r>
        <w:instrText>FluidMarker IfBegin 0LrQvtC90YLRgNCw0LPQtdC90YLRiy7QsNC00YDQtdGB0KDQtdCz0LjRgdGC0YDQsNGG0LjQuNCd0LXQuNC30LLQtdGB0YLQtdC9</w:instrText>
      </w:r>
      <w:r>
        <w:fldChar w:fldCharType="separate"/>
      </w:r>
      <w:r>
        <w:rPr>
          <w:shd w:val="solid" w:color="ECB3B3" w:fill="auto"/>
        </w:rPr>
        <w:t>{если(</w:t>
      </w:r>
      <w:proofErr w:type="spellStart"/>
      <w:r>
        <w:rPr>
          <w:shd w:val="solid" w:color="ECB3B3" w:fill="auto"/>
        </w:rPr>
        <w:t>контрагенты.адресРегистрацииНеизвесте</w:t>
      </w:r>
      <w:r>
        <w:rPr>
          <w:shd w:val="solid" w:color="ECB3B3" w:fill="auto"/>
        </w:rPr>
        <w:lastRenderedPageBreak/>
        <w:t>н</w:t>
      </w:r>
      <w:proofErr w:type="spellEnd"/>
      <w:r>
        <w:rPr>
          <w:shd w:val="solid" w:color="ECB3B3" w:fill="auto"/>
        </w:rPr>
        <w:t>)}</w:t>
      </w:r>
      <w:r>
        <w:fldChar w:fldCharType="end"/>
      </w:r>
      <w:r>
        <w:t>Данные об адресе регистрации неизвестны</w:t>
      </w: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fldChar w:fldCharType="begin"/>
      </w:r>
      <w:r>
        <w:instrText>FluidMarker Expression 0LrQvtC90YLRgNCw0LPQtdC90YLRiy7QsNC00YDQtdGB0KDQtdCz0LjRgdGC0YDQsNGG0LjQuA==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контрагенты.адресРегистрации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 w14:paraId="22AB11AD" w14:textId="77777777" w:rsidR="00DA4A22" w:rsidRDefault="00570A98">
      <w:pPr>
        <w:pStyle w:val="a3"/>
      </w:pPr>
      <w:r>
        <w:fldChar w:fldCharType="begin"/>
      </w:r>
      <w:r>
        <w:instrText>FluidMarker ForEnd</w:instrText>
      </w:r>
      <w:r>
        <w:fldChar w:fldCharType="separate"/>
      </w:r>
      <w:r>
        <w:rPr>
          <w:shd w:val="solid" w:color="D4C1E3" w:fill="auto"/>
        </w:rPr>
        <w:t>{/цикл}</w:t>
      </w:r>
      <w:r>
        <w:fldChar w:fldCharType="end"/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 w14:paraId="17D1D292" w14:textId="77777777" w:rsidR="00DA4A22" w:rsidRDefault="00570A98">
      <w:pPr>
        <w:pStyle w:val="1"/>
      </w:pPr>
      <w:r>
        <w:tab/>
      </w:r>
      <w:r>
        <w:rPr>
          <w:b/>
        </w:rPr>
        <w:fldChar w:fldCharType="begin"/>
      </w:r>
      <w:r>
        <w:rPr>
          <w:b/>
        </w:rPr>
        <w:instrText>FluidMarker IfBegin 0L7RgtCy0LXRgtGH0LjQutCe0LHRidC40Lku0LDRgNCx0LjRgtGA0LDQttC90YvQudCf0YDQvtGG0LXRgdGB</w:instrText>
      </w:r>
      <w:r>
        <w:rPr>
          <w:b/>
        </w:rPr>
        <w:fldChar w:fldCharType="separate"/>
      </w:r>
      <w:r>
        <w:rPr>
          <w:b/>
          <w:shd w:val="solid" w:color="ECB3B3" w:fill="auto"/>
        </w:rPr>
        <w:t>{если(</w:t>
      </w:r>
      <w:proofErr w:type="spellStart"/>
      <w:r>
        <w:rPr>
          <w:b/>
          <w:shd w:val="solid" w:color="ECB3B3" w:fill="auto"/>
        </w:rPr>
        <w:t>ответчикОбщий.арбитражныйПроцесс</w:t>
      </w:r>
      <w:proofErr w:type="spellEnd"/>
      <w:r>
        <w:rPr>
          <w:b/>
          <w:shd w:val="solid" w:color="ECB3B3" w:fill="auto"/>
        </w:rPr>
        <w:t>)}</w:t>
      </w:r>
      <w:r>
        <w:rPr>
          <w:b/>
        </w:rPr>
        <w:fldChar w:fldCharType="end"/>
      </w:r>
      <w:r>
        <w:rPr>
          <w:b/>
        </w:rPr>
        <w:t>дело</w:t>
      </w:r>
      <w:r>
        <w:rPr>
          <w:b/>
        </w:rPr>
        <w:fldChar w:fldCharType="begin"/>
      </w:r>
      <w:r>
        <w:rPr>
          <w:b/>
        </w:rPr>
        <w:instrText>FluidMarker IfElse</w:instrText>
      </w:r>
      <w:r>
        <w:rPr>
          <w:b/>
        </w:rPr>
        <w:fldChar w:fldCharType="separate"/>
      </w:r>
      <w:r>
        <w:rPr>
          <w:b/>
          <w:shd w:val="solid" w:color="ECB3B3" w:fill="auto"/>
        </w:rPr>
        <w:t>{иначе}</w:t>
      </w:r>
      <w:r>
        <w:rPr>
          <w:b/>
        </w:rPr>
        <w:fldChar w:fldCharType="end"/>
      </w:r>
      <w:r>
        <w:rPr>
          <w:b/>
        </w:rPr>
        <w:t>гражданское дело</w:t>
      </w:r>
      <w:r>
        <w:rPr>
          <w:b/>
        </w:rPr>
        <w:fldChar w:fldCharType="begin"/>
      </w:r>
      <w:r>
        <w:rPr>
          <w:b/>
        </w:rPr>
        <w:instrText>FluidMarker IfEnd</w:instrText>
      </w:r>
      <w:r>
        <w:rPr>
          <w:b/>
        </w:rPr>
        <w:fldChar w:fldCharType="separate"/>
      </w:r>
      <w:r>
        <w:rPr>
          <w:b/>
          <w:shd w:val="solid" w:color="ECB3B3" w:fill="auto"/>
        </w:rPr>
        <w:t>{/если}</w:t>
      </w:r>
      <w:r>
        <w:rPr>
          <w:b/>
        </w:rPr>
        <w:fldChar w:fldCharType="end"/>
      </w:r>
      <w:r>
        <w:rPr>
          <w:b/>
        </w:rPr>
        <w:t>:</w:t>
      </w:r>
      <w:r>
        <w:tab/>
      </w:r>
      <w:r>
        <w:rPr>
          <w:b/>
        </w:rPr>
        <w:fldChar w:fldCharType="begin"/>
      </w:r>
      <w:r>
        <w:rPr>
          <w:b/>
        </w:rPr>
        <w:instrText>FluidMarker Expression 0L7RgtCy0LXRgtGH0LjQutCe0LHRidC40Lku0L3QvtC80LXRgNCU0LXQu9Cw</w:instrText>
      </w:r>
      <w:r>
        <w:rPr>
          <w:b/>
        </w:rPr>
        <w:fldChar w:fldCharType="separate"/>
      </w:r>
      <w:r>
        <w:rPr>
          <w:b/>
          <w:shd w:val="solid" w:color="D4E7C8" w:fill="auto"/>
        </w:rPr>
        <w:t>{</w:t>
      </w:r>
      <w:proofErr w:type="spellStart"/>
      <w:r>
        <w:rPr>
          <w:b/>
          <w:shd w:val="solid" w:color="D4E7C8" w:fill="auto"/>
        </w:rPr>
        <w:t>ответчикОбщий.номерДела</w:t>
      </w:r>
      <w:proofErr w:type="spellEnd"/>
      <w:r>
        <w:rPr>
          <w:b/>
          <w:shd w:val="solid" w:color="D4E7C8" w:fill="auto"/>
        </w:rPr>
        <w:t>}</w:t>
      </w:r>
      <w:r>
        <w:rPr>
          <w:b/>
        </w:rPr>
        <w:fldChar w:fldCharType="end"/>
      </w:r>
    </w:p>
    <w:sectPr w:rsidR="00DA4A22" w:rsidSect="00B64993">
      <w:headerReference w:type="default" r:id="rId6"/>
      <w:pgSz w:w="11907" w:h="16839" w:code="9"/>
      <w:pgMar w:top="851" w:right="851" w:bottom="851" w:left="1134" w:header="720" w:footer="720" w:gutter="0"/>
      <w:cols w:space="720"/>
    </w:sectPr>
    <w:sectPr>
      <w:pgSz w:w="11907" w:h="16839" w:orient="portrait" w:code="9"/>
      <w:pgMar w:top="851" w:right="851" w:bottom="851" w:left="1134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40237" w14:textId="77777777" w:rsidR="006C7095" w:rsidRDefault="006C7095">
      <w:pPr>
        <w:pStyle w:val="a3"/>
      </w:pPr>
      <w:r>
        <w:separator/>
      </w:r>
    </w:p>
  </w:endnote>
  <w:endnote w:type="continuationSeparator" w:id="0">
    <w:p w14:paraId="10913B39" w14:textId="77777777" w:rsidR="006C7095" w:rsidRDefault="006C7095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68E99" w14:textId="77777777" w:rsidR="006C7095" w:rsidRDefault="006C7095">
      <w:pPr>
        <w:pStyle w:val="a3"/>
      </w:pPr>
      <w:r>
        <w:separator/>
      </w:r>
    </w:p>
  </w:footnote>
  <w:footnote w:type="continuationSeparator" w:id="0">
    <w:p w14:paraId="513BE90F" w14:textId="77777777" w:rsidR="006C7095" w:rsidRDefault="006C7095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4F994" w14:textId="77777777" w:rsidR="00D65166" w:rsidRDefault="00D6516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66"/>
    <w:rsid w:val="002C0FA6"/>
    <w:rsid w:val="003F5870"/>
    <w:rsid w:val="00570A98"/>
    <w:rsid w:val="006C7095"/>
    <w:rsid w:val="00A50625"/>
    <w:rsid w:val="00B64993"/>
    <w:rsid w:val="00D65166"/>
    <w:rsid w:val="00DA4A22"/>
    <w:rsid w:val="00FB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3B00"/>
  <w15:docId w15:val="{72BF2254-E585-4830-97E3-8011AE88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uiPriority w:val="1"/>
    <w:qFormat/>
    <w:pPr>
      <w:ind w:firstLine="720"/>
      <w:jc w:val="both"/>
    </w:pPr>
  </w:style>
  <w:style w:type="paragraph" w:customStyle="1" w:styleId="a4">
    <w:name w:val="Заголовок Раздела"/>
    <w:basedOn w:val="a3"/>
    <w:uiPriority w:val="2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uiPriority w:val="3"/>
    <w:qFormat/>
    <w:pPr>
      <w:ind w:firstLine="0"/>
      <w:jc w:val="left"/>
    </w:pPr>
  </w:style>
  <w:style w:type="paragraph" w:customStyle="1" w:styleId="1">
    <w:name w:val="Шапка1"/>
    <w:uiPriority w:val="4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uiPriority w:val="5"/>
    <w:qFormat/>
    <w:pPr>
      <w:tabs>
        <w:tab w:val="right" w:pos="8505"/>
      </w:tabs>
    </w:pPr>
  </w:style>
  <w:style w:type="paragraph" w:customStyle="1" w:styleId="2">
    <w:name w:val="Таблица 2"/>
    <w:uiPriority w:val="6"/>
    <w:qFormat/>
    <w:pPr>
      <w:tabs>
        <w:tab w:val="left" w:pos="411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Konsalt Plus Urist</cp:lastModifiedBy>
  <cp:revision>5</cp:revision>
  <dcterms:created xsi:type="dcterms:W3CDTF">2026-01-19T05:06:00Z</dcterms:created>
  <dcterms:modified xsi:type="dcterms:W3CDTF">2026-01-23T12:35:00Z</dcterms:modified>
</cp:coreProperties>
</file>