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0F0AE" w14:textId="4DA66F89" w:rsidR="00D062F2" w:rsidRDefault="00AB4307" w:rsidP="00D062F2">
      <w:pPr>
        <w:ind w:firstLine="720"/>
        <w:jc w:val="both"/>
      </w:pPr>
      <w:r>
        <w:t>В целях полного и всестороннего исследования всех доказательств по делу, Истец просит приобщить к материалам дела следующие документы:</w:t>
      </w:r>
      <w:r w:rsidR="00D062F2" w:rsidRPr="00D062F2">
        <w:t xml:space="preserve"> </w:t>
      </w:r>
      <w:r w:rsidR="00D062F2">
        <w:fldChar w:fldCharType="begin"/>
      </w:r>
      <w:r w:rsidR="00D062F2">
        <w:instrText>FluidMarker ForBegin 0LTQvtC60YPQvNC10L3Rgg== 0YHQv9C40YHQvtC60J/RgNC40L7QsdGJ0LDQtdC80YvRhdCU0L7QutGD0LzQtdC90YLQvtCy Ow==</w:instrText>
      </w:r>
      <w:r w:rsidR="00D062F2">
        <w:fldChar w:fldCharType="separate"/>
      </w:r>
      <w:r w:rsidR="00D062F2">
        <w:rPr>
          <w:highlight w:val="lightGray"/>
        </w:rPr>
        <w:t>{цикл(документ из списокПриобщаемыхДокументов)}</w:t>
      </w:r>
      <w:r w:rsidR="00D062F2">
        <w:fldChar w:fldCharType="end"/>
      </w:r>
    </w:p>
    <w:p w14:paraId="36AE0945" w14:textId="4767181E" w:rsidR="00D062F2" w:rsidRDefault="00A7051B" w:rsidP="00D062F2">
      <w:pPr>
        <w:ind w:firstLine="720"/>
        <w:jc w:val="both"/>
      </w:pPr>
      <w:r>
        <w:t>–</w:t>
      </w:r>
      <w:r w:rsidR="00D062F2">
        <w:t xml:space="preserve"> </w:t>
      </w:r>
      <w:r w:rsidR="00D062F2">
        <w:fldChar w:fldCharType="begin"/>
      </w:r>
      <w:r w:rsidR="00D062F2">
        <w:instrText>FluidMarker Expression 0LTQvtC60YPQvNC10L3Rgg==</w:instrText>
      </w:r>
      <w:r w:rsidR="00D062F2">
        <w:fldChar w:fldCharType="separate"/>
      </w:r>
      <w:r w:rsidR="00D062F2">
        <w:rPr>
          <w:shd w:val="solid" w:color="D4E7C8" w:fill="auto"/>
        </w:rPr>
        <w:t>{документ}</w:t>
      </w:r>
      <w:r w:rsidR="00D062F2">
        <w:fldChar w:fldCharType="end"/>
      </w:r>
      <w:r w:rsidR="00D062F2">
        <w:rPr>
          <w:shd w:val="clear" w:color="auto" w:fill="D4C1E3"/>
        </w:rPr>
        <w:fldChar w:fldCharType="begin"/>
      </w:r>
      <w:r w:rsidR="00D062F2">
        <w:rPr>
          <w:shd w:val="clear" w:color="auto" w:fill="D4C1E3"/>
        </w:rPr>
        <w:instrText>FluidMarker ForEnd</w:instrText>
      </w:r>
      <w:r w:rsidR="00D062F2">
        <w:rPr>
          <w:shd w:val="clear" w:color="auto" w:fill="D4C1E3"/>
        </w:rPr>
        <w:fldChar w:fldCharType="separate"/>
      </w:r>
      <w:r w:rsidR="00D062F2">
        <w:rPr>
          <w:shd w:val="solid" w:color="D4C1E3" w:fill="auto"/>
        </w:rPr>
        <w:t>{/цикл}</w:t>
      </w:r>
      <w:r w:rsidR="00D062F2">
        <w:fldChar w:fldCharType="end"/>
      </w:r>
      <w:r w:rsidR="00D062F2">
        <w:t>.</w:t>
      </w:r>
    </w:p>
    <w:p w14:paraId="1626B210" w14:textId="72C9A522" w:rsidR="007B277F" w:rsidRDefault="00AB4307" w:rsidP="00D062F2">
      <w:pPr>
        <w:ind w:firstLine="720"/>
        <w:jc w:val="both"/>
      </w:pPr>
      <w:r>
        <w:t xml:space="preserve">На основании вышеизложенного, руководствуясь </w:t>
      </w:r>
      <w:r>
        <w:fldChar w:fldCharType="begin"/>
      </w:r>
      <w:r>
        <w:instrText>FluidMarker IfBegin 0L7RgtCy0LXRgtGH0LjQutCe0LHRidC40Lku0LDRgNCx0LjRgtGA0LDQttC90YvQudCf0YDQvtGG0LXRgdGB</w:instrText>
      </w:r>
      <w:r>
        <w:fldChar w:fldCharType="separate"/>
      </w:r>
      <w:r>
        <w:rPr>
          <w:shd w:val="solid" w:color="ECB3B3" w:fill="auto"/>
        </w:rPr>
        <w:t>{если(ответчикОбщий.арбитражныйПроцесс)}</w:t>
      </w:r>
      <w:r>
        <w:fldChar w:fldCharType="end"/>
      </w:r>
      <w:r>
        <w:t>ст. ст. 41, 66 АПК РФ</w:t>
      </w:r>
      <w:r>
        <w:fldChar w:fldCharType="begin"/>
      </w:r>
      <w:r>
        <w:instrText>FluidMarker IfElse</w:instrText>
      </w:r>
      <w:r>
        <w:fldChar w:fldCharType="separate"/>
      </w:r>
      <w:r>
        <w:rPr>
          <w:shd w:val="solid" w:color="ECB3B3" w:fill="auto"/>
        </w:rPr>
        <w:t>{иначе}</w:t>
      </w:r>
      <w:r>
        <w:fldChar w:fldCharType="end"/>
      </w:r>
      <w:r>
        <w:t>ст. 55-57, 71, ГПК РФ</w:t>
      </w:r>
      <w:r>
        <w:fldChar w:fldCharType="begin"/>
      </w:r>
      <w:r>
        <w:instrText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  <w:r>
        <w:t>,</w:t>
      </w:r>
    </w:p>
    <w:sectPr w:rsidR="007B277F">
      <w:pgSz w:w="11907" w:h="16839" w:code="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19A"/>
    <w:rsid w:val="000468A5"/>
    <w:rsid w:val="001713F0"/>
    <w:rsid w:val="006E7701"/>
    <w:rsid w:val="007B277F"/>
    <w:rsid w:val="0094319A"/>
    <w:rsid w:val="00A7051B"/>
    <w:rsid w:val="00AB4307"/>
    <w:rsid w:val="00B22FB2"/>
    <w:rsid w:val="00BC6DA5"/>
    <w:rsid w:val="00D062F2"/>
    <w:rsid w:val="00E81525"/>
    <w:rsid w:val="00EF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2D493"/>
  <w15:docId w15:val="{FD61361B-4AAB-40C5-A0D4-0350C8774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/>
  </w:docDefaults>
  <w:latentStyles w:defLockedState="0" w:defUIPriority="99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semiHidden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uiPriority w:val="1"/>
    <w:qFormat/>
    <w:pPr>
      <w:ind w:firstLine="720"/>
      <w:jc w:val="both"/>
    </w:pPr>
  </w:style>
  <w:style w:type="paragraph" w:customStyle="1" w:styleId="a4">
    <w:name w:val="Заголовок Раздела"/>
    <w:basedOn w:val="a3"/>
    <w:uiPriority w:val="2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uiPriority w:val="3"/>
    <w:qFormat/>
    <w:pPr>
      <w:ind w:firstLine="0"/>
      <w:jc w:val="left"/>
    </w:pPr>
  </w:style>
  <w:style w:type="paragraph" w:customStyle="1" w:styleId="1">
    <w:name w:val="Шапка1"/>
    <w:uiPriority w:val="4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uiPriority w:val="5"/>
    <w:qFormat/>
    <w:pPr>
      <w:tabs>
        <w:tab w:val="right" w:pos="8505"/>
      </w:tabs>
    </w:pPr>
  </w:style>
  <w:style w:type="paragraph" w:customStyle="1" w:styleId="2">
    <w:name w:val="Таблица 2"/>
    <w:uiPriority w:val="6"/>
    <w:qFormat/>
    <w:pPr>
      <w:tabs>
        <w:tab w:val="left" w:pos="4110"/>
      </w:tabs>
    </w:pPr>
  </w:style>
  <w:style w:type="paragraph" w:styleId="a6">
    <w:name w:val="Normal (Web)"/>
    <w:basedOn w:val="a"/>
    <w:rsid w:val="00AB4307"/>
    <w:pPr>
      <w:widowControl w:val="0"/>
      <w:spacing w:before="100" w:after="100"/>
    </w:pPr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Konsalt Plus Urist</cp:lastModifiedBy>
  <cp:revision>9</cp:revision>
  <dcterms:created xsi:type="dcterms:W3CDTF">2026-01-18T08:18:00Z</dcterms:created>
  <dcterms:modified xsi:type="dcterms:W3CDTF">2026-01-27T09:53:00Z</dcterms:modified>
</cp:coreProperties>
</file>