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B10" w:rsidRDefault="00F42B10" w:rsidP="00F42B10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F42B10" w:rsidRDefault="00F42B10" w:rsidP="00F42B10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«Российская академия народного хозяйства и государственной службы при Президенте Российской Федерации»</w:t>
      </w:r>
    </w:p>
    <w:p w:rsidR="00F42B10" w:rsidRDefault="00F42B10" w:rsidP="00F42B10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Нижегородский институт управления</w:t>
      </w:r>
    </w:p>
    <w:p w:rsidR="00F42B10" w:rsidRDefault="00F42B10" w:rsidP="00F42B10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Информатики и информационных технологий</w:t>
      </w:r>
    </w:p>
    <w:p w:rsidR="00F42B10" w:rsidRDefault="00F42B10" w:rsidP="00F42B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«Программирование»</w:t>
      </w:r>
    </w:p>
    <w:p w:rsidR="00F42B10" w:rsidRDefault="00F42B10" w:rsidP="00F42B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2B10" w:rsidRDefault="00F42B10" w:rsidP="00F42B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F42B10" w:rsidRDefault="00F42B10" w:rsidP="00F42B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ПРОДЕЛАННОЙ ПРАКТИЧЕСКОЙ РАБОТЕ № 2</w:t>
      </w:r>
    </w:p>
    <w:p w:rsidR="00F42B10" w:rsidRDefault="00F42B10" w:rsidP="00F42B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2B10" w:rsidRDefault="00F42B10" w:rsidP="00F42B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2B10" w:rsidRDefault="00F42B10" w:rsidP="00F42B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2B10" w:rsidRDefault="00F42B10" w:rsidP="00F42B10">
      <w:pPr>
        <w:rPr>
          <w:rFonts w:ascii="Times New Roman" w:hAnsi="Times New Roman" w:cs="Times New Roman"/>
          <w:sz w:val="28"/>
          <w:szCs w:val="28"/>
        </w:rPr>
      </w:pPr>
    </w:p>
    <w:p w:rsidR="00F42B10" w:rsidRDefault="00F42B10" w:rsidP="00F42B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2B10" w:rsidRDefault="00F42B10" w:rsidP="00F42B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2B10" w:rsidRDefault="00F42B10" w:rsidP="00F42B1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2B10" w:rsidRDefault="00F42B10" w:rsidP="00F42B1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Иб-321</w:t>
      </w:r>
    </w:p>
    <w:p w:rsidR="00F42B10" w:rsidRDefault="00F42B10" w:rsidP="00F42B1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Наумов Александр Евгеньевич</w:t>
      </w:r>
    </w:p>
    <w:p w:rsidR="00F42B10" w:rsidRDefault="00F42B10" w:rsidP="00F42B1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42B10" w:rsidRDefault="00F42B10" w:rsidP="00F42B10">
      <w:pPr>
        <w:rPr>
          <w:rFonts w:ascii="Times New Roman" w:hAnsi="Times New Roman" w:cs="Times New Roman"/>
          <w:sz w:val="28"/>
          <w:szCs w:val="28"/>
        </w:rPr>
      </w:pPr>
    </w:p>
    <w:p w:rsidR="00F42B10" w:rsidRDefault="00F42B10" w:rsidP="00F42B10">
      <w:pPr>
        <w:rPr>
          <w:rFonts w:ascii="Times New Roman" w:hAnsi="Times New Roman" w:cs="Times New Roman"/>
          <w:sz w:val="28"/>
          <w:szCs w:val="28"/>
        </w:rPr>
      </w:pPr>
    </w:p>
    <w:p w:rsidR="00F42B10" w:rsidRDefault="00F42B10" w:rsidP="00F42B10">
      <w:pPr>
        <w:rPr>
          <w:rFonts w:ascii="Times New Roman" w:hAnsi="Times New Roman" w:cs="Times New Roman"/>
          <w:sz w:val="28"/>
          <w:szCs w:val="28"/>
        </w:rPr>
      </w:pPr>
    </w:p>
    <w:p w:rsidR="00F42B10" w:rsidRDefault="00F42B10" w:rsidP="00F42B1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42B10" w:rsidRDefault="00F42B10" w:rsidP="00F42B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Новгород</w:t>
      </w:r>
    </w:p>
    <w:p w:rsidR="00F42B10" w:rsidRDefault="00F42B10" w:rsidP="00F42B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2023 г.</w:t>
      </w:r>
    </w:p>
    <w:p w:rsidR="00F42B10" w:rsidRPr="00CC6770" w:rsidRDefault="00F42B10" w:rsidP="00CC6770">
      <w:pPr>
        <w:jc w:val="center"/>
        <w:rPr>
          <w:rFonts w:ascii="Times New Roman" w:hAnsi="Times New Roman" w:cs="Times New Roman"/>
          <w:sz w:val="28"/>
          <w:szCs w:val="28"/>
        </w:rPr>
      </w:pPr>
      <w:r w:rsidRPr="00CC6770">
        <w:rPr>
          <w:rFonts w:ascii="Times New Roman" w:hAnsi="Times New Roman" w:cs="Times New Roman"/>
          <w:sz w:val="28"/>
          <w:szCs w:val="28"/>
        </w:rPr>
        <w:lastRenderedPageBreak/>
        <w:t>Задание 2</w:t>
      </w:r>
    </w:p>
    <w:p w:rsidR="00F42B10" w:rsidRDefault="00F42B10" w:rsidP="00F42B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Узнать о назначении базовых исполняемых файлов (утилит) с расширением 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7"/>
        <w:gridCol w:w="7774"/>
      </w:tblGrid>
      <w:tr w:rsidR="00F42B10" w:rsidTr="00F42B10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2B10" w:rsidRDefault="00F42B10">
            <w:pPr>
              <w:pStyle w:val="TableHeading"/>
              <w:spacing w:line="256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h102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Название инструмента</w:t>
            </w:r>
          </w:p>
        </w:tc>
        <w:tc>
          <w:tcPr>
            <w:tcW w:w="7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2B10" w:rsidRDefault="00F42B10">
            <w:pPr>
              <w:pStyle w:val="TableHeading"/>
              <w:spacing w:line="256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  <w:bookmarkStart w:id="1" w:name="h103"/>
            <w:bookmarkEnd w:id="1"/>
          </w:p>
        </w:tc>
      </w:tr>
      <w:tr w:rsidR="00F42B10" w:rsidTr="00F42B10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F42B10" w:rsidRDefault="00F42B1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2" w:name="jar"/>
            <w:bookmarkEnd w:id="2"/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jar</w:t>
            </w:r>
            <w:proofErr w:type="spellEnd"/>
          </w:p>
        </w:tc>
        <w:tc>
          <w:tcPr>
            <w:tcW w:w="7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F42B10" w:rsidRDefault="00F42B1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файлов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Archive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(JAR) и управление ими.</w:t>
            </w:r>
          </w:p>
        </w:tc>
      </w:tr>
      <w:tr w:rsidR="00F42B10" w:rsidTr="00F42B10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F42B10" w:rsidRDefault="00F42B1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3" w:name="java"/>
            <w:bookmarkEnd w:id="3"/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java</w:t>
            </w:r>
            <w:proofErr w:type="spellEnd"/>
          </w:p>
        </w:tc>
        <w:tc>
          <w:tcPr>
            <w:tcW w:w="7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F42B10" w:rsidRDefault="00F42B1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Средство запуска для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-приложений. Как для разработки, так и для развертывания используется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единый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лаунчер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2B10" w:rsidTr="00F42B10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F42B10" w:rsidRDefault="00F42B1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4" w:name="javac"/>
            <w:bookmarkEnd w:id="4"/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javac</w:t>
            </w:r>
            <w:proofErr w:type="spellEnd"/>
          </w:p>
        </w:tc>
        <w:tc>
          <w:tcPr>
            <w:tcW w:w="7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F42B10" w:rsidRDefault="00F42B1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Компилятор для языка программирования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2B10" w:rsidTr="00F42B10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F42B10" w:rsidRDefault="00F42B1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Javadoc</w:t>
            </w:r>
            <w:proofErr w:type="spellEnd"/>
          </w:p>
        </w:tc>
        <w:tc>
          <w:tcPr>
            <w:tcW w:w="7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F42B10" w:rsidRDefault="00F42B1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Генератор документации</w:t>
            </w:r>
          </w:p>
        </w:tc>
      </w:tr>
      <w:tr w:rsidR="00F42B10" w:rsidTr="00F42B10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F42B10" w:rsidRDefault="00F42B1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javap</w:t>
            </w:r>
            <w:bookmarkStart w:id="5" w:name="_GoBack"/>
            <w:bookmarkEnd w:id="5"/>
            <w:proofErr w:type="spellEnd"/>
          </w:p>
        </w:tc>
        <w:tc>
          <w:tcPr>
            <w:tcW w:w="7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F42B10" w:rsidRDefault="00F42B1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Дизассемблер файлов классов</w:t>
            </w:r>
          </w:p>
        </w:tc>
      </w:tr>
      <w:tr w:rsidR="00F42B10" w:rsidTr="00F42B10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F42B10" w:rsidRDefault="00F42B1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jdb</w:t>
            </w:r>
            <w:proofErr w:type="spellEnd"/>
          </w:p>
        </w:tc>
        <w:tc>
          <w:tcPr>
            <w:tcW w:w="7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F42B10" w:rsidRDefault="00F42B1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Отладчик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2B10" w:rsidTr="00F42B10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F42B10" w:rsidRDefault="00F42B1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jdeps</w:t>
            </w:r>
            <w:proofErr w:type="spellEnd"/>
          </w:p>
        </w:tc>
        <w:tc>
          <w:tcPr>
            <w:tcW w:w="7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F42B10" w:rsidRDefault="00F42B1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Анализатор зависимостей классов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</w:p>
        </w:tc>
      </w:tr>
      <w:tr w:rsidR="00F42B10" w:rsidTr="00F42B10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F42B10" w:rsidRDefault="00F42B1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keytool</w:t>
            </w:r>
            <w:proofErr w:type="spellEnd"/>
          </w:p>
        </w:tc>
        <w:tc>
          <w:tcPr>
            <w:tcW w:w="7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F42B10" w:rsidRDefault="00F42B1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хранилищами ключей и сертификатами.</w:t>
            </w:r>
          </w:p>
        </w:tc>
      </w:tr>
      <w:tr w:rsidR="00F42B10" w:rsidTr="00F42B10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F42B10" w:rsidRDefault="00F42B1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jarsigner</w:t>
            </w:r>
            <w:proofErr w:type="spellEnd"/>
          </w:p>
        </w:tc>
        <w:tc>
          <w:tcPr>
            <w:tcW w:w="7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F42B10" w:rsidRDefault="00F42B1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Создавайте и проверяйте подписи JAR.</w:t>
            </w:r>
          </w:p>
        </w:tc>
      </w:tr>
      <w:tr w:rsidR="00F42B10" w:rsidTr="00F42B10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F42B10" w:rsidRDefault="00F42B1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kinit</w:t>
            </w:r>
            <w:proofErr w:type="spellEnd"/>
          </w:p>
        </w:tc>
        <w:tc>
          <w:tcPr>
            <w:tcW w:w="7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F42B10" w:rsidRDefault="00F42B1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Инструмент для получения билетов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Kerberos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v5. Аналогичная функциональность доступна в операционной системе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Solaris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помощью инструмента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kinit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2B10" w:rsidTr="00F42B10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F42B10" w:rsidRDefault="00F42B1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klist</w:t>
            </w:r>
            <w:proofErr w:type="spellEnd"/>
          </w:p>
        </w:tc>
        <w:tc>
          <w:tcPr>
            <w:tcW w:w="7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F42B10" w:rsidRDefault="00F42B10">
            <w:pPr>
              <w:pStyle w:val="TableContents"/>
              <w:widowControl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Инструмент командной строки для перечисления записей в кэше учетных данных и вкладке ключей.</w:t>
            </w:r>
          </w:p>
        </w:tc>
      </w:tr>
      <w:tr w:rsidR="00F42B10" w:rsidTr="00F42B10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F42B10" w:rsidRDefault="00F42B1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ktab</w:t>
            </w:r>
            <w:proofErr w:type="spellEnd"/>
          </w:p>
        </w:tc>
        <w:tc>
          <w:tcPr>
            <w:tcW w:w="7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F42B10" w:rsidRDefault="00F42B1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Инструмент командной строки, помогающий пользователю управлять записями в таблице ключей.</w:t>
            </w:r>
          </w:p>
        </w:tc>
      </w:tr>
      <w:tr w:rsidR="00F42B10" w:rsidTr="00F42B10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F42B10" w:rsidRDefault="00F42B1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rmiregistry</w:t>
            </w:r>
            <w:proofErr w:type="spellEnd"/>
          </w:p>
        </w:tc>
        <w:tc>
          <w:tcPr>
            <w:tcW w:w="7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F42B10" w:rsidRDefault="00F42B1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Служба удаленного реестра объектов.</w:t>
            </w:r>
          </w:p>
        </w:tc>
      </w:tr>
      <w:tr w:rsidR="00F42B10" w:rsidTr="00F42B10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F42B10" w:rsidRDefault="00F42B1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jcmd</w:t>
            </w:r>
            <w:proofErr w:type="spellEnd"/>
          </w:p>
        </w:tc>
        <w:tc>
          <w:tcPr>
            <w:tcW w:w="7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F42B10" w:rsidRDefault="00F42B1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Инструмент диагностических команд JVM - отправляет запросы диагностических команд на работающую виртуальную машину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2B10" w:rsidTr="00F42B10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F42B10" w:rsidRDefault="00F42B1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jconsole</w:t>
            </w:r>
            <w:proofErr w:type="spellEnd"/>
          </w:p>
        </w:tc>
        <w:tc>
          <w:tcPr>
            <w:tcW w:w="7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F42B10" w:rsidRDefault="00F42B1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Графический инструмент, совместимый с JMX, для мониторинга виртуальной машины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 Он может контролировать как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локальные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, так и удаленные JVM. Он также может отслеживать и управлять приложением.</w:t>
            </w:r>
          </w:p>
        </w:tc>
      </w:tr>
      <w:tr w:rsidR="00F42B10" w:rsidTr="00F42B10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F42B10" w:rsidRDefault="00F42B1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jps</w:t>
            </w:r>
            <w:proofErr w:type="spellEnd"/>
          </w:p>
        </w:tc>
        <w:tc>
          <w:tcPr>
            <w:tcW w:w="7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F42B10" w:rsidRDefault="00F42B1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Инструмент состояния процесса JVM - перечисляет виртуальные машины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инструментальной точкой доступа в целевой системе.</w:t>
            </w:r>
          </w:p>
        </w:tc>
      </w:tr>
      <w:tr w:rsidR="00F42B10" w:rsidTr="00F42B10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F42B10" w:rsidRDefault="00F42B1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jstat</w:t>
            </w:r>
            <w:proofErr w:type="spellEnd"/>
          </w:p>
        </w:tc>
        <w:tc>
          <w:tcPr>
            <w:tcW w:w="7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F42B10" w:rsidRDefault="00F42B1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Средство мониторинга статистики JVM - подключается к виртуальной машине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инструментальной точкой доступа и собирает и регистрирует статистику производительности, как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указано в параметрах командной строки.</w:t>
            </w:r>
          </w:p>
        </w:tc>
      </w:tr>
      <w:tr w:rsidR="00F42B10" w:rsidTr="00F42B10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F42B10" w:rsidRDefault="00F42B1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jstatd</w:t>
            </w:r>
            <w:proofErr w:type="spellEnd"/>
          </w:p>
        </w:tc>
        <w:tc>
          <w:tcPr>
            <w:tcW w:w="7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F42B10" w:rsidRDefault="00F42B1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Отслеживает создание и завершение виртуальных машин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инструментальной точкой доступа и предоставляет интерфейс, позволяющий инструментам удаленного мониторинга подключаться к виртуальным машинам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работающим в локальной системе.</w:t>
            </w:r>
          </w:p>
        </w:tc>
      </w:tr>
      <w:tr w:rsidR="00F42B10" w:rsidTr="00F42B10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F42B10" w:rsidRDefault="00F42B1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jinfo</w:t>
            </w:r>
            <w:proofErr w:type="spellEnd"/>
          </w:p>
        </w:tc>
        <w:tc>
          <w:tcPr>
            <w:tcW w:w="7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F42B10" w:rsidRDefault="00F42B1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Информация о конфигурации для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</w:p>
        </w:tc>
      </w:tr>
      <w:tr w:rsidR="00F42B10" w:rsidTr="00F42B10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F42B10" w:rsidRDefault="00F42B1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jmap</w:t>
            </w:r>
            <w:proofErr w:type="spellEnd"/>
          </w:p>
        </w:tc>
        <w:tc>
          <w:tcPr>
            <w:tcW w:w="7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F42B10" w:rsidRDefault="00F42B1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Карта памяти для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</w:p>
        </w:tc>
      </w:tr>
      <w:tr w:rsidR="00F42B10" w:rsidTr="00F42B10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F42B10" w:rsidRDefault="00F42B10">
            <w:pPr>
              <w:pStyle w:val="TableContents"/>
              <w:spacing w:line="256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jstack</w:t>
            </w:r>
            <w:proofErr w:type="spellEnd"/>
          </w:p>
        </w:tc>
        <w:tc>
          <w:tcPr>
            <w:tcW w:w="7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F42B10" w:rsidRDefault="00F42B10">
            <w:pPr>
              <w:pStyle w:val="TableContents"/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Трассировка стека для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</w:p>
        </w:tc>
      </w:tr>
    </w:tbl>
    <w:p w:rsidR="00F42B10" w:rsidRDefault="00F42B10" w:rsidP="00F42B10">
      <w:pPr>
        <w:rPr>
          <w:rFonts w:ascii="Times New Roman" w:hAnsi="Times New Roman" w:cs="Times New Roman"/>
          <w:b/>
          <w:sz w:val="28"/>
          <w:szCs w:val="28"/>
        </w:rPr>
      </w:pPr>
    </w:p>
    <w:p w:rsidR="00F42B10" w:rsidRPr="00CC6770" w:rsidRDefault="00F42B10" w:rsidP="00CC6770">
      <w:pPr>
        <w:jc w:val="center"/>
        <w:rPr>
          <w:rFonts w:ascii="Times New Roman" w:hAnsi="Times New Roman" w:cs="Times New Roman"/>
          <w:sz w:val="28"/>
          <w:szCs w:val="28"/>
        </w:rPr>
      </w:pPr>
      <w:r w:rsidRPr="00CC6770">
        <w:rPr>
          <w:rFonts w:ascii="Times New Roman" w:hAnsi="Times New Roman" w:cs="Times New Roman"/>
          <w:sz w:val="28"/>
          <w:szCs w:val="28"/>
        </w:rPr>
        <w:t>Задание 3. Проверить версии программ 1 и 2.</w:t>
      </w:r>
    </w:p>
    <w:p w:rsidR="00F42B10" w:rsidRPr="00CC6770" w:rsidRDefault="00F42B10" w:rsidP="00F42B1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D0F6F9" wp14:editId="17BA5EA6">
            <wp:extent cx="5940425" cy="333777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B10" w:rsidRDefault="00CC6770" w:rsidP="00F42B1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B88EA2F" wp14:editId="388B87CC">
            <wp:extent cx="5940425" cy="3337772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B10" w:rsidRDefault="00F42B10" w:rsidP="00F42B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программа прекращает работу с задержкой в 10 секунд и содержит обработку исключений в отличи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 первой. </w:t>
      </w:r>
    </w:p>
    <w:p w:rsidR="009F293D" w:rsidRDefault="00CC6770"/>
    <w:sectPr w:rsidR="009F29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B99"/>
    <w:rsid w:val="007B6B99"/>
    <w:rsid w:val="00CC6770"/>
    <w:rsid w:val="00F01D69"/>
    <w:rsid w:val="00F42B10"/>
    <w:rsid w:val="00F9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B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2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a"/>
    <w:uiPriority w:val="99"/>
    <w:semiHidden/>
    <w:rsid w:val="00F42B10"/>
    <w:pPr>
      <w:widowControl w:val="0"/>
      <w:suppressLineNumbers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customStyle="1" w:styleId="TableHeading">
    <w:name w:val="Table Heading"/>
    <w:basedOn w:val="TableContents"/>
    <w:uiPriority w:val="99"/>
    <w:semiHidden/>
    <w:rsid w:val="00F42B10"/>
    <w:pPr>
      <w:jc w:val="center"/>
    </w:pPr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F42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2B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B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2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a"/>
    <w:uiPriority w:val="99"/>
    <w:semiHidden/>
    <w:rsid w:val="00F42B10"/>
    <w:pPr>
      <w:widowControl w:val="0"/>
      <w:suppressLineNumbers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customStyle="1" w:styleId="TableHeading">
    <w:name w:val="Table Heading"/>
    <w:basedOn w:val="TableContents"/>
    <w:uiPriority w:val="99"/>
    <w:semiHidden/>
    <w:rsid w:val="00F42B10"/>
    <w:pPr>
      <w:jc w:val="center"/>
    </w:pPr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F42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2B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0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2</cp:revision>
  <dcterms:created xsi:type="dcterms:W3CDTF">2023-02-28T21:42:00Z</dcterms:created>
  <dcterms:modified xsi:type="dcterms:W3CDTF">2023-02-28T21:57:00Z</dcterms:modified>
</cp:coreProperties>
</file>