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24.jpg" ContentType="image/jpeg"/>
  <Override PartName="/word/media/rId27.jpg" ContentType="image/jpeg"/>
  <Override PartName="/word/media/rId30.jpg" ContentType="image/jpeg"/>
  <Override PartName="/word/media/rId33.jpg" ContentType="image/jpeg"/>
  <Override PartName="/word/media/rId36.jpg" ContentType="image/jpeg"/>
  <Override PartName="/word/media/rId39.jpg" ContentType="image/jpeg"/>
  <Override PartName="/word/media/rId42.jpg" ContentType="image/jpeg"/>
  <Override PartName="/word/media/rId45.jpg" ContentType="image/jpeg"/>
  <Override PartName="/word/media/rId49.jpg" ContentType="image/jpeg"/>
  <Override PartName="/word/media/rId52.jpg" ContentType="image/jpeg"/>
  <Override PartName="/word/media/rId55.jpg" ContentType="image/jpeg"/>
  <Override PartName="/word/media/rId58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Язык</w:t>
      </w:r>
      <w:r>
        <w:t xml:space="preserve"> </w:t>
      </w:r>
      <w:r>
        <w:t xml:space="preserve">разметки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Перфилов</w:t>
      </w:r>
      <w:r>
        <w:t xml:space="preserve"> </w:t>
      </w:r>
      <w:r>
        <w:t xml:space="preserve">Александр</w:t>
      </w:r>
      <w:r>
        <w:t xml:space="preserve"> </w:t>
      </w:r>
      <w:r>
        <w:t xml:space="preserve">Константинович</w:t>
      </w:r>
      <w:r>
        <w:t xml:space="preserve"> </w:t>
      </w:r>
      <w:r>
        <w:t xml:space="preserve">|</w:t>
      </w:r>
      <w:r>
        <w:t xml:space="preserve"> </w:t>
      </w:r>
      <w:r>
        <w:t xml:space="preserve">группа:</w:t>
      </w:r>
      <w:r>
        <w:t xml:space="preserve"> </w:t>
      </w:r>
      <w:r>
        <w:t xml:space="preserve">НПИбд</w:t>
      </w:r>
      <w:r>
        <w:t xml:space="preserve"> </w:t>
      </w:r>
      <w:r>
        <w:t xml:space="preserve">02-23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bookmarkEnd w:id="20"/>
    <w:bookmarkStart w:id="48" w:name="ход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Ход лабораторной работы</w:t>
      </w:r>
    </w:p>
    <w:p>
      <w:pPr>
        <w:pStyle w:val="FirstParagraph"/>
      </w:pPr>
      <w:r>
        <w:t xml:space="preserve">Откроем терминал. Перейдём в каталог курса сформированный при выполнении лабораторной работы №2.</w:t>
      </w:r>
    </w:p>
    <w:p>
      <w:pPr>
        <w:pStyle w:val="CaptionedFigure"/>
      </w:pPr>
      <w:r>
        <w:drawing>
          <wp:inline>
            <wp:extent cx="5334000" cy="463826"/>
            <wp:effectExtent b="0" l="0" r="0" t="0"/>
            <wp:docPr descr="Рис 2.1.1: Переход в каталог arch-pc" title="fig:" id="22" name="Picture"/>
            <a:graphic>
              <a:graphicData uri="http://schemas.openxmlformats.org/drawingml/2006/picture">
                <pic:pic>
                  <pic:nvPicPr>
                    <pic:cNvPr descr="image/Рис_2.1.1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38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2.1.1: Переход в каталог arch-pc</w:t>
      </w:r>
    </w:p>
    <w:p>
      <w:pPr>
        <w:pStyle w:val="BodyText"/>
      </w:pPr>
      <w:r>
        <w:t xml:space="preserve">Обновим локальный репозиторий, скачав изменения из удаленного репозитория.</w:t>
      </w:r>
    </w:p>
    <w:p>
      <w:pPr>
        <w:pStyle w:val="CaptionedFigure"/>
      </w:pPr>
      <w:r>
        <w:drawing>
          <wp:inline>
            <wp:extent cx="5334000" cy="404937"/>
            <wp:effectExtent b="0" l="0" r="0" t="0"/>
            <wp:docPr descr="Рис 2.1.2: Обновление локального репозитория" title="fig:" id="25" name="Picture"/>
            <a:graphic>
              <a:graphicData uri="http://schemas.openxmlformats.org/drawingml/2006/picture">
                <pic:pic>
                  <pic:nvPicPr>
                    <pic:cNvPr descr="image/Рис_2.1.2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49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2.1.2: Обновление локального репозитория</w:t>
      </w:r>
    </w:p>
    <w:p>
      <w:pPr>
        <w:pStyle w:val="BodyText"/>
      </w:pPr>
      <w:r>
        <w:t xml:space="preserve">Перейдём в каталог с шаблоном отчета по лабораторной работе № 3.</w:t>
      </w:r>
    </w:p>
    <w:p>
      <w:pPr>
        <w:pStyle w:val="CaptionedFigure"/>
      </w:pPr>
      <w:r>
        <w:drawing>
          <wp:inline>
            <wp:extent cx="5334000" cy="460722"/>
            <wp:effectExtent b="0" l="0" r="0" t="0"/>
            <wp:docPr descr="Рис 2.1.3: Переход в каталог лаб. работы №3" title="fig:" id="28" name="Picture"/>
            <a:graphic>
              <a:graphicData uri="http://schemas.openxmlformats.org/drawingml/2006/picture">
                <pic:pic>
                  <pic:nvPicPr>
                    <pic:cNvPr descr="image/Рис_2.1.3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07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2.1.3: Переход в каталог лаб. работы №3</w:t>
      </w:r>
    </w:p>
    <w:p>
      <w:pPr>
        <w:pStyle w:val="BodyText"/>
      </w:pPr>
      <w:r>
        <w:t xml:space="preserve">Проведём компиляцию шаблона с использованием Makefile.</w:t>
      </w:r>
    </w:p>
    <w:p>
      <w:pPr>
        <w:pStyle w:val="CaptionedFigure"/>
      </w:pPr>
      <w:r>
        <w:drawing>
          <wp:inline>
            <wp:extent cx="5334000" cy="1271476"/>
            <wp:effectExtent b="0" l="0" r="0" t="0"/>
            <wp:docPr descr="Рис 2.1.4: Компиляция шаблона" title="fig:" id="31" name="Picture"/>
            <a:graphic>
              <a:graphicData uri="http://schemas.openxmlformats.org/drawingml/2006/picture">
                <pic:pic>
                  <pic:nvPicPr>
                    <pic:cNvPr descr="image/Рис_2.1.4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714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2.1.4: Компиляция шаблона</w:t>
      </w:r>
    </w:p>
    <w:p>
      <w:pPr>
        <w:pStyle w:val="BodyText"/>
      </w:pPr>
      <w:r>
        <w:t xml:space="preserve">При успешной компиляции должны сгенерироваться файлы report.pdf и report.docx.</w:t>
      </w:r>
      <w:r>
        <w:t xml:space="preserve"> </w:t>
      </w:r>
      <w:r>
        <w:t xml:space="preserve">Откроем и проверим корректность полученных файлов.</w:t>
      </w:r>
    </w:p>
    <w:p>
      <w:pPr>
        <w:pStyle w:val="CaptionedFigure"/>
      </w:pPr>
      <w:r>
        <w:drawing>
          <wp:inline>
            <wp:extent cx="5334000" cy="217291"/>
            <wp:effectExtent b="0" l="0" r="0" t="0"/>
            <wp:docPr descr="Рис 2.1.5: Проверка" title="fig:" id="34" name="Picture"/>
            <a:graphic>
              <a:graphicData uri="http://schemas.openxmlformats.org/drawingml/2006/picture">
                <pic:pic>
                  <pic:nvPicPr>
                    <pic:cNvPr descr="image/Рис_2.1.5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72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2.1.5: Проверка</w:t>
      </w:r>
    </w:p>
    <w:p>
      <w:pPr>
        <w:pStyle w:val="BodyText"/>
      </w:pPr>
      <w:r>
        <w:t xml:space="preserve">Удалим полученные файлы с использованием Makefile. Проверим, что после этой команды файлы report.pdf и report.docx были удалены.</w:t>
      </w:r>
    </w:p>
    <w:p>
      <w:pPr>
        <w:pStyle w:val="CaptionedFigure"/>
      </w:pPr>
      <w:r>
        <w:drawing>
          <wp:inline>
            <wp:extent cx="5334000" cy="532366"/>
            <wp:effectExtent b="0" l="0" r="0" t="0"/>
            <wp:docPr descr="Рис 2.1.6: Удаление файлов" title="fig:" id="37" name="Picture"/>
            <a:graphic>
              <a:graphicData uri="http://schemas.openxmlformats.org/drawingml/2006/picture">
                <pic:pic>
                  <pic:nvPicPr>
                    <pic:cNvPr descr="image/Рис_2.1.6.jp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23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2.1.6: Удаление файлов</w:t>
      </w:r>
    </w:p>
    <w:p>
      <w:pPr>
        <w:pStyle w:val="CaptionedFigure"/>
      </w:pPr>
      <w:r>
        <w:drawing>
          <wp:inline>
            <wp:extent cx="5334000" cy="355600"/>
            <wp:effectExtent b="0" l="0" r="0" t="0"/>
            <wp:docPr descr="Рис 2.1.7: Проверка" title="fig:" id="40" name="Picture"/>
            <a:graphic>
              <a:graphicData uri="http://schemas.openxmlformats.org/drawingml/2006/picture">
                <pic:pic>
                  <pic:nvPicPr>
                    <pic:cNvPr descr="image/Рис_2.1.7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2.1.7: Проверка</w:t>
      </w:r>
    </w:p>
    <w:p>
      <w:pPr>
        <w:pStyle w:val="BodyText"/>
      </w:pPr>
      <w:r>
        <w:t xml:space="preserve">Откроем файл report.md c помощью любого текстового редактора, например gedit.</w:t>
      </w:r>
    </w:p>
    <w:p>
      <w:pPr>
        <w:pStyle w:val="CaptionedFigure"/>
      </w:pPr>
      <w:r>
        <w:drawing>
          <wp:inline>
            <wp:extent cx="5334000" cy="146062"/>
            <wp:effectExtent b="0" l="0" r="0" t="0"/>
            <wp:docPr descr="Рис 2.1.8: Демонстрация ввода gedit repor.md для редактирования файла" title="fig:" id="43" name="Picture"/>
            <a:graphic>
              <a:graphicData uri="http://schemas.openxmlformats.org/drawingml/2006/picture">
                <pic:pic>
                  <pic:nvPicPr>
                    <pic:cNvPr descr="image/Рис_2.1.8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60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2.1.8: Демонстрация ввода gedit repor.md для редактирования файла</w:t>
      </w:r>
    </w:p>
    <w:p>
      <w:pPr>
        <w:pStyle w:val="BodyText"/>
      </w:pPr>
      <w:r>
        <w:t xml:space="preserve">Внимательно изучим структуру этого файла.</w:t>
      </w:r>
    </w:p>
    <w:p>
      <w:pPr>
        <w:pStyle w:val="BodyText"/>
      </w:pPr>
      <w:r>
        <w:t xml:space="preserve">Заполним отчет и скомпилируем отчет с использованием Makefile. Проверим корректность полученных файлов.</w:t>
      </w:r>
    </w:p>
    <w:p>
      <w:pPr>
        <w:pStyle w:val="BodyText"/>
      </w:pPr>
      <w:r>
        <w:t xml:space="preserve">Загрузим файлы на Github.</w:t>
      </w:r>
    </w:p>
    <w:p>
      <w:pPr>
        <w:pStyle w:val="CaptionedFigure"/>
      </w:pPr>
      <w:r>
        <w:drawing>
          <wp:inline>
            <wp:extent cx="5334000" cy="4898974"/>
            <wp:effectExtent b="0" l="0" r="0" t="0"/>
            <wp:docPr descr="Рис 2.1.9: Загрузка файлов на github" title="fig:" id="46" name="Picture"/>
            <a:graphic>
              <a:graphicData uri="http://schemas.openxmlformats.org/drawingml/2006/picture">
                <pic:pic>
                  <pic:nvPicPr>
                    <pic:cNvPr descr="image/Рис_2.1.9.jp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989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2.1.9: Загрузка файлов на github</w:t>
      </w:r>
    </w:p>
    <w:bookmarkEnd w:id="48"/>
    <w:bookmarkStart w:id="61" w:name="самостоятельная-работа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Самостоятельная работа</w:t>
      </w:r>
    </w:p>
    <w:p>
      <w:pPr>
        <w:pStyle w:val="FirstParagraph"/>
      </w:pPr>
      <w:r>
        <w:rPr>
          <w:bCs/>
          <w:b/>
        </w:rPr>
        <w:t xml:space="preserve">Задание№1 В соответствующем каталоге сделайте отчёт по лабораторной работе № 2 в формате Markdown. В качестве отчёта необходимо предоставить отчёты в 3 форматах: pdf, docx и md</w:t>
      </w:r>
    </w:p>
    <w:p>
      <w:pPr>
        <w:pStyle w:val="BodyText"/>
      </w:pPr>
      <w:r>
        <w:t xml:space="preserve">Перейдём в каталог /lab02/report</w:t>
      </w:r>
    </w:p>
    <w:p>
      <w:pPr>
        <w:pStyle w:val="CaptionedFigure"/>
      </w:pPr>
      <w:r>
        <w:drawing>
          <wp:inline>
            <wp:extent cx="5334000" cy="279104"/>
            <wp:effectExtent b="0" l="0" r="0" t="0"/>
            <wp:docPr descr="Рис 3.1.1: Переход в каталог лаб. работы №2" title="fig:" id="50" name="Picture"/>
            <a:graphic>
              <a:graphicData uri="http://schemas.openxmlformats.org/drawingml/2006/picture">
                <pic:pic>
                  <pic:nvPicPr>
                    <pic:cNvPr descr="image/Рис_3.1.1.jp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91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3.1.1: Переход в каталог лаб. работы №2</w:t>
      </w:r>
    </w:p>
    <w:p>
      <w:pPr>
        <w:pStyle w:val="BodyText"/>
      </w:pPr>
      <w:r>
        <w:t xml:space="preserve">Редактируем файл с помощью текстового редактора</w:t>
      </w:r>
    </w:p>
    <w:p>
      <w:pPr>
        <w:pStyle w:val="CaptionedFigure"/>
      </w:pPr>
      <w:r>
        <w:drawing>
          <wp:inline>
            <wp:extent cx="5334000" cy="176374"/>
            <wp:effectExtent b="0" l="0" r="0" t="0"/>
            <wp:docPr descr="Рис 3.1.2: Ввод gedit repor.md для редактирования файла" title="fig:" id="53" name="Picture"/>
            <a:graphic>
              <a:graphicData uri="http://schemas.openxmlformats.org/drawingml/2006/picture">
                <pic:pic>
                  <pic:nvPicPr>
                    <pic:cNvPr descr="image/Рис_3.1.2.jp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63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3.1.2: Ввод gedit repor.md для редактирования файла</w:t>
      </w:r>
    </w:p>
    <w:p>
      <w:pPr>
        <w:pStyle w:val="BodyText"/>
      </w:pPr>
      <w:r>
        <w:t xml:space="preserve">Проведём компиляцию отчета по выполнению лабораторной работы №2 в формате Markdown:</w:t>
      </w:r>
    </w:p>
    <w:p>
      <w:pPr>
        <w:pStyle w:val="CaptionedFigure"/>
      </w:pPr>
      <w:r>
        <w:drawing>
          <wp:inline>
            <wp:extent cx="5334000" cy="669344"/>
            <wp:effectExtent b="0" l="0" r="0" t="0"/>
            <wp:docPr descr="Рис 3.1.3: Создание отчета по лаб. работе №2 с помощью make" title="fig:" id="56" name="Picture"/>
            <a:graphic>
              <a:graphicData uri="http://schemas.openxmlformats.org/drawingml/2006/picture">
                <pic:pic>
                  <pic:nvPicPr>
                    <pic:cNvPr descr="image/Рис_3.1.3.jp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93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3.1.3: Создание отчета по лаб. работе №2 с помощью make</w:t>
      </w:r>
    </w:p>
    <w:p>
      <w:pPr>
        <w:pStyle w:val="BodyText"/>
      </w:pPr>
      <w:r>
        <w:rPr>
          <w:bCs/>
          <w:b/>
        </w:rPr>
        <w:t xml:space="preserve">Задание№2 Загрузите файлы на github.</w:t>
      </w:r>
    </w:p>
    <w:p>
      <w:pPr>
        <w:pStyle w:val="BodyText"/>
      </w:pPr>
      <w:r>
        <w:t xml:space="preserve">Загрузим файлы на github:</w:t>
      </w:r>
    </w:p>
    <w:p>
      <w:pPr>
        <w:pStyle w:val="CaptionedFigure"/>
      </w:pPr>
      <w:r>
        <w:drawing>
          <wp:inline>
            <wp:extent cx="5334000" cy="1559894"/>
            <wp:effectExtent b="0" l="0" r="0" t="0"/>
            <wp:docPr descr="Рис 3.2.1: Демонстрация загрузки файлов на github" title="fig:" id="59" name="Picture"/>
            <a:graphic>
              <a:graphicData uri="http://schemas.openxmlformats.org/drawingml/2006/picture">
                <pic:pic>
                  <pic:nvPicPr>
                    <pic:cNvPr descr="image/Рис_3.2.1.jp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598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3.2.1: Демонстрация загрузки файлов на github</w:t>
      </w:r>
    </w:p>
    <w:bookmarkEnd w:id="61"/>
    <w:bookmarkStart w:id="62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Я освоил процедуры оформления отчетов по лаб. работам с помощью легковесного языка разметки Markdown.</w:t>
      </w:r>
    </w:p>
    <w:bookmarkEnd w:id="6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24" Target="media/rId24.jpg" /><Relationship Type="http://schemas.openxmlformats.org/officeDocument/2006/relationships/image" Id="rId27" Target="media/rId27.jpg" /><Relationship Type="http://schemas.openxmlformats.org/officeDocument/2006/relationships/image" Id="rId30" Target="media/rId30.jpg" /><Relationship Type="http://schemas.openxmlformats.org/officeDocument/2006/relationships/image" Id="rId33" Target="media/rId33.jpg" /><Relationship Type="http://schemas.openxmlformats.org/officeDocument/2006/relationships/image" Id="rId36" Target="media/rId36.jpg" /><Relationship Type="http://schemas.openxmlformats.org/officeDocument/2006/relationships/image" Id="rId39" Target="media/rId39.jpg" /><Relationship Type="http://schemas.openxmlformats.org/officeDocument/2006/relationships/image" Id="rId42" Target="media/rId42.jpg" /><Relationship Type="http://schemas.openxmlformats.org/officeDocument/2006/relationships/image" Id="rId45" Target="media/rId45.jpg" /><Relationship Type="http://schemas.openxmlformats.org/officeDocument/2006/relationships/image" Id="rId49" Target="media/rId49.jpg" /><Relationship Type="http://schemas.openxmlformats.org/officeDocument/2006/relationships/image" Id="rId52" Target="media/rId52.jpg" /><Relationship Type="http://schemas.openxmlformats.org/officeDocument/2006/relationships/image" Id="rId55" Target="media/rId55.jpg" /><Relationship Type="http://schemas.openxmlformats.org/officeDocument/2006/relationships/image" Id="rId58" Target="media/rId58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№3</dc:title>
  <dc:creator>Перфилов Александр Константинович | группа: НПИбд 02-23</dc:creator>
  <dc:language>ru-RU</dc:language>
  <cp:keywords/>
  <dcterms:created xsi:type="dcterms:W3CDTF">2023-11-05T22:46:55Z</dcterms:created>
  <dcterms:modified xsi:type="dcterms:W3CDTF">2023-11-05T22:46:55Z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Язык разметки Markdown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