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9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bookmarkStart w:id="33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Создадим каталог для работы с программами на языке ассемблера NASM, перейдём в него:</w:t>
      </w:r>
    </w:p>
    <w:p>
      <w:pPr>
        <w:pStyle w:val="CaptionedFigure"/>
      </w:pPr>
      <w:r>
        <w:drawing>
          <wp:inline>
            <wp:extent cx="5334000" cy="630085"/>
            <wp:effectExtent b="0" l="0" r="0" t="0"/>
            <wp:docPr descr="Рис 2.1.1: Создание каталога /work/arch-pc/lab04 и переход в него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/work/arch-pc/lab04 и переход в него</w:t>
      </w:r>
    </w:p>
    <w:p>
      <w:pPr>
        <w:pStyle w:val="BodyText"/>
      </w:pPr>
      <w:r>
        <w:t xml:space="preserve">Создадим текстовый файл с именем</w:t>
      </w:r>
      <w:r>
        <w:t xml:space="preserve"> </w:t>
      </w:r>
      <w:r>
        <w:rPr>
          <w:bCs/>
          <w:b/>
        </w:rPr>
        <w:t xml:space="preserve">hello.asm</w:t>
      </w:r>
    </w:p>
    <w:p>
      <w:pPr>
        <w:pStyle w:val="CaptionedFigure"/>
      </w:pPr>
      <w:r>
        <w:drawing>
          <wp:inline>
            <wp:extent cx="5334000" cy="394736"/>
            <wp:effectExtent b="0" l="0" r="0" t="0"/>
            <wp:docPr descr="Рис 2.1.2: Создание текстового файла с помощью команды touch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Создание текстового файла с помощью команды touch</w:t>
      </w:r>
    </w:p>
    <w:p>
      <w:pPr>
        <w:pStyle w:val="BodyText"/>
      </w:pPr>
      <w:r>
        <w:t xml:space="preserve">Откроем этот файл с помощью любого текстового редактора, например, gedit</w:t>
      </w:r>
    </w:p>
    <w:p>
      <w:pPr>
        <w:pStyle w:val="CaptionedFigure"/>
      </w:pPr>
      <w:r>
        <w:drawing>
          <wp:inline>
            <wp:extent cx="5334000" cy="382400"/>
            <wp:effectExtent b="0" l="0" r="0" t="0"/>
            <wp:docPr descr="Рис 2.1.3: Открытие файла с помощью текстового редактора gedit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Открытие файла с помощью текстового редактора gedit</w:t>
      </w:r>
    </w:p>
    <w:p>
      <w:pPr>
        <w:pStyle w:val="BodyText"/>
      </w:pPr>
      <w:r>
        <w:t xml:space="preserve">Введём в нём следующий текст:</w:t>
      </w:r>
    </w:p>
    <w:p>
      <w:pPr>
        <w:pStyle w:val="CaptionedFigure"/>
      </w:pPr>
      <w:r>
        <w:drawing>
          <wp:inline>
            <wp:extent cx="5334000" cy="2910167"/>
            <wp:effectExtent b="0" l="0" r="0" t="0"/>
            <wp:docPr descr="Рис 2.1.4: Демонстрация текста в файле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Демонстрация текста в файле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</w:t>
      </w:r>
      <w:r>
        <w:t xml:space="preserve"> </w:t>
      </w:r>
      <w:r>
        <w:rPr>
          <w:iCs/>
          <w:i/>
        </w:rPr>
        <w:t xml:space="preserve">отдельной строке</w:t>
      </w:r>
      <w:r>
        <w:t xml:space="preserve">. Размещение нескольких команд на одной строке</w:t>
      </w:r>
      <w:r>
        <w:t xml:space="preserve"> </w:t>
      </w:r>
      <w:r>
        <w:rPr>
          <w:bCs/>
          <w:b/>
        </w:rPr>
        <w:t xml:space="preserve">недопустимо</w:t>
      </w:r>
      <w:r>
        <w:t xml:space="preserve">. Синтаксис ассемблера NASM является</w:t>
      </w:r>
      <w:r>
        <w:t xml:space="preserve"> </w:t>
      </w:r>
      <w:r>
        <w:rPr>
          <w:iCs/>
          <w:i/>
        </w:rPr>
        <w:t xml:space="preserve">чувствительным к регистру</w:t>
      </w:r>
      <w:r>
        <w:t xml:space="preserve">, т.е. есть разница между большими и малыми буквами.</w:t>
      </w:r>
    </w:p>
    <w:bookmarkEnd w:id="33"/>
    <w:bookmarkStart w:id="40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CaptionedFigure"/>
      </w:pPr>
      <w:r>
        <w:drawing>
          <wp:inline>
            <wp:extent cx="5334000" cy="321608"/>
            <wp:effectExtent b="0" l="0" r="0" t="0"/>
            <wp:docPr descr="Рис 2.2.1: Компиляция текста с помощью команды nasm -f elf hello.asm" title="fig:" id="35" name="Picture"/>
            <a:graphic>
              <a:graphicData uri="http://schemas.openxmlformats.org/drawingml/2006/picture">
                <pic:pic>
                  <pic:nvPicPr>
                    <pic:cNvPr descr="image/Рис%202.2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Компиляция текста с помощью команды nasm -f elf hello.asm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в объектный код, который запишется в файл</w:t>
      </w:r>
      <w:r>
        <w:t xml:space="preserve"> </w:t>
      </w:r>
      <w:r>
        <w:rPr>
          <w:iCs/>
          <w:i/>
        </w:rPr>
        <w:t xml:space="preserve">hello.o</w:t>
      </w:r>
      <w:r>
        <w:t xml:space="preserve">. Таким образом, 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объектный файл был создан:</w:t>
      </w:r>
    </w:p>
    <w:p>
      <w:pPr>
        <w:pStyle w:val="CaptionedFigure"/>
      </w:pPr>
      <w:r>
        <w:drawing>
          <wp:inline>
            <wp:extent cx="5334000" cy="321608"/>
            <wp:effectExtent b="0" l="0" r="0" t="0"/>
            <wp:docPr descr="Рис 2.2.2: Проверка созданного файла" title="fig:" id="38" name="Picture"/>
            <a:graphic>
              <a:graphicData uri="http://schemas.openxmlformats.org/drawingml/2006/picture">
                <pic:pic>
                  <pic:nvPicPr>
                    <pic:cNvPr descr="image/Рис%202.2.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Проверка созданного файла</w:t>
      </w:r>
    </w:p>
    <w:p>
      <w:pPr>
        <w:pStyle w:val="BodyText"/>
      </w:pPr>
      <w:r>
        <w:t xml:space="preserve">NASM не запускают без параметров. Ключ</w:t>
      </w:r>
      <w:r>
        <w:t xml:space="preserve"> </w:t>
      </w:r>
      <w:r>
        <w:rPr>
          <w:iCs/>
          <w:i/>
        </w:rPr>
        <w:t xml:space="preserve">-f</w:t>
      </w:r>
      <w:r>
        <w:t xml:space="preserve"> </w:t>
      </w:r>
      <w:r>
        <w:t xml:space="preserve">указывает транслятору, что требуется создать бинарные файлы в формате</w:t>
      </w:r>
      <w:r>
        <w:t xml:space="preserve"> </w:t>
      </w:r>
      <w:r>
        <w:rPr>
          <w:bCs/>
          <w:b/>
        </w:rPr>
        <w:t xml:space="preserve">ELF</w:t>
      </w:r>
      <w:r>
        <w:t xml:space="preserve">. Следует отметить, что формат</w:t>
      </w:r>
      <w:r>
        <w:t xml:space="preserve"> </w:t>
      </w:r>
      <w:r>
        <w:rPr>
          <w:bCs/>
          <w:b/>
        </w:rPr>
        <w:t xml:space="preserve">elf64</w:t>
      </w:r>
      <w:r>
        <w:t xml:space="preserve"> </w:t>
      </w:r>
      <w:r>
        <w:t xml:space="preserve">позволяет создавать исполняемый код, работающий под 64-битными версиями Linux. Для 32-битных версий ОС указываем в качестве формата просто</w:t>
      </w:r>
      <w:r>
        <w:t xml:space="preserve"> </w:t>
      </w:r>
      <w:r>
        <w:rPr>
          <w:bCs/>
          <w:b/>
        </w:rPr>
        <w:t xml:space="preserve">elf</w:t>
      </w:r>
      <w:r>
        <w:t xml:space="preserve">. NASM всегда создаёт выходные файлы в</w:t>
      </w:r>
      <w:r>
        <w:t xml:space="preserve"> </w:t>
      </w:r>
      <w:r>
        <w:rPr>
          <w:bCs/>
          <w:b/>
        </w:rPr>
        <w:t xml:space="preserve">текущем</w:t>
      </w:r>
      <w:r>
        <w:t xml:space="preserve"> </w:t>
      </w:r>
      <w:r>
        <w:t xml:space="preserve">каталоге.</w:t>
      </w:r>
    </w:p>
    <w:bookmarkEnd w:id="40"/>
    <w:bookmarkStart w:id="47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t xml:space="preserve">nasm [-@ косвенный_файл_настроек] [-o объектный_файл] [-f формат_объектного_файла] [-l листинг] [параметры…] [–] исходный_файл</w:t>
      </w:r>
    </w:p>
    <w:p>
      <w:pPr>
        <w:pStyle w:val="BodyText"/>
      </w:pPr>
      <w:r>
        <w:t xml:space="preserve">Выполним следующую команду:</w:t>
      </w:r>
    </w:p>
    <w:p>
      <w:pPr>
        <w:pStyle w:val="CaptionedFigure"/>
      </w:pPr>
      <w:r>
        <w:drawing>
          <wp:inline>
            <wp:extent cx="5334000" cy="273709"/>
            <wp:effectExtent b="0" l="0" r="0" t="0"/>
            <wp:docPr descr="Рис 2.3.1: Компиляция исходного файла hello.asm в obj.o" title="fig:" id="42" name="Picture"/>
            <a:graphic>
              <a:graphicData uri="http://schemas.openxmlformats.org/drawingml/2006/picture">
                <pic:pic>
                  <pic:nvPicPr>
                    <pic:cNvPr descr="image/Рис%202.3.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2.3.1: Компиляция исходного файла hello.asm в obj.o</w:t>
      </w:r>
    </w:p>
    <w:p>
      <w:pPr>
        <w:pStyle w:val="BodyText"/>
      </w:pPr>
      <w:r>
        <w:t xml:space="preserve">Данная команда скомпилирует исходный файл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-o</w:t>
      </w:r>
      <w:r>
        <w:t xml:space="preserve"> </w:t>
      </w:r>
      <w:r>
        <w:t xml:space="preserve">позволяет задать имя объектного файла, в данном случае obj.o), при этом формат выходного файла будет</w:t>
      </w:r>
      <w:r>
        <w:t xml:space="preserve"> </w:t>
      </w:r>
      <w:r>
        <w:rPr>
          <w:iCs/>
          <w:i/>
        </w:rPr>
        <w:t xml:space="preserve">elf</w:t>
      </w:r>
      <w:r>
        <w:t xml:space="preserve">, и в него будут включены символы для отладки (опция</w:t>
      </w:r>
      <w:r>
        <w:t xml:space="preserve"> </w:t>
      </w:r>
      <w:r>
        <w:rPr>
          <w:iCs/>
          <w:i/>
        </w:rPr>
        <w:t xml:space="preserve">-g</w:t>
      </w:r>
      <w:r>
        <w:t xml:space="preserve">), кроме того, будет создан файл листинга</w:t>
      </w:r>
      <w:r>
        <w:t xml:space="preserve"> </w:t>
      </w:r>
      <w:r>
        <w:rPr>
          <w:iCs/>
          <w:i/>
        </w:rPr>
        <w:t xml:space="preserve">list.lst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-l</w:t>
      </w:r>
      <w:r>
        <w:t xml:space="preserve">).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файлы были созданы:</w:t>
      </w:r>
    </w:p>
    <w:p>
      <w:pPr>
        <w:pStyle w:val="CaptionedFigure"/>
      </w:pPr>
      <w:r>
        <w:drawing>
          <wp:inline>
            <wp:extent cx="5334000" cy="387198"/>
            <wp:effectExtent b="0" l="0" r="0" t="0"/>
            <wp:docPr descr="Рис 2.3.2: Проверка созданных файлов" title="fig:" id="45" name="Picture"/>
            <a:graphic>
              <a:graphicData uri="http://schemas.openxmlformats.org/drawingml/2006/picture">
                <pic:pic>
                  <pic:nvPicPr>
                    <pic:cNvPr descr="image/Рис%202.3.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2.3.2: Проверка созданных файлов</w:t>
      </w:r>
    </w:p>
    <w:p>
      <w:pPr>
        <w:pStyle w:val="BodyText"/>
      </w:pPr>
      <w:r>
        <w:t xml:space="preserve">Для более подробной информации см.</w:t>
      </w:r>
      <w:r>
        <w:t xml:space="preserve"> </w:t>
      </w:r>
      <w:r>
        <w:rPr>
          <w:iCs/>
          <w:i/>
        </w:rPr>
        <w:t xml:space="preserve">man nasm</w:t>
      </w:r>
      <w:r>
        <w:t xml:space="preserve">. Для получения списка форматов объектного файла см.</w:t>
      </w:r>
      <w:r>
        <w:t xml:space="preserve"> </w:t>
      </w:r>
      <w:r>
        <w:rPr>
          <w:iCs/>
          <w:i/>
        </w:rPr>
        <w:t xml:space="preserve">nasm -hf</w:t>
      </w:r>
      <w:r>
        <w:t xml:space="preserve">.</w:t>
      </w:r>
    </w:p>
    <w:bookmarkEnd w:id="47"/>
    <w:bookmarkStart w:id="54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Как видно из схемы в лаб. работе№4 (рис. 4.3), чтобы получить исполняемую программу, объектный файл необходимо передать на обработку компоновщику. Проверим, что файл был создан:</w:t>
      </w:r>
    </w:p>
    <w:p>
      <w:pPr>
        <w:pStyle w:val="CaptionedFigure"/>
      </w:pPr>
      <w:r>
        <w:drawing>
          <wp:inline>
            <wp:extent cx="5334000" cy="387198"/>
            <wp:effectExtent b="0" l="0" r="0" t="0"/>
            <wp:docPr descr="Рис 2.4.1: Передача объектного файла на обработку компоновщику и проверка" title="fig:" id="49" name="Picture"/>
            <a:graphic>
              <a:graphicData uri="http://schemas.openxmlformats.org/drawingml/2006/picture">
                <pic:pic>
                  <pic:nvPicPr>
                    <pic:cNvPr descr="image/Рис%202.4.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2.4.1: Передача объектного файла на обработку компоновщику и проверка</w:t>
      </w:r>
    </w:p>
    <w:p>
      <w:pPr>
        <w:pStyle w:val="BodyText"/>
      </w:pPr>
      <w:r>
        <w:t xml:space="preserve">Компоновщик ld не предполагает по умолчанию расширений для файлов, но принято использовать следующие расширения:</w:t>
      </w:r>
    </w:p>
    <w:p>
      <w:pPr>
        <w:pStyle w:val="BodyText"/>
      </w:pPr>
      <w:r>
        <w:t xml:space="preserve">• o – для объектных файлов;</w:t>
      </w:r>
    </w:p>
    <w:p>
      <w:pPr>
        <w:pStyle w:val="BodyText"/>
      </w:pPr>
      <w:r>
        <w:t xml:space="preserve">• без расширения – для исполняемых файлов;</w:t>
      </w:r>
    </w:p>
    <w:p>
      <w:pPr>
        <w:pStyle w:val="BodyText"/>
      </w:pPr>
      <w:r>
        <w:t xml:space="preserve">• map – для файлов схемы программы;</w:t>
      </w:r>
    </w:p>
    <w:p>
      <w:pPr>
        <w:pStyle w:val="BodyText"/>
      </w:pPr>
      <w:r>
        <w:t xml:space="preserve">• lib – для библиотек.</w:t>
      </w:r>
    </w:p>
    <w:p>
      <w:pPr>
        <w:pStyle w:val="BodyText"/>
      </w:pPr>
      <w:r>
        <w:t xml:space="preserve">Ключ</w:t>
      </w:r>
      <w:r>
        <w:t xml:space="preserve"> </w:t>
      </w:r>
      <w:r>
        <w:rPr>
          <w:iCs/>
          <w:i/>
        </w:rPr>
        <w:t xml:space="preserve">-o</w:t>
      </w:r>
      <w:r>
        <w:t xml:space="preserve"> </w:t>
      </w:r>
      <w:r>
        <w:t xml:space="preserve">с последующим значением задаёт в данном случае имя создаваемого исполняемого файла.</w:t>
      </w:r>
    </w:p>
    <w:p>
      <w:pPr>
        <w:pStyle w:val="BodyText"/>
      </w:pPr>
      <w:r>
        <w:t xml:space="preserve">Выполним следующую команду:</w:t>
      </w:r>
    </w:p>
    <w:p>
      <w:pPr>
        <w:pStyle w:val="CaptionedFigure"/>
      </w:pPr>
      <w:r>
        <w:drawing>
          <wp:inline>
            <wp:extent cx="5334000" cy="387198"/>
            <wp:effectExtent b="0" l="0" r="0" t="0"/>
            <wp:docPr descr="Рис 2.4.2: Создание исполняемого файла main и проверка" title="fig:" id="52" name="Picture"/>
            <a:graphic>
              <a:graphicData uri="http://schemas.openxmlformats.org/drawingml/2006/picture">
                <pic:pic>
                  <pic:nvPicPr>
                    <pic:cNvPr descr="image/Рис%202.4.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2.4.2: Создание исполняемого файла main и проверка</w:t>
      </w:r>
    </w:p>
    <w:p>
      <w:pPr>
        <w:pStyle w:val="BodyText"/>
      </w:pPr>
      <w:r>
        <w:t xml:space="preserve">Объектный файл obj.o был передан на обработку компоновщику для создания исполняемого файла main.</w:t>
      </w:r>
    </w:p>
    <w:p>
      <w:pPr>
        <w:pStyle w:val="BodyText"/>
      </w:pPr>
      <w:r>
        <w:t xml:space="preserve">Формат командной строки LD можно увидеть, набрав</w:t>
      </w:r>
      <w:r>
        <w:t xml:space="preserve"> </w:t>
      </w:r>
      <w:r>
        <w:rPr>
          <w:iCs/>
          <w:i/>
        </w:rPr>
        <w:t xml:space="preserve">ld –help.</w:t>
      </w:r>
      <w:r>
        <w:t xml:space="preserve"> </w:t>
      </w:r>
      <w:r>
        <w:t xml:space="preserve">Для получения более подробной информации см.</w:t>
      </w:r>
      <w:r>
        <w:t xml:space="preserve"> </w:t>
      </w:r>
      <w:r>
        <w:rPr>
          <w:iCs/>
          <w:i/>
        </w:rPr>
        <w:t xml:space="preserve">man ld</w:t>
      </w:r>
      <w:r>
        <w:t xml:space="preserve">.</w:t>
      </w:r>
    </w:p>
    <w:bookmarkEnd w:id="54"/>
    <w:bookmarkStart w:id="58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на выполнение созданный исполняемый файл, находящийся в текущем каталоге, с помощью след. команды:</w:t>
      </w:r>
    </w:p>
    <w:p>
      <w:pPr>
        <w:pStyle w:val="CaptionedFigure"/>
      </w:pPr>
      <w:r>
        <w:drawing>
          <wp:inline>
            <wp:extent cx="5334000" cy="382400"/>
            <wp:effectExtent b="0" l="0" r="0" t="0"/>
            <wp:docPr descr="Рис 2.5.1: Запуск исполняемого файла hello с помощью команды ./hello" title="fig:" id="56" name="Picture"/>
            <a:graphic>
              <a:graphicData uri="http://schemas.openxmlformats.org/drawingml/2006/picture">
                <pic:pic>
                  <pic:nvPicPr>
                    <pic:cNvPr descr="image/Рис%202.5.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2.5.1: Запуск исполняемого файла hello с помощью команды ./hello</w:t>
      </w:r>
    </w:p>
    <w:bookmarkEnd w:id="58"/>
    <w:bookmarkEnd w:id="59"/>
    <w:bookmarkStart w:id="84" w:name="самостоятельна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 работа</w:t>
      </w:r>
    </w:p>
    <w:p>
      <w:pPr>
        <w:pStyle w:val="FirstParagraph"/>
      </w:pPr>
      <w:r>
        <w:rPr>
          <w:iCs/>
          <w:i/>
        </w:rPr>
        <w:t xml:space="preserve">Задание№1</w:t>
      </w:r>
      <w:r>
        <w:t xml:space="preserve"> </w:t>
      </w:r>
      <w:r>
        <w:rPr>
          <w:iCs/>
          <w:i/>
        </w:rPr>
        <w:t xml:space="preserve">В каталоге ~/work/arch-pc/lab04 с помощью команды cp создайте копию файла hello.asm с именем lab4.asm</w:t>
      </w:r>
    </w:p>
    <w:p>
      <w:pPr>
        <w:pStyle w:val="BodyText"/>
      </w:pPr>
      <w:r>
        <w:t xml:space="preserve">Создадим копию файла hello.asm с именем lab4.asm</w:t>
      </w:r>
    </w:p>
    <w:p>
      <w:pPr>
        <w:pStyle w:val="CaptionedFigure"/>
      </w:pPr>
      <w:r>
        <w:drawing>
          <wp:inline>
            <wp:extent cx="5334000" cy="190176"/>
            <wp:effectExtent b="0" l="0" r="0" t="0"/>
            <wp:docPr descr="Рис 3.1.1: Копирование файла" title="fig:" id="61" name="Picture"/>
            <a:graphic>
              <a:graphicData uri="http://schemas.openxmlformats.org/drawingml/2006/picture">
                <pic:pic>
                  <pic:nvPicPr>
                    <pic:cNvPr descr="image/Рис%203.1.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Копирование файла</w:t>
      </w:r>
    </w:p>
    <w:p>
      <w:pPr>
        <w:pStyle w:val="BodyText"/>
      </w:pPr>
      <w:r>
        <w:rPr>
          <w:iCs/>
          <w:i/>
        </w:rPr>
        <w:t xml:space="preserve">Задание№2</w:t>
      </w:r>
      <w:r>
        <w:t xml:space="preserve"> </w:t>
      </w:r>
      <w:r>
        <w:rPr>
          <w:iCs/>
          <w:i/>
        </w:rP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BodyText"/>
      </w:pPr>
      <w:r>
        <w:t xml:space="preserve">С помощью редактора markdown внесём изменения в текст в файле lab4.asm</w:t>
      </w:r>
    </w:p>
    <w:p>
      <w:pPr>
        <w:pStyle w:val="CaptionedFigure"/>
      </w:pPr>
      <w:r>
        <w:drawing>
          <wp:inline>
            <wp:extent cx="5334000" cy="287061"/>
            <wp:effectExtent b="0" l="0" r="0" t="0"/>
            <wp:docPr descr="Рис 3.2.1: Применение команды gedit" title="fig:" id="64" name="Picture"/>
            <a:graphic>
              <a:graphicData uri="http://schemas.openxmlformats.org/drawingml/2006/picture">
                <pic:pic>
                  <pic:nvPicPr>
                    <pic:cNvPr descr="image/Рис%203.2.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3.2.1: Применение команды gedit</w:t>
      </w:r>
    </w:p>
    <w:p>
      <w:pPr>
        <w:pStyle w:val="CaptionedFigure"/>
      </w:pPr>
      <w:r>
        <w:drawing>
          <wp:inline>
            <wp:extent cx="5334000" cy="3084830"/>
            <wp:effectExtent b="0" l="0" r="0" t="0"/>
            <wp:docPr descr="Рис 3.2.2: Демонстрация изменённого текста" title="fig:" id="67" name="Picture"/>
            <a:graphic>
              <a:graphicData uri="http://schemas.openxmlformats.org/drawingml/2006/picture">
                <pic:pic>
                  <pic:nvPicPr>
                    <pic:cNvPr descr="image/Рис%203.2.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3.2.2: Демонстрация изменённого текста</w:t>
      </w:r>
    </w:p>
    <w:p>
      <w:pPr>
        <w:pStyle w:val="BodyText"/>
      </w:pPr>
      <w:r>
        <w:rPr>
          <w:iCs/>
          <w:i/>
        </w:rPr>
        <w:t xml:space="preserve">Задание№3</w:t>
      </w:r>
      <w:r>
        <w:t xml:space="preserve"> </w:t>
      </w:r>
      <w:r>
        <w:rPr>
          <w:iCs/>
          <w:i/>
        </w:rP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BodyText"/>
      </w:pPr>
      <w:r>
        <w:t xml:space="preserve">Скомпилируем файл lab4.asm</w:t>
      </w:r>
    </w:p>
    <w:p>
      <w:pPr>
        <w:pStyle w:val="CaptionedFigure"/>
      </w:pPr>
      <w:r>
        <w:drawing>
          <wp:inline>
            <wp:extent cx="5334000" cy="190176"/>
            <wp:effectExtent b="0" l="0" r="0" t="0"/>
            <wp:docPr descr="Рис 3.3.1: Компиляция файла" title="fig:" id="70" name="Picture"/>
            <a:graphic>
              <a:graphicData uri="http://schemas.openxmlformats.org/drawingml/2006/picture">
                <pic:pic>
                  <pic:nvPicPr>
                    <pic:cNvPr descr="image/Рис%203.3.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3.3.1: Компиляция файла</w:t>
      </w:r>
    </w:p>
    <w:p>
      <w:pPr>
        <w:pStyle w:val="BodyText"/>
      </w:pPr>
      <w:r>
        <w:t xml:space="preserve">Передадим объектный файл lab4.o на обработку компоновщику</w:t>
      </w:r>
    </w:p>
    <w:p>
      <w:pPr>
        <w:pStyle w:val="CaptionedFigure"/>
      </w:pPr>
      <w:r>
        <w:drawing>
          <wp:inline>
            <wp:extent cx="5334000" cy="287061"/>
            <wp:effectExtent b="0" l="0" r="0" t="0"/>
            <wp:docPr descr="Рис 3.3.2: Передача объектного файла на обработку компоновщику" title="fig:" id="73" name="Picture"/>
            <a:graphic>
              <a:graphicData uri="http://schemas.openxmlformats.org/drawingml/2006/picture">
                <pic:pic>
                  <pic:nvPicPr>
                    <pic:cNvPr descr="image/Рис%203.3.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3.3.2: Передача объектного файла на обработку компоновщику</w:t>
      </w:r>
    </w:p>
    <w:p>
      <w:pPr>
        <w:pStyle w:val="BodyText"/>
      </w:pPr>
      <w:r>
        <w:t xml:space="preserve">Запустим получившийся исполняемый файл lab4</w:t>
      </w:r>
    </w:p>
    <w:p>
      <w:pPr>
        <w:pStyle w:val="CaptionedFigure"/>
      </w:pPr>
      <w:r>
        <w:drawing>
          <wp:inline>
            <wp:extent cx="5334000" cy="373380"/>
            <wp:effectExtent b="0" l="0" r="0" t="0"/>
            <wp:docPr descr="Рис 3.3.3: Запуск исполняемого файла lab4 с помощью команды ./lab4" title="fig:" id="76" name="Picture"/>
            <a:graphic>
              <a:graphicData uri="http://schemas.openxmlformats.org/drawingml/2006/picture">
                <pic:pic>
                  <pic:nvPicPr>
                    <pic:cNvPr descr="image/Рис%203.3.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3.3.3: Запуск исполняемого файла lab4 с помощью команды ./lab4</w:t>
      </w:r>
    </w:p>
    <w:p>
      <w:pPr>
        <w:pStyle w:val="BodyText"/>
      </w:pPr>
      <w:r>
        <w:rPr>
          <w:iCs/>
          <w:i/>
        </w:rPr>
        <w:t xml:space="preserve">Задание№4</w:t>
      </w:r>
      <w:r>
        <w:t xml:space="preserve"> </w:t>
      </w:r>
      <w:r>
        <w:rPr>
          <w:iCs/>
          <w:i/>
        </w:rPr>
        <w:t xml:space="preserve">Скопируйте файлы hello.asm и lab4.asm в Ваш локальный репозиторий в каталог ~/work/study2023-2024/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 компьютера</w:t>
      </w:r>
      <w:r>
        <w:rPr>
          <w:iCs/>
          <w:i/>
        </w:rPr>
        <w:t xml:space="preserve">”</w:t>
      </w:r>
      <w:r>
        <w:rPr>
          <w:iCs/>
          <w:i/>
        </w:rPr>
        <w:t xml:space="preserve">/arch-pc/labs/lab04/.</w:t>
      </w:r>
      <w:r>
        <w:t xml:space="preserve"> </w:t>
      </w:r>
      <w:r>
        <w:rPr>
          <w:iCs/>
          <w:i/>
        </w:rPr>
        <w:t xml:space="preserve">Загрузите файлы на Github.</w:t>
      </w:r>
    </w:p>
    <w:p>
      <w:pPr>
        <w:pStyle w:val="BodyText"/>
      </w:pPr>
      <w:r>
        <w:t xml:space="preserve">Скопируем файлы в локальный репозиторий</w:t>
      </w:r>
    </w:p>
    <w:p>
      <w:pPr>
        <w:pStyle w:val="CaptionedFigure"/>
      </w:pPr>
      <w:r>
        <w:drawing>
          <wp:inline>
            <wp:extent cx="5334000" cy="257533"/>
            <wp:effectExtent b="0" l="0" r="0" t="0"/>
            <wp:docPr descr="Рис 3.4.1: Копирование файлов hello.asm и lab4.asm" title="fig:" id="79" name="Picture"/>
            <a:graphic>
              <a:graphicData uri="http://schemas.openxmlformats.org/drawingml/2006/picture">
                <pic:pic>
                  <pic:nvPicPr>
                    <pic:cNvPr descr="image/Рис%203.4.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3.4.1: Копирование файлов hello.asm и lab4.asm</w:t>
      </w:r>
    </w:p>
    <w:p>
      <w:pPr>
        <w:pStyle w:val="BodyText"/>
      </w:pPr>
      <w:r>
        <w:t xml:space="preserve">Загрузим файлы на Github</w:t>
      </w:r>
    </w:p>
    <w:p>
      <w:pPr>
        <w:pStyle w:val="CaptionedFigure"/>
      </w:pPr>
      <w:r>
        <w:drawing>
          <wp:inline>
            <wp:extent cx="5334000" cy="3156663"/>
            <wp:effectExtent b="0" l="0" r="0" t="0"/>
            <wp:docPr descr="Рис 3.4.2: Загрузка файлов на гитхаб" title="fig:" id="82" name="Picture"/>
            <a:graphic>
              <a:graphicData uri="http://schemas.openxmlformats.org/drawingml/2006/picture">
                <pic:pic>
                  <pic:nvPicPr>
                    <pic:cNvPr descr="image/Рис%203.4.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3.4.2: Загрузка файлов на гитхаб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Перфилов Александр Константинович | группа: НПИбд 02-23</dc:creator>
  <dc:language>ru-RU</dc:language>
  <cp:keywords/>
  <dcterms:created xsi:type="dcterms:W3CDTF">2023-11-11T14:32:09Z</dcterms:created>
  <dcterms:modified xsi:type="dcterms:W3CDTF">2023-11-11T14:32:09Z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