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 работа №4</w:t>
      </w:r>
    </w:p>
    <w:p>
      <w:pPr>
        <w:pStyle w:val="Subtitle"/>
      </w:pPr>
      <w:r>
        <w:t xml:space="preserve">Работа с програмными пакетами</w:t>
      </w:r>
    </w:p>
    <w:p>
      <w:pPr>
        <w:pStyle w:val="Author"/>
      </w:pPr>
      <w:r>
        <w:t xml:space="preserve">Перфилов Александр Константинович | группа НПИбд 03-24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bookmarkStart w:id="31" w:name="цель-работы"/>
    <w:p>
      <w:pPr>
        <w:pStyle w:val="Heading2"/>
      </w:pPr>
      <w:r>
        <w:t xml:space="preserve">1 Цель работы</w:t>
      </w:r>
    </w:p>
    <w:p>
      <w:pPr>
        <w:pStyle w:val="FirstParagraph"/>
      </w:pPr>
      <w:r>
        <w:t xml:space="preserve">Получить навыки управления системными службами операционной системы посред-</w:t>
      </w:r>
      <w:r>
        <w:t xml:space="preserve"> </w:t>
      </w:r>
      <w:r>
        <w:t xml:space="preserve">ством systemd.</w:t>
      </w:r>
      <w:r>
        <w:t xml:space="preserve"> </w:t>
      </w:r>
      <w:r>
        <w:t xml:space="preserve">## Управление сервисами</w:t>
      </w:r>
    </w:p>
    <w:p>
      <w:pPr>
        <w:pStyle w:val="BodyText"/>
      </w:pPr>
      <w:r>
        <w:t xml:space="preserve">Заходим под уч запись root</w:t>
      </w:r>
    </w:p>
    <w:p>
      <w:pPr>
        <w:pStyle w:val="BodyText"/>
      </w:pPr>
      <w:bookmarkStart w:id="20" w:name="fig:001"/>
      <w:bookmarkEnd w:id="20"/>
    </w:p>
    <w:p>
      <w:pPr>
        <w:pStyle w:val="BodyText"/>
      </w:pPr>
      <w:r>
        <w:t xml:space="preserve">Проверяем статус службы Very Secure FTP</w:t>
      </w:r>
    </w:p>
    <w:p>
      <w:pPr>
        <w:pStyle w:val="BodyText"/>
      </w:pPr>
      <w:bookmarkStart w:id="21" w:name="fig:001"/>
      <w:bookmarkEnd w:id="21"/>
    </w:p>
    <w:p>
      <w:pPr>
        <w:pStyle w:val="BodyText"/>
      </w:pPr>
      <w:r>
        <w:t xml:space="preserve">Установливаем службу Very Secure FTP</w:t>
      </w:r>
    </w:p>
    <w:p>
      <w:pPr>
        <w:pStyle w:val="BodyText"/>
      </w:pPr>
      <w:bookmarkStart w:id="22" w:name="fig:001"/>
      <w:bookmarkEnd w:id="22"/>
    </w:p>
    <w:p>
      <w:pPr>
        <w:pStyle w:val="BodyText"/>
      </w:pPr>
      <w:r>
        <w:t xml:space="preserve">Запускаем службу Very Secure FTP</w:t>
      </w:r>
    </w:p>
    <w:p>
      <w:pPr>
        <w:pStyle w:val="BodyText"/>
      </w:pPr>
      <w:bookmarkStart w:id="23" w:name="fig:001"/>
      <w:bookmarkEnd w:id="23"/>
    </w:p>
    <w:p>
      <w:pPr>
        <w:pStyle w:val="BodyText"/>
      </w:pPr>
      <w:r>
        <w:t xml:space="preserve">Проверяем статус службы Very Secure FTP</w:t>
      </w:r>
    </w:p>
    <w:p>
      <w:pPr>
        <w:pStyle w:val="BodyText"/>
      </w:pPr>
      <w:bookmarkStart w:id="24" w:name="fig:001"/>
      <w:bookmarkEnd w:id="24"/>
    </w:p>
    <w:p>
      <w:pPr>
        <w:pStyle w:val="BodyText"/>
      </w:pPr>
      <w:r>
        <w:t xml:space="preserve">Вывод команды должен показать, что служба в настоящее время работает, но не будет</w:t>
      </w:r>
      <w:r>
        <w:t xml:space="preserve"> </w:t>
      </w:r>
      <w:r>
        <w:t xml:space="preserve">активирована при перезапуске операционной системы</w:t>
      </w:r>
    </w:p>
    <w:p>
      <w:pPr>
        <w:pStyle w:val="BodyText"/>
      </w:pPr>
      <w:r>
        <w:t xml:space="preserve">Добавляем службу Very Secure FTP в автозапуск при загрузке операционной системы</w:t>
      </w:r>
    </w:p>
    <w:p>
      <w:pPr>
        <w:pStyle w:val="BodyText"/>
      </w:pPr>
      <w:bookmarkStart w:id="25" w:name="fig:001"/>
      <w:bookmarkEnd w:id="25"/>
    </w:p>
    <w:p>
      <w:pPr>
        <w:pStyle w:val="BodyText"/>
      </w:pPr>
      <w:r>
        <w:t xml:space="preserve">Выведим на экран символические ссылки, ответственные за запуск различных серви-</w:t>
      </w:r>
      <w:r>
        <w:t xml:space="preserve"> </w:t>
      </w:r>
      <w:r>
        <w:t xml:space="preserve">сов</w:t>
      </w:r>
    </w:p>
    <w:p>
      <w:pPr>
        <w:pStyle w:val="BodyText"/>
      </w:pPr>
      <w:bookmarkStart w:id="26" w:name="fig:001"/>
      <w:bookmarkEnd w:id="26"/>
    </w:p>
    <w:p>
      <w:pPr>
        <w:pStyle w:val="BodyText"/>
      </w:pPr>
      <w:r>
        <w:t xml:space="preserve">Добавляем службу Very Secure FTP в автозапуск</w:t>
      </w:r>
    </w:p>
    <w:p>
      <w:pPr>
        <w:pStyle w:val="BodyText"/>
      </w:pPr>
      <w:bookmarkStart w:id="27" w:name="fig:001"/>
      <w:bookmarkEnd w:id="27"/>
    </w:p>
    <w:p>
      <w:pPr>
        <w:pStyle w:val="BodyText"/>
      </w:pPr>
      <w:r>
        <w:t xml:space="preserve">Проверяем статус службы Very Secure FTP</w:t>
      </w:r>
    </w:p>
    <w:p>
      <w:pPr>
        <w:pStyle w:val="BodyText"/>
      </w:pPr>
      <w:bookmarkStart w:id="28" w:name="fig:001"/>
      <w:bookmarkEnd w:id="28"/>
    </w:p>
    <w:p>
      <w:pPr>
        <w:pStyle w:val="BodyText"/>
      </w:pPr>
      <w:r>
        <w:t xml:space="preserve">Выводим на экран список зависимостей юнита</w:t>
      </w:r>
    </w:p>
    <w:p>
      <w:pPr>
        <w:pStyle w:val="BodyText"/>
      </w:pPr>
      <w:bookmarkStart w:id="29" w:name="fig:001"/>
      <w:bookmarkEnd w:id="29"/>
    </w:p>
    <w:p>
      <w:pPr>
        <w:pStyle w:val="BodyText"/>
      </w:pPr>
      <w:r>
        <w:t xml:space="preserve">Выводим на экран список юнитов, которые зависят от данного юнита</w:t>
      </w:r>
    </w:p>
    <w:p>
      <w:pPr>
        <w:pStyle w:val="BodyText"/>
      </w:pPr>
      <w:bookmarkStart w:id="30" w:name="fig:001"/>
      <w:bookmarkEnd w:id="30"/>
    </w:p>
    <w:bookmarkEnd w:id="31"/>
    <w:bookmarkStart w:id="43" w:name="конфликты-юнитов"/>
    <w:p>
      <w:pPr>
        <w:pStyle w:val="Heading2"/>
      </w:pPr>
      <w:r>
        <w:t xml:space="preserve">2 Конфликты юнитов</w:t>
      </w:r>
    </w:p>
    <w:p>
      <w:pPr>
        <w:pStyle w:val="FirstParagraph"/>
      </w:pPr>
      <w:r>
        <w:t xml:space="preserve">Получаем полномочия администратора и устанавливаем iptables</w:t>
      </w:r>
    </w:p>
    <w:p>
      <w:pPr>
        <w:pStyle w:val="BodyText"/>
      </w:pPr>
      <w:bookmarkStart w:id="32" w:name="fig:001"/>
      <w:bookmarkEnd w:id="32"/>
    </w:p>
    <w:p>
      <w:pPr>
        <w:pStyle w:val="BodyText"/>
      </w:pPr>
      <w:r>
        <w:t xml:space="preserve">Проверяем статус firewalld и iptables:</w:t>
      </w:r>
    </w:p>
    <w:p>
      <w:pPr>
        <w:pStyle w:val="BodyText"/>
      </w:pPr>
      <w:bookmarkStart w:id="33" w:name="fig:001"/>
      <w:bookmarkEnd w:id="33"/>
    </w:p>
    <w:p>
      <w:pPr>
        <w:pStyle w:val="BodyText"/>
      </w:pPr>
      <w:r>
        <w:t xml:space="preserve">запускаем firewalld и iptables</w:t>
      </w:r>
    </w:p>
    <w:p>
      <w:pPr>
        <w:pStyle w:val="BodyText"/>
      </w:pPr>
      <w:bookmarkStart w:id="34" w:name="fig:001"/>
      <w:bookmarkEnd w:id="34"/>
    </w:p>
    <w:p>
      <w:pPr>
        <w:pStyle w:val="BodyText"/>
      </w:pPr>
      <w:bookmarkStart w:id="35" w:name="fig:001"/>
      <w:bookmarkEnd w:id="35"/>
    </w:p>
    <w:p>
      <w:pPr>
        <w:pStyle w:val="BodyText"/>
      </w:pPr>
      <w:r>
        <w:t xml:space="preserve">Вводим команду cat /usr/lib/systemd/system/firewalld.service</w:t>
      </w:r>
    </w:p>
    <w:p>
      <w:pPr>
        <w:pStyle w:val="BodyText"/>
      </w:pPr>
      <w:bookmarkStart w:id="36" w:name="fig:001"/>
      <w:bookmarkEnd w:id="36"/>
    </w:p>
    <w:p>
      <w:pPr>
        <w:pStyle w:val="BodyText"/>
      </w:pPr>
      <w:r>
        <w:t xml:space="preserve">Вводим команду cat /usr/lib/systemd/system/iptables.service</w:t>
      </w:r>
    </w:p>
    <w:p>
      <w:pPr>
        <w:pStyle w:val="BodyText"/>
      </w:pPr>
      <w:bookmarkStart w:id="37" w:name="fig:001"/>
      <w:bookmarkEnd w:id="37"/>
    </w:p>
    <w:p>
      <w:pPr>
        <w:pStyle w:val="BodyText"/>
      </w:pPr>
      <w:r>
        <w:t xml:space="preserve">Выгружаем службу iptables</w:t>
      </w:r>
    </w:p>
    <w:p>
      <w:pPr>
        <w:pStyle w:val="BodyText"/>
      </w:pPr>
      <w:bookmarkStart w:id="38" w:name="fig:001"/>
      <w:bookmarkEnd w:id="38"/>
    </w:p>
    <w:p>
      <w:pPr>
        <w:pStyle w:val="BodyText"/>
      </w:pPr>
      <w:r>
        <w:t xml:space="preserve">Загружаем службу firewalld</w:t>
      </w:r>
    </w:p>
    <w:p>
      <w:pPr>
        <w:pStyle w:val="BodyText"/>
      </w:pPr>
      <w:bookmarkStart w:id="39" w:name="fig:001"/>
      <w:bookmarkEnd w:id="39"/>
    </w:p>
    <w:p>
      <w:pPr>
        <w:pStyle w:val="BodyText"/>
      </w:pPr>
      <w:r>
        <w:t xml:space="preserve">Блокируем запуск iptables</w:t>
      </w:r>
    </w:p>
    <w:p>
      <w:pPr>
        <w:pStyle w:val="BodyText"/>
      </w:pPr>
      <w:bookmarkStart w:id="40" w:name="fig:001"/>
      <w:bookmarkEnd w:id="40"/>
    </w:p>
    <w:p>
      <w:pPr>
        <w:pStyle w:val="BodyText"/>
      </w:pPr>
      <w:r>
        <w:t xml:space="preserve">Попробуем запустить iptables:</w:t>
      </w:r>
    </w:p>
    <w:p>
      <w:pPr>
        <w:pStyle w:val="BodyText"/>
      </w:pPr>
      <w:bookmarkStart w:id="41" w:name="fig:001"/>
      <w:bookmarkEnd w:id="41"/>
    </w:p>
    <w:p>
      <w:pPr>
        <w:pStyle w:val="BodyText"/>
      </w:pPr>
      <w:r>
        <w:t xml:space="preserve">добавляем iptables в автозапуск:</w:t>
      </w:r>
    </w:p>
    <w:p>
      <w:pPr>
        <w:pStyle w:val="BodyText"/>
      </w:pPr>
      <w:bookmarkStart w:id="42" w:name="fig:001"/>
      <w:bookmarkEnd w:id="42"/>
    </w:p>
    <w:bookmarkEnd w:id="43"/>
    <w:bookmarkStart w:id="47" w:name="изолируемые-цели"/>
    <w:p>
      <w:pPr>
        <w:pStyle w:val="Heading2"/>
      </w:pPr>
      <w:r>
        <w:t xml:space="preserve">3 Изолируемые цели</w:t>
      </w:r>
    </w:p>
    <w:p>
      <w:pPr>
        <w:pStyle w:val="FirstParagraph"/>
      </w:pPr>
      <w:r>
        <w:t xml:space="preserve">Входим в уч запись root и преходим в каталог systemd</w:t>
      </w:r>
    </w:p>
    <w:p>
      <w:pPr>
        <w:pStyle w:val="BodyText"/>
      </w:pPr>
      <w:bookmarkStart w:id="44" w:name="fig:001"/>
      <w:bookmarkEnd w:id="44"/>
    </w:p>
    <w:p>
      <w:pPr>
        <w:pStyle w:val="BodyText"/>
      </w:pPr>
      <w:r>
        <w:t xml:space="preserve">Вводим команду grep isolate *.target</w:t>
      </w:r>
    </w:p>
    <w:p>
      <w:pPr>
        <w:pStyle w:val="BodyText"/>
      </w:pPr>
      <w:bookmarkStart w:id="45" w:name="fig:001"/>
      <w:bookmarkEnd w:id="45"/>
    </w:p>
    <w:p>
      <w:pPr>
        <w:pStyle w:val="BodyText"/>
      </w:pPr>
      <w:r>
        <w:t xml:space="preserve">Переключите операционную систему в режим восстановления</w:t>
      </w:r>
    </w:p>
    <w:p>
      <w:pPr>
        <w:pStyle w:val="BodyText"/>
      </w:pPr>
      <w:bookmarkStart w:id="46" w:name="fig:001"/>
      <w:bookmarkEnd w:id="46"/>
    </w:p>
    <w:bookmarkEnd w:id="47"/>
    <w:bookmarkStart w:id="52" w:name="цель-по-умолчанию"/>
    <w:p>
      <w:pPr>
        <w:pStyle w:val="Heading2"/>
      </w:pPr>
      <w:r>
        <w:t xml:space="preserve">4 Цель по умолчанию</w:t>
      </w:r>
    </w:p>
    <w:p>
      <w:pPr>
        <w:pStyle w:val="FirstParagraph"/>
      </w:pPr>
      <w:r>
        <w:t xml:space="preserve">Входим в уч запись root и вводим команду systemctl get-default</w:t>
      </w:r>
    </w:p>
    <w:p>
      <w:pPr>
        <w:pStyle w:val="BodyText"/>
      </w:pPr>
      <w:bookmarkStart w:id="48" w:name="fig:001"/>
      <w:bookmarkEnd w:id="48"/>
    </w:p>
    <w:p>
      <w:pPr>
        <w:pStyle w:val="BodyText"/>
      </w:pPr>
      <w:r>
        <w:t xml:space="preserve">Для установки цели по умолчанию используем systemctl set-default</w:t>
      </w:r>
    </w:p>
    <w:p>
      <w:pPr>
        <w:pStyle w:val="BodyText"/>
      </w:pPr>
      <w:bookmarkStart w:id="49" w:name="fig:001"/>
      <w:bookmarkEnd w:id="49"/>
    </w:p>
    <w:p>
      <w:pPr>
        <w:pStyle w:val="BodyText"/>
      </w:pPr>
      <w:r>
        <w:t xml:space="preserve">Для запуска по умолчанию текстового режима вводим systemctl set-default multi-user.target</w:t>
      </w:r>
    </w:p>
    <w:p>
      <w:pPr>
        <w:pStyle w:val="BodyText"/>
      </w:pPr>
      <w:bookmarkStart w:id="50" w:name="fig:001"/>
      <w:bookmarkEnd w:id="50"/>
    </w:p>
    <w:p>
      <w:pPr>
        <w:pStyle w:val="BodyText"/>
      </w:pPr>
      <w:r>
        <w:t xml:space="preserve">Перезапускаем систему командой reboot</w:t>
      </w:r>
    </w:p>
    <w:p>
      <w:pPr>
        <w:pStyle w:val="BodyText"/>
      </w:pPr>
      <w:bookmarkStart w:id="51" w:name="fig:001"/>
      <w:bookmarkEnd w:id="51"/>
    </w:p>
    <w:p>
      <w:pPr>
        <w:pStyle w:val="BodyText"/>
      </w:pPr>
      <w:r>
        <w:t xml:space="preserve">Перезагружаем систему командой reboot</w:t>
      </w:r>
    </w:p>
    <w:bookmarkEnd w:id="52"/>
    <w:bookmarkStart w:id="53" w:name="вывод"/>
    <w:p>
      <w:pPr>
        <w:pStyle w:val="Heading2"/>
      </w:pPr>
      <w:r>
        <w:t xml:space="preserve">5 Вывод:</w:t>
      </w:r>
    </w:p>
    <w:p>
      <w:pPr>
        <w:pStyle w:val="FirstParagraph"/>
      </w:pPr>
      <w:r>
        <w:t xml:space="preserve">В ходе работы приобретены умения по работе с управлением системными службами операционной системы посредством systemd</w:t>
      </w:r>
    </w:p>
    <w:bookmarkEnd w:id="5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№4</dc:title>
  <dc:creator>Перфилов Александр Константинович | группа НПИбд 03-24</dc:creator>
  <dc:language>ru-RU</dc:language>
  <cp:keywords/>
  <dcterms:created xsi:type="dcterms:W3CDTF">2025-10-03T21:20:24Z</dcterms:created>
  <dcterms:modified xsi:type="dcterms:W3CDTF">2025-10-03T21:20:24Z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/>
  </property>
  <property fmtid="{D5CDD505-2E9C-101B-9397-08002B2CF9AE}" pid="6" name="by-affiliation">
    <vt:lpwstr/>
  </property>
  <property fmtid="{D5CDD505-2E9C-101B-9397-08002B2CF9AE}" pid="7" name="by-author">
    <vt:lpwstr/>
  </property>
  <property fmtid="{D5CDD505-2E9C-101B-9397-08002B2CF9AE}" pid="8" name="crossref">
    <vt:lpwstr/>
  </property>
  <property fmtid="{D5CDD505-2E9C-101B-9397-08002B2CF9AE}" pid="9" name="csl">
    <vt:lpwstr>_resources/csl/gost-r-7-0-5-2008-numeric.csl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license">
    <vt:lpwstr/>
  </property>
  <property fmtid="{D5CDD505-2E9C-101B-9397-08002B2CF9AE}" pid="15" name="subtitle">
    <vt:lpwstr>Работа с програмными пакетами</vt:lpwstr>
  </property>
  <property fmtid="{D5CDD505-2E9C-101B-9397-08002B2CF9AE}" pid="16" name="toc-title">
    <vt:lpwstr>Содержание</vt:lpwstr>
  </property>
</Properties>
</file>