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0"/>
          <w:szCs w:val="20"/>
          <w:highlight w:val="white"/>
          <w:rtl w:val="0"/>
        </w:rPr>
        <w:t xml:space="preserve">When a request for a book comes in, the library staff member consults the digital catalog to check for the book's availability. If the book is currently on loan or not in the library's collection, the staff member informs the requester right away. If the book is available, the staff member starts the checkout procedure by logging the book against the requester's library account and simultaneously retrieving the book using the automatic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